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57F" w:rsidRPr="0008404E" w:rsidRDefault="00F5757F" w:rsidP="00AC0B5A">
      <w:pPr>
        <w:spacing w:after="0"/>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08404E" w:rsidRDefault="0008404E" w:rsidP="00AC0B5A">
      <w:pPr>
        <w:ind w:firstLine="284"/>
        <w:jc w:val="both"/>
        <w:rPr>
          <w:rFonts w:ascii="Sylfaen" w:hAnsi="Sylfaen"/>
          <w:sz w:val="24"/>
          <w:szCs w:val="24"/>
          <w:lang w:val="ka-GE"/>
        </w:rPr>
      </w:pPr>
    </w:p>
    <w:p w:rsidR="0008404E" w:rsidRDefault="0008404E" w:rsidP="00AC0B5A">
      <w:pPr>
        <w:ind w:firstLine="284"/>
        <w:jc w:val="both"/>
        <w:rPr>
          <w:rFonts w:ascii="Sylfaen" w:hAnsi="Sylfaen"/>
          <w:sz w:val="24"/>
          <w:szCs w:val="24"/>
          <w:lang w:val="ka-GE"/>
        </w:rPr>
      </w:pPr>
    </w:p>
    <w:p w:rsidR="0008404E" w:rsidRPr="00AC0B5A" w:rsidRDefault="0008404E" w:rsidP="00AC0B5A">
      <w:pPr>
        <w:ind w:firstLine="284"/>
        <w:jc w:val="both"/>
        <w:rPr>
          <w:rFonts w:ascii="Sylfaen" w:hAnsi="Sylfaen"/>
          <w:b/>
          <w:sz w:val="24"/>
          <w:szCs w:val="24"/>
          <w:lang w:val="ka-GE"/>
        </w:rPr>
      </w:pPr>
    </w:p>
    <w:p w:rsidR="00AC0B5A" w:rsidRDefault="00AC0B5A" w:rsidP="00AC0B5A">
      <w:pPr>
        <w:ind w:firstLine="284"/>
        <w:jc w:val="both"/>
        <w:rPr>
          <w:rFonts w:ascii="Sylfaen" w:hAnsi="Sylfaen"/>
          <w:b/>
          <w:sz w:val="24"/>
          <w:szCs w:val="24"/>
          <w:lang w:val="ka-GE"/>
        </w:rPr>
      </w:pPr>
    </w:p>
    <w:p w:rsidR="00F5757F" w:rsidRPr="0008404E" w:rsidRDefault="0008404E" w:rsidP="00AC0B5A">
      <w:pPr>
        <w:ind w:firstLine="284"/>
        <w:jc w:val="both"/>
        <w:rPr>
          <w:rFonts w:ascii="Sylfaen" w:hAnsi="Sylfaen"/>
          <w:sz w:val="24"/>
          <w:szCs w:val="24"/>
        </w:rPr>
      </w:pPr>
      <w:r w:rsidRPr="00AC0B5A">
        <w:rPr>
          <w:rFonts w:ascii="Sylfaen" w:hAnsi="Sylfaen"/>
          <w:b/>
          <w:sz w:val="24"/>
          <w:szCs w:val="24"/>
          <w:lang w:val="ka-GE"/>
        </w:rPr>
        <w:t>№</w:t>
      </w:r>
      <w:r w:rsidR="00F5757F" w:rsidRPr="00AC0B5A">
        <w:rPr>
          <w:rFonts w:ascii="Sylfaen" w:hAnsi="Sylfaen"/>
          <w:b/>
          <w:sz w:val="24"/>
          <w:szCs w:val="24"/>
        </w:rPr>
        <w:t xml:space="preserve">2/6/465                              </w:t>
      </w:r>
      <w:r w:rsidRPr="00AC0B5A">
        <w:rPr>
          <w:rFonts w:ascii="Sylfaen" w:hAnsi="Sylfaen"/>
          <w:b/>
          <w:sz w:val="24"/>
          <w:szCs w:val="24"/>
        </w:rPr>
        <w:t xml:space="preserve">                       </w:t>
      </w:r>
      <w:r w:rsidR="00AC0B5A">
        <w:rPr>
          <w:rFonts w:ascii="Sylfaen" w:hAnsi="Sylfaen"/>
          <w:b/>
          <w:sz w:val="24"/>
          <w:szCs w:val="24"/>
        </w:rPr>
        <w:t xml:space="preserve">                         </w:t>
      </w:r>
      <w:r w:rsidR="00F5757F" w:rsidRPr="00AC0B5A">
        <w:rPr>
          <w:rFonts w:ascii="Sylfaen" w:hAnsi="Sylfaen"/>
          <w:b/>
          <w:sz w:val="24"/>
          <w:szCs w:val="24"/>
        </w:rPr>
        <w:t xml:space="preserve">ქ. </w:t>
      </w:r>
      <w:proofErr w:type="gramStart"/>
      <w:r w:rsidR="00F5757F" w:rsidRPr="00AC0B5A">
        <w:rPr>
          <w:rFonts w:ascii="Sylfaen" w:hAnsi="Sylfaen"/>
          <w:b/>
          <w:sz w:val="24"/>
          <w:szCs w:val="24"/>
        </w:rPr>
        <w:t>ბათუმი</w:t>
      </w:r>
      <w:proofErr w:type="gramEnd"/>
      <w:r w:rsidR="00F5757F" w:rsidRPr="00AC0B5A">
        <w:rPr>
          <w:rFonts w:ascii="Sylfaen" w:hAnsi="Sylfaen"/>
          <w:b/>
          <w:sz w:val="24"/>
          <w:szCs w:val="24"/>
        </w:rPr>
        <w:t>, 2009 წლის 9 ივნისი</w:t>
      </w:r>
    </w:p>
    <w:p w:rsidR="00F5757F" w:rsidRPr="0008404E" w:rsidRDefault="00F5757F" w:rsidP="00AC0B5A">
      <w:pPr>
        <w:ind w:firstLine="284"/>
        <w:jc w:val="both"/>
        <w:rPr>
          <w:rFonts w:ascii="Sylfaen" w:hAnsi="Sylfaen"/>
          <w:sz w:val="24"/>
          <w:szCs w:val="24"/>
        </w:rPr>
      </w:pPr>
    </w:p>
    <w:p w:rsidR="00F5757F" w:rsidRPr="00AC0B5A" w:rsidRDefault="00F5757F" w:rsidP="00AC0B5A">
      <w:pPr>
        <w:ind w:firstLine="284"/>
        <w:jc w:val="both"/>
        <w:rPr>
          <w:rFonts w:ascii="Sylfaen" w:hAnsi="Sylfaen"/>
          <w:b/>
          <w:sz w:val="24"/>
          <w:szCs w:val="24"/>
        </w:rPr>
      </w:pPr>
      <w:proofErr w:type="gramStart"/>
      <w:r w:rsidRPr="00AC0B5A">
        <w:rPr>
          <w:rFonts w:ascii="Sylfaen" w:hAnsi="Sylfaen"/>
          <w:b/>
          <w:sz w:val="24"/>
          <w:szCs w:val="24"/>
        </w:rPr>
        <w:t>კოლეგიის</w:t>
      </w:r>
      <w:proofErr w:type="gramEnd"/>
      <w:r w:rsidRPr="00AC0B5A">
        <w:rPr>
          <w:rFonts w:ascii="Sylfaen" w:hAnsi="Sylfaen"/>
          <w:b/>
          <w:sz w:val="24"/>
          <w:szCs w:val="24"/>
        </w:rPr>
        <w:t xml:space="preserve"> შემადგენლობა:</w:t>
      </w:r>
    </w:p>
    <w:p w:rsidR="00F5757F" w:rsidRPr="0008404E" w:rsidRDefault="00F5757F" w:rsidP="00AC0B5A">
      <w:pPr>
        <w:ind w:firstLine="284"/>
        <w:jc w:val="both"/>
        <w:rPr>
          <w:rFonts w:ascii="Sylfaen" w:hAnsi="Sylfaen"/>
          <w:sz w:val="24"/>
          <w:szCs w:val="24"/>
        </w:rPr>
      </w:pPr>
      <w:proofErr w:type="gramStart"/>
      <w:r w:rsidRPr="0008404E">
        <w:rPr>
          <w:rFonts w:ascii="Sylfaen" w:hAnsi="Sylfaen"/>
          <w:sz w:val="24"/>
          <w:szCs w:val="24"/>
        </w:rPr>
        <w:t>ბესიკ</w:t>
      </w:r>
      <w:proofErr w:type="gramEnd"/>
      <w:r w:rsidRPr="0008404E">
        <w:rPr>
          <w:rFonts w:ascii="Sylfaen" w:hAnsi="Sylfaen"/>
          <w:sz w:val="24"/>
          <w:szCs w:val="24"/>
        </w:rPr>
        <w:t xml:space="preserve"> ლოლაძე _ სხდომის თავმჯდომარე, მომხსენებელი მოსამართლე; </w:t>
      </w:r>
    </w:p>
    <w:p w:rsidR="00F5757F" w:rsidRPr="0008404E" w:rsidRDefault="00F5757F" w:rsidP="00AC0B5A">
      <w:pPr>
        <w:ind w:firstLine="284"/>
        <w:jc w:val="both"/>
        <w:rPr>
          <w:rFonts w:ascii="Sylfaen" w:hAnsi="Sylfaen"/>
          <w:sz w:val="24"/>
          <w:szCs w:val="24"/>
        </w:rPr>
      </w:pPr>
      <w:proofErr w:type="gramStart"/>
      <w:r w:rsidRPr="0008404E">
        <w:rPr>
          <w:rFonts w:ascii="Sylfaen" w:hAnsi="Sylfaen"/>
          <w:sz w:val="24"/>
          <w:szCs w:val="24"/>
        </w:rPr>
        <w:t>ოთარ</w:t>
      </w:r>
      <w:proofErr w:type="gramEnd"/>
      <w:r w:rsidRPr="0008404E">
        <w:rPr>
          <w:rFonts w:ascii="Sylfaen" w:hAnsi="Sylfaen"/>
          <w:sz w:val="24"/>
          <w:szCs w:val="24"/>
        </w:rPr>
        <w:t xml:space="preserve"> სიჭინავა _ წევრი; </w:t>
      </w:r>
    </w:p>
    <w:p w:rsidR="00F5757F" w:rsidRPr="0008404E" w:rsidRDefault="00F5757F" w:rsidP="00AC0B5A">
      <w:pPr>
        <w:ind w:firstLine="284"/>
        <w:jc w:val="both"/>
        <w:rPr>
          <w:rFonts w:ascii="Sylfaen" w:hAnsi="Sylfaen"/>
          <w:sz w:val="24"/>
          <w:szCs w:val="24"/>
        </w:rPr>
      </w:pPr>
      <w:proofErr w:type="gramStart"/>
      <w:r w:rsidRPr="0008404E">
        <w:rPr>
          <w:rFonts w:ascii="Sylfaen" w:hAnsi="Sylfaen"/>
          <w:sz w:val="24"/>
          <w:szCs w:val="24"/>
        </w:rPr>
        <w:t>ლალი</w:t>
      </w:r>
      <w:proofErr w:type="gramEnd"/>
      <w:r w:rsidRPr="0008404E">
        <w:rPr>
          <w:rFonts w:ascii="Sylfaen" w:hAnsi="Sylfaen"/>
          <w:sz w:val="24"/>
          <w:szCs w:val="24"/>
        </w:rPr>
        <w:t xml:space="preserve"> ფაფიაშვილი _ წევრი;</w:t>
      </w:r>
    </w:p>
    <w:p w:rsidR="00F5757F" w:rsidRPr="0008404E" w:rsidRDefault="00F5757F" w:rsidP="00AC0B5A">
      <w:pPr>
        <w:ind w:firstLine="284"/>
        <w:jc w:val="both"/>
        <w:rPr>
          <w:rFonts w:ascii="Sylfaen" w:hAnsi="Sylfaen"/>
          <w:sz w:val="24"/>
          <w:szCs w:val="24"/>
        </w:rPr>
      </w:pPr>
      <w:proofErr w:type="gramStart"/>
      <w:r w:rsidRPr="0008404E">
        <w:rPr>
          <w:rFonts w:ascii="Sylfaen" w:hAnsi="Sylfaen"/>
          <w:sz w:val="24"/>
          <w:szCs w:val="24"/>
        </w:rPr>
        <w:t>ჯონი</w:t>
      </w:r>
      <w:proofErr w:type="gramEnd"/>
      <w:r w:rsidRPr="0008404E">
        <w:rPr>
          <w:rFonts w:ascii="Sylfaen" w:hAnsi="Sylfaen"/>
          <w:sz w:val="24"/>
          <w:szCs w:val="24"/>
        </w:rPr>
        <w:t xml:space="preserve"> ხეცურიანი _ წევრი.</w:t>
      </w: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roofErr w:type="gramStart"/>
      <w:r w:rsidRPr="00AC0B5A">
        <w:rPr>
          <w:rFonts w:ascii="Sylfaen" w:hAnsi="Sylfaen"/>
          <w:b/>
          <w:sz w:val="24"/>
          <w:szCs w:val="24"/>
        </w:rPr>
        <w:t>სხდომის</w:t>
      </w:r>
      <w:proofErr w:type="gramEnd"/>
      <w:r w:rsidRPr="00AC0B5A">
        <w:rPr>
          <w:rFonts w:ascii="Sylfaen" w:hAnsi="Sylfaen"/>
          <w:b/>
          <w:sz w:val="24"/>
          <w:szCs w:val="24"/>
        </w:rPr>
        <w:t xml:space="preserve"> მდივანი:</w:t>
      </w:r>
      <w:r w:rsidRPr="0008404E">
        <w:rPr>
          <w:rFonts w:ascii="Sylfaen" w:hAnsi="Sylfaen"/>
          <w:sz w:val="24"/>
          <w:szCs w:val="24"/>
        </w:rPr>
        <w:t xml:space="preserve"> დარეჯან ჩალიგავა</w:t>
      </w:r>
    </w:p>
    <w:p w:rsidR="00F5757F" w:rsidRPr="00AC0B5A" w:rsidRDefault="00F5757F" w:rsidP="00AC0B5A">
      <w:pPr>
        <w:ind w:firstLine="284"/>
        <w:jc w:val="both"/>
        <w:rPr>
          <w:rFonts w:ascii="Sylfaen" w:hAnsi="Sylfaen"/>
          <w:b/>
          <w:sz w:val="24"/>
          <w:szCs w:val="24"/>
        </w:rPr>
      </w:pPr>
    </w:p>
    <w:p w:rsidR="00F5757F" w:rsidRPr="0008404E" w:rsidRDefault="00F5757F" w:rsidP="00AC0B5A">
      <w:pPr>
        <w:ind w:firstLine="284"/>
        <w:jc w:val="both"/>
        <w:rPr>
          <w:rFonts w:ascii="Sylfaen" w:hAnsi="Sylfaen"/>
          <w:sz w:val="24"/>
          <w:szCs w:val="24"/>
        </w:rPr>
      </w:pPr>
      <w:proofErr w:type="gramStart"/>
      <w:r w:rsidRPr="00AC0B5A">
        <w:rPr>
          <w:rFonts w:ascii="Sylfaen" w:hAnsi="Sylfaen"/>
          <w:b/>
          <w:sz w:val="24"/>
          <w:szCs w:val="24"/>
        </w:rPr>
        <w:t>საქმის</w:t>
      </w:r>
      <w:proofErr w:type="gramEnd"/>
      <w:r w:rsidRPr="00AC0B5A">
        <w:rPr>
          <w:rFonts w:ascii="Sylfaen" w:hAnsi="Sylfaen"/>
          <w:b/>
          <w:sz w:val="24"/>
          <w:szCs w:val="24"/>
        </w:rPr>
        <w:t xml:space="preserve"> დასახელება:</w:t>
      </w:r>
      <w:r w:rsidRPr="0008404E">
        <w:rPr>
          <w:rFonts w:ascii="Sylfaen" w:hAnsi="Sylfaen"/>
          <w:sz w:val="24"/>
          <w:szCs w:val="24"/>
        </w:rPr>
        <w:t xml:space="preserve"> საქართველოს მოქალაქე პაატა დობორჯგინიძე საქართველოს პარლამენტის წინააღმდეგ </w:t>
      </w: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r w:rsidRPr="00AC0B5A">
        <w:rPr>
          <w:rFonts w:ascii="Sylfaen" w:hAnsi="Sylfaen"/>
          <w:b/>
          <w:sz w:val="24"/>
          <w:szCs w:val="24"/>
        </w:rPr>
        <w:t>დავის საგანი:</w:t>
      </w:r>
      <w:r w:rsidRPr="0008404E">
        <w:rPr>
          <w:rFonts w:ascii="Sylfaen" w:hAnsi="Sylfaen"/>
          <w:sz w:val="24"/>
          <w:szCs w:val="24"/>
        </w:rPr>
        <w:t xml:space="preserve"> საქართველოს შრომის კოდექსის 37-ე მუხლის პირველი ნაწილის</w:t>
      </w:r>
      <w:r w:rsidR="0008404E">
        <w:rPr>
          <w:rFonts w:ascii="Sylfaen" w:hAnsi="Sylfaen"/>
          <w:sz w:val="24"/>
          <w:szCs w:val="24"/>
        </w:rPr>
        <w:t xml:space="preserve"> </w:t>
      </w:r>
      <w:r w:rsidR="0008404E">
        <w:rPr>
          <w:rFonts w:ascii="Sylfaen" w:hAnsi="Sylfaen"/>
          <w:sz w:val="24"/>
          <w:szCs w:val="24"/>
          <w:lang w:val="ka-GE"/>
        </w:rPr>
        <w:t>„</w:t>
      </w:r>
      <w:r w:rsidRPr="0008404E">
        <w:rPr>
          <w:rFonts w:ascii="Sylfaen" w:hAnsi="Sylfaen"/>
          <w:sz w:val="24"/>
          <w:szCs w:val="24"/>
        </w:rPr>
        <w:t>დ</w:t>
      </w:r>
      <w:r w:rsidR="0008404E">
        <w:rPr>
          <w:rFonts w:ascii="Sylfaen" w:hAnsi="Sylfaen"/>
          <w:sz w:val="24"/>
          <w:szCs w:val="24"/>
          <w:lang w:val="ka-GE"/>
        </w:rPr>
        <w:t>“</w:t>
      </w:r>
      <w:r w:rsidRPr="0008404E">
        <w:rPr>
          <w:rFonts w:ascii="Sylfaen" w:hAnsi="Sylfaen"/>
          <w:sz w:val="24"/>
          <w:szCs w:val="24"/>
        </w:rPr>
        <w:t xml:space="preserve"> ქვეპუნქტისა და 38-ე მუხლის მე-3 ნაწილის კონსტიტუციურობა საქართველოს კონსტიტუციის მე-14 მუხლთან, მე-17 მუხლის პირველ პუნქტთან, მე-19 მუხლის პირველ და მე-2 პუნქტებთან, 24-ე მუხლის პირველ პუნქტთან, 26-ე მუხლის პირველ პუნქტთან, 30-ე მუხლის პირველ და მე-4 პუნქტებთან, 33-ე მუხლთან და 39-ე მუხლთან მიმართებით.</w:t>
      </w:r>
    </w:p>
    <w:p w:rsidR="00F5757F" w:rsidRPr="0008404E" w:rsidRDefault="00F5757F" w:rsidP="00AC0B5A">
      <w:pPr>
        <w:ind w:firstLine="284"/>
        <w:jc w:val="both"/>
        <w:rPr>
          <w:rFonts w:ascii="Sylfaen" w:hAnsi="Sylfaen"/>
          <w:sz w:val="24"/>
          <w:szCs w:val="24"/>
        </w:rPr>
      </w:pPr>
    </w:p>
    <w:p w:rsidR="00F5757F" w:rsidRPr="0008404E" w:rsidRDefault="0008404E" w:rsidP="00AC0B5A">
      <w:pPr>
        <w:ind w:firstLine="284"/>
        <w:jc w:val="both"/>
        <w:rPr>
          <w:rFonts w:ascii="Sylfaen" w:hAnsi="Sylfaen"/>
          <w:b/>
          <w:sz w:val="24"/>
          <w:szCs w:val="24"/>
        </w:rPr>
      </w:pPr>
      <w:r>
        <w:rPr>
          <w:rFonts w:ascii="Sylfaen" w:hAnsi="Sylfaen"/>
          <w:sz w:val="24"/>
          <w:szCs w:val="24"/>
        </w:rPr>
        <w:lastRenderedPageBreak/>
        <w:t xml:space="preserve">                                                             </w:t>
      </w:r>
      <w:r w:rsidRPr="0008404E">
        <w:rPr>
          <w:rFonts w:ascii="Sylfaen" w:hAnsi="Sylfaen"/>
          <w:b/>
          <w:sz w:val="24"/>
          <w:szCs w:val="24"/>
        </w:rPr>
        <w:t xml:space="preserve"> I</w:t>
      </w:r>
    </w:p>
    <w:p w:rsidR="00F5757F" w:rsidRPr="0008404E" w:rsidRDefault="00F5757F" w:rsidP="00AC0B5A">
      <w:pPr>
        <w:ind w:firstLine="284"/>
        <w:jc w:val="both"/>
        <w:rPr>
          <w:rFonts w:ascii="Sylfaen" w:hAnsi="Sylfaen"/>
          <w:sz w:val="24"/>
          <w:szCs w:val="24"/>
        </w:rPr>
      </w:pPr>
      <w:r w:rsidRPr="00AC0B5A">
        <w:rPr>
          <w:rFonts w:ascii="Sylfaen" w:hAnsi="Sylfaen"/>
          <w:b/>
          <w:sz w:val="24"/>
          <w:szCs w:val="24"/>
        </w:rPr>
        <w:t>1.</w:t>
      </w:r>
      <w:r w:rsidRPr="0008404E">
        <w:rPr>
          <w:rFonts w:ascii="Sylfaen" w:hAnsi="Sylfaen"/>
          <w:sz w:val="24"/>
          <w:szCs w:val="24"/>
        </w:rPr>
        <w:t xml:space="preserve"> </w:t>
      </w:r>
      <w:proofErr w:type="gramStart"/>
      <w:r w:rsidRPr="0008404E">
        <w:rPr>
          <w:rFonts w:ascii="Sylfaen" w:hAnsi="Sylfaen"/>
          <w:sz w:val="24"/>
          <w:szCs w:val="24"/>
        </w:rPr>
        <w:t>საქართველოს</w:t>
      </w:r>
      <w:proofErr w:type="gramEnd"/>
      <w:r w:rsidRPr="0008404E">
        <w:rPr>
          <w:rFonts w:ascii="Sylfaen" w:hAnsi="Sylfaen"/>
          <w:sz w:val="24"/>
          <w:szCs w:val="24"/>
        </w:rPr>
        <w:t xml:space="preserve"> საკონსტიტუციო სასამართლოს 2008 წლის 11 ნოემბერს კონსტიტუციური სარჩელით (რეგისტრაციის</w:t>
      </w:r>
      <w:r w:rsidR="0008404E">
        <w:rPr>
          <w:rFonts w:ascii="Sylfaen" w:hAnsi="Sylfaen"/>
          <w:sz w:val="24"/>
          <w:szCs w:val="24"/>
        </w:rPr>
        <w:t xml:space="preserve"> </w:t>
      </w:r>
      <w:r w:rsidR="0008404E" w:rsidRPr="0008404E">
        <w:rPr>
          <w:rFonts w:ascii="Sylfaen" w:hAnsi="Sylfaen"/>
          <w:sz w:val="24"/>
          <w:szCs w:val="24"/>
          <w:lang w:val="ka-GE"/>
        </w:rPr>
        <w:t>№</w:t>
      </w:r>
      <w:r w:rsidRPr="0008404E">
        <w:rPr>
          <w:rFonts w:ascii="Sylfaen" w:hAnsi="Sylfaen"/>
          <w:sz w:val="24"/>
          <w:szCs w:val="24"/>
        </w:rPr>
        <w:t>465) მომართა საქართველოს მოქალაქე პაატა დობორჯგინიძემ. საკონსტიტუციო სასამართლოს თავმჯდომარის 2008 წლის 3 დეკემბრის რეზოლუციით, არსებითად განსახილველად მიღებისა და</w:t>
      </w:r>
      <w:r w:rsidR="0008404E">
        <w:rPr>
          <w:rFonts w:ascii="Sylfaen" w:hAnsi="Sylfaen"/>
          <w:sz w:val="24"/>
          <w:szCs w:val="24"/>
        </w:rPr>
        <w:t xml:space="preserve"> </w:t>
      </w:r>
      <w:r w:rsidR="0008404E" w:rsidRPr="00D51A56">
        <w:rPr>
          <w:rFonts w:ascii="Sylfaen" w:hAnsi="Sylfaen"/>
          <w:sz w:val="24"/>
          <w:szCs w:val="24"/>
          <w:lang w:val="ka-GE"/>
        </w:rPr>
        <w:t>№</w:t>
      </w:r>
      <w:r w:rsidRPr="0008404E">
        <w:rPr>
          <w:rFonts w:ascii="Sylfaen" w:hAnsi="Sylfaen"/>
          <w:sz w:val="24"/>
          <w:szCs w:val="24"/>
        </w:rPr>
        <w:t>456 კონსტიტუციურ სარჩელთან გაერთიანების საკითხის გადასაწყვეტად კონსტიტუციური სარჩელი გადმოეცა საკონსტიტუციო სასამართლოს მეორე კოლეგიას.</w:t>
      </w:r>
    </w:p>
    <w:p w:rsidR="00F5757F" w:rsidRPr="0008404E" w:rsidRDefault="00F5757F" w:rsidP="00AC0B5A">
      <w:pPr>
        <w:ind w:firstLine="284"/>
        <w:jc w:val="both"/>
        <w:rPr>
          <w:rFonts w:ascii="Sylfaen" w:hAnsi="Sylfaen"/>
          <w:sz w:val="24"/>
          <w:szCs w:val="24"/>
        </w:rPr>
      </w:pPr>
      <w:r w:rsidRPr="00AC0B5A">
        <w:rPr>
          <w:rFonts w:ascii="Sylfaen" w:hAnsi="Sylfaen"/>
          <w:b/>
          <w:sz w:val="24"/>
          <w:szCs w:val="24"/>
        </w:rPr>
        <w:t>2.</w:t>
      </w:r>
      <w:r w:rsidRPr="0008404E">
        <w:rPr>
          <w:rFonts w:ascii="Sylfaen" w:hAnsi="Sylfaen"/>
          <w:sz w:val="24"/>
          <w:szCs w:val="24"/>
        </w:rPr>
        <w:t xml:space="preserve"> საქართველოს კონსტიტუციის 89-ე მუხლის პირველი პუნქტის</w:t>
      </w:r>
      <w:r w:rsidR="0008404E">
        <w:rPr>
          <w:rFonts w:ascii="Sylfaen" w:hAnsi="Sylfaen"/>
          <w:sz w:val="24"/>
          <w:szCs w:val="24"/>
        </w:rPr>
        <w:t xml:space="preserve"> </w:t>
      </w:r>
      <w:r w:rsidR="0008404E">
        <w:rPr>
          <w:rFonts w:ascii="Sylfaen" w:hAnsi="Sylfaen"/>
          <w:sz w:val="24"/>
          <w:szCs w:val="24"/>
          <w:lang w:val="ka-GE"/>
        </w:rPr>
        <w:t>„</w:t>
      </w:r>
      <w:r w:rsidRPr="0008404E">
        <w:rPr>
          <w:rFonts w:ascii="Sylfaen" w:hAnsi="Sylfaen"/>
          <w:sz w:val="24"/>
          <w:szCs w:val="24"/>
        </w:rPr>
        <w:t>ვ</w:t>
      </w:r>
      <w:r w:rsidR="0008404E">
        <w:rPr>
          <w:rFonts w:ascii="Sylfaen" w:hAnsi="Sylfaen"/>
          <w:sz w:val="24"/>
          <w:szCs w:val="24"/>
          <w:lang w:val="ka-GE"/>
        </w:rPr>
        <w:t>“</w:t>
      </w:r>
      <w:r w:rsidR="0008404E" w:rsidRPr="0008404E">
        <w:rPr>
          <w:rFonts w:ascii="Sylfaen" w:hAnsi="Sylfaen"/>
          <w:sz w:val="24"/>
          <w:szCs w:val="24"/>
        </w:rPr>
        <w:t xml:space="preserve"> </w:t>
      </w:r>
      <w:r w:rsidRPr="0008404E">
        <w:rPr>
          <w:rFonts w:ascii="Sylfaen" w:hAnsi="Sylfaen"/>
          <w:sz w:val="24"/>
          <w:szCs w:val="24"/>
        </w:rPr>
        <w:t xml:space="preserve"> ქვეპუნქტის</w:t>
      </w:r>
      <w:r w:rsidR="0008404E">
        <w:rPr>
          <w:rFonts w:ascii="Sylfaen" w:hAnsi="Sylfaen"/>
          <w:sz w:val="24"/>
          <w:szCs w:val="24"/>
        </w:rPr>
        <w:t xml:space="preserve">, </w:t>
      </w:r>
      <w:r w:rsidR="0008404E">
        <w:rPr>
          <w:rFonts w:ascii="Sylfaen" w:hAnsi="Sylfaen"/>
          <w:sz w:val="24"/>
          <w:szCs w:val="24"/>
          <w:lang w:val="ka-GE"/>
        </w:rPr>
        <w:t>„</w:t>
      </w:r>
      <w:r w:rsidRPr="0008404E">
        <w:rPr>
          <w:rFonts w:ascii="Sylfaen" w:hAnsi="Sylfaen"/>
          <w:sz w:val="24"/>
          <w:szCs w:val="24"/>
        </w:rPr>
        <w:t>საქართველოს საკონსტიტუციო სასამართლოს შესახებ</w:t>
      </w:r>
      <w:r w:rsidR="0008404E">
        <w:rPr>
          <w:rFonts w:ascii="Sylfaen" w:hAnsi="Sylfaen"/>
          <w:sz w:val="24"/>
          <w:szCs w:val="24"/>
          <w:lang w:val="ka-GE"/>
        </w:rPr>
        <w:t>“</w:t>
      </w:r>
      <w:r w:rsidR="0008404E" w:rsidRPr="0008404E">
        <w:rPr>
          <w:rFonts w:ascii="Sylfaen" w:hAnsi="Sylfaen"/>
          <w:sz w:val="24"/>
          <w:szCs w:val="24"/>
        </w:rPr>
        <w:t xml:space="preserve"> </w:t>
      </w:r>
      <w:r w:rsidRPr="0008404E">
        <w:rPr>
          <w:rFonts w:ascii="Sylfaen" w:hAnsi="Sylfaen"/>
          <w:sz w:val="24"/>
          <w:szCs w:val="24"/>
        </w:rPr>
        <w:t xml:space="preserve"> საქართველოს ორგანული კანონის მე-19 მუხლის პირველი პუნქტის</w:t>
      </w:r>
      <w:r w:rsidR="0008404E">
        <w:rPr>
          <w:rFonts w:ascii="Sylfaen" w:hAnsi="Sylfaen"/>
          <w:sz w:val="24"/>
          <w:szCs w:val="24"/>
        </w:rPr>
        <w:t xml:space="preserve"> </w:t>
      </w:r>
      <w:r w:rsidR="0008404E">
        <w:rPr>
          <w:rFonts w:ascii="Sylfaen" w:hAnsi="Sylfaen"/>
          <w:sz w:val="24"/>
          <w:szCs w:val="24"/>
          <w:lang w:val="ka-GE"/>
        </w:rPr>
        <w:t>„</w:t>
      </w:r>
      <w:r w:rsidRPr="0008404E">
        <w:rPr>
          <w:rFonts w:ascii="Sylfaen" w:hAnsi="Sylfaen"/>
          <w:sz w:val="24"/>
          <w:szCs w:val="24"/>
        </w:rPr>
        <w:t>ე</w:t>
      </w:r>
      <w:r w:rsidR="0008404E">
        <w:rPr>
          <w:rFonts w:ascii="Sylfaen" w:hAnsi="Sylfaen"/>
          <w:sz w:val="24"/>
          <w:szCs w:val="24"/>
          <w:lang w:val="ka-GE"/>
        </w:rPr>
        <w:t>“</w:t>
      </w:r>
      <w:r w:rsidR="0008404E" w:rsidRPr="0008404E">
        <w:rPr>
          <w:rFonts w:ascii="Sylfaen" w:hAnsi="Sylfaen"/>
          <w:sz w:val="24"/>
          <w:szCs w:val="24"/>
        </w:rPr>
        <w:t xml:space="preserve"> </w:t>
      </w:r>
      <w:r w:rsidRPr="0008404E">
        <w:rPr>
          <w:rFonts w:ascii="Sylfaen" w:hAnsi="Sylfaen"/>
          <w:sz w:val="24"/>
          <w:szCs w:val="24"/>
        </w:rPr>
        <w:t xml:space="preserve"> ქვეპუნქტის, 31-ე მუხლის, 39-ე მუხლის პირველი პუნქტის</w:t>
      </w:r>
      <w:r w:rsidR="0008404E">
        <w:rPr>
          <w:rFonts w:ascii="Sylfaen" w:hAnsi="Sylfaen"/>
          <w:sz w:val="24"/>
          <w:szCs w:val="24"/>
        </w:rPr>
        <w:t xml:space="preserve"> </w:t>
      </w:r>
      <w:r w:rsidR="0008404E">
        <w:rPr>
          <w:rFonts w:ascii="Sylfaen" w:hAnsi="Sylfaen"/>
          <w:sz w:val="24"/>
          <w:szCs w:val="24"/>
          <w:lang w:val="ka-GE"/>
        </w:rPr>
        <w:t>„</w:t>
      </w:r>
      <w:r w:rsidRPr="0008404E">
        <w:rPr>
          <w:rFonts w:ascii="Sylfaen" w:hAnsi="Sylfaen"/>
          <w:sz w:val="24"/>
          <w:szCs w:val="24"/>
        </w:rPr>
        <w:t>ა</w:t>
      </w:r>
      <w:r w:rsidR="0008404E">
        <w:rPr>
          <w:rFonts w:ascii="Sylfaen" w:hAnsi="Sylfaen"/>
          <w:sz w:val="24"/>
          <w:szCs w:val="24"/>
          <w:lang w:val="ka-GE"/>
        </w:rPr>
        <w:t>“</w:t>
      </w:r>
      <w:r w:rsidR="0008404E" w:rsidRPr="0008404E">
        <w:rPr>
          <w:rFonts w:ascii="Sylfaen" w:hAnsi="Sylfaen"/>
          <w:sz w:val="24"/>
          <w:szCs w:val="24"/>
        </w:rPr>
        <w:t xml:space="preserve"> </w:t>
      </w:r>
      <w:r w:rsidRPr="0008404E">
        <w:rPr>
          <w:rFonts w:ascii="Sylfaen" w:hAnsi="Sylfaen"/>
          <w:sz w:val="24"/>
          <w:szCs w:val="24"/>
        </w:rPr>
        <w:t>ქვეპუნქტის</w:t>
      </w:r>
      <w:r w:rsidR="0008404E">
        <w:rPr>
          <w:rFonts w:ascii="Sylfaen" w:hAnsi="Sylfaen"/>
          <w:sz w:val="24"/>
          <w:szCs w:val="24"/>
        </w:rPr>
        <w:t xml:space="preserve">, </w:t>
      </w:r>
      <w:r w:rsidR="0008404E">
        <w:rPr>
          <w:rFonts w:ascii="Sylfaen" w:hAnsi="Sylfaen"/>
          <w:sz w:val="24"/>
          <w:szCs w:val="24"/>
          <w:lang w:val="ka-GE"/>
        </w:rPr>
        <w:t>„</w:t>
      </w:r>
      <w:r w:rsidRPr="0008404E">
        <w:rPr>
          <w:rFonts w:ascii="Sylfaen" w:hAnsi="Sylfaen"/>
          <w:sz w:val="24"/>
          <w:szCs w:val="24"/>
        </w:rPr>
        <w:t>საკონსტიტუციო სამართალწარმოების შესახებ</w:t>
      </w:r>
      <w:r w:rsidR="0008404E">
        <w:rPr>
          <w:rFonts w:ascii="Sylfaen" w:hAnsi="Sylfaen"/>
          <w:sz w:val="24"/>
          <w:szCs w:val="24"/>
          <w:lang w:val="ka-GE"/>
        </w:rPr>
        <w:t>“</w:t>
      </w:r>
      <w:r w:rsidR="0008404E" w:rsidRPr="0008404E">
        <w:rPr>
          <w:rFonts w:ascii="Sylfaen" w:hAnsi="Sylfaen"/>
          <w:sz w:val="24"/>
          <w:szCs w:val="24"/>
        </w:rPr>
        <w:t xml:space="preserve"> </w:t>
      </w:r>
      <w:r w:rsidRPr="0008404E">
        <w:rPr>
          <w:rFonts w:ascii="Sylfaen" w:hAnsi="Sylfaen"/>
          <w:sz w:val="24"/>
          <w:szCs w:val="24"/>
        </w:rPr>
        <w:t xml:space="preserve"> საქართველოს კანონის პირველი მუხლის მე-2 პუნქტის, მე-10 მუხლის პირველი პუნქტის და მე-16 მუხლის საფუძველზე, მოსარჩელე მოითხოვს: 1) კონსტიტუციური სარჩელის წარმოებაში მიღებას და განხილვას და 2) საქართველოს შრომის კოდექსის 37-ე მუხლის პირველი ნაწილის</w:t>
      </w:r>
      <w:r w:rsidR="0008404E">
        <w:rPr>
          <w:rFonts w:ascii="Sylfaen" w:hAnsi="Sylfaen"/>
          <w:sz w:val="24"/>
          <w:szCs w:val="24"/>
        </w:rPr>
        <w:t xml:space="preserve"> </w:t>
      </w:r>
      <w:r w:rsidR="0008404E">
        <w:rPr>
          <w:rFonts w:ascii="Sylfaen" w:hAnsi="Sylfaen"/>
          <w:sz w:val="24"/>
          <w:szCs w:val="24"/>
          <w:lang w:val="ka-GE"/>
        </w:rPr>
        <w:t>„</w:t>
      </w:r>
      <w:r w:rsidRPr="0008404E">
        <w:rPr>
          <w:rFonts w:ascii="Sylfaen" w:hAnsi="Sylfaen"/>
          <w:sz w:val="24"/>
          <w:szCs w:val="24"/>
        </w:rPr>
        <w:t>დ</w:t>
      </w:r>
      <w:r w:rsidR="0008404E">
        <w:rPr>
          <w:rFonts w:ascii="Sylfaen" w:hAnsi="Sylfaen"/>
          <w:sz w:val="24"/>
          <w:szCs w:val="24"/>
          <w:lang w:val="ka-GE"/>
        </w:rPr>
        <w:t>“</w:t>
      </w:r>
      <w:r w:rsidR="0008404E" w:rsidRPr="0008404E">
        <w:rPr>
          <w:rFonts w:ascii="Sylfaen" w:hAnsi="Sylfaen"/>
          <w:sz w:val="24"/>
          <w:szCs w:val="24"/>
        </w:rPr>
        <w:t xml:space="preserve"> </w:t>
      </w:r>
      <w:r w:rsidRPr="0008404E">
        <w:rPr>
          <w:rFonts w:ascii="Sylfaen" w:hAnsi="Sylfaen"/>
          <w:sz w:val="24"/>
          <w:szCs w:val="24"/>
        </w:rPr>
        <w:t xml:space="preserve"> ქვეპუნქტისა და 38-ე მუხლის მე-3 ნაწილის არაკონსტიტუციურად ცნობას საქართველოს კონსტიტუციის მე-14 მუხლთან, მე-17 მუხლის პირველ პუნქტთან, მე-19 მუხლის პირველ და მე-2 პუნქტებთან, 24-ე მუხლის პირველ პუნქტთან, 26-ე მუხლის პირველ პუნქტთან, 30-ე მუხლის პირველ </w:t>
      </w:r>
      <w:bookmarkStart w:id="0" w:name="_GoBack"/>
      <w:bookmarkEnd w:id="0"/>
      <w:r w:rsidRPr="0008404E">
        <w:rPr>
          <w:rFonts w:ascii="Sylfaen" w:hAnsi="Sylfaen"/>
          <w:sz w:val="24"/>
          <w:szCs w:val="24"/>
        </w:rPr>
        <w:t>და მე-4 პუნქტებთან, 33-ე მუხლთან და 39-ე მუხლთან მიმართებით.</w:t>
      </w:r>
    </w:p>
    <w:p w:rsidR="00F5757F" w:rsidRPr="0008404E" w:rsidRDefault="00F5757F" w:rsidP="00AC0B5A">
      <w:pPr>
        <w:ind w:firstLine="284"/>
        <w:jc w:val="both"/>
        <w:rPr>
          <w:rFonts w:ascii="Sylfaen" w:hAnsi="Sylfaen"/>
          <w:sz w:val="24"/>
          <w:szCs w:val="24"/>
        </w:rPr>
      </w:pPr>
      <w:r w:rsidRPr="00AC0B5A">
        <w:rPr>
          <w:rFonts w:ascii="Sylfaen" w:hAnsi="Sylfaen"/>
          <w:b/>
          <w:sz w:val="24"/>
          <w:szCs w:val="24"/>
        </w:rPr>
        <w:t>3.</w:t>
      </w:r>
      <w:r w:rsidRPr="0008404E">
        <w:rPr>
          <w:rFonts w:ascii="Sylfaen" w:hAnsi="Sylfaen"/>
          <w:sz w:val="24"/>
          <w:szCs w:val="24"/>
        </w:rPr>
        <w:t xml:space="preserve"> </w:t>
      </w:r>
      <w:proofErr w:type="gramStart"/>
      <w:r w:rsidRPr="0008404E">
        <w:rPr>
          <w:rFonts w:ascii="Sylfaen" w:hAnsi="Sylfaen"/>
          <w:sz w:val="24"/>
          <w:szCs w:val="24"/>
        </w:rPr>
        <w:t>სადავო</w:t>
      </w:r>
      <w:proofErr w:type="gramEnd"/>
      <w:r w:rsidRPr="0008404E">
        <w:rPr>
          <w:rFonts w:ascii="Sylfaen" w:hAnsi="Sylfaen"/>
          <w:sz w:val="24"/>
          <w:szCs w:val="24"/>
        </w:rPr>
        <w:t xml:space="preserve"> ნორმა არის საქართველოს შრომის კოდექსის 37-ე მუხლის პირველი ნაწილის</w:t>
      </w:r>
      <w:r w:rsidR="0008404E">
        <w:rPr>
          <w:rFonts w:ascii="Sylfaen" w:hAnsi="Sylfaen"/>
          <w:sz w:val="24"/>
          <w:szCs w:val="24"/>
        </w:rPr>
        <w:t xml:space="preserve"> </w:t>
      </w:r>
      <w:r w:rsidR="0008404E">
        <w:rPr>
          <w:rFonts w:ascii="Sylfaen" w:hAnsi="Sylfaen"/>
          <w:sz w:val="24"/>
          <w:szCs w:val="24"/>
          <w:lang w:val="ka-GE"/>
        </w:rPr>
        <w:t>„</w:t>
      </w:r>
      <w:r w:rsidRPr="0008404E">
        <w:rPr>
          <w:rFonts w:ascii="Sylfaen" w:hAnsi="Sylfaen"/>
          <w:sz w:val="24"/>
          <w:szCs w:val="24"/>
        </w:rPr>
        <w:t>დ</w:t>
      </w:r>
      <w:r w:rsidR="0008404E">
        <w:rPr>
          <w:rFonts w:ascii="Sylfaen" w:hAnsi="Sylfaen"/>
          <w:sz w:val="24"/>
          <w:szCs w:val="24"/>
          <w:lang w:val="ka-GE"/>
        </w:rPr>
        <w:t>“</w:t>
      </w:r>
      <w:r w:rsidR="0008404E">
        <w:rPr>
          <w:rFonts w:ascii="Sylfaen" w:hAnsi="Sylfaen"/>
          <w:sz w:val="24"/>
          <w:szCs w:val="24"/>
        </w:rPr>
        <w:t xml:space="preserve"> </w:t>
      </w:r>
      <w:r w:rsidRPr="0008404E">
        <w:rPr>
          <w:rFonts w:ascii="Sylfaen" w:hAnsi="Sylfaen"/>
          <w:sz w:val="24"/>
          <w:szCs w:val="24"/>
        </w:rPr>
        <w:t>ქვეპუნქტი და 38-ე მუხლის მე-3 ნაწილი. 37-ე მუხლის პირველი ნაწილის</w:t>
      </w:r>
      <w:r w:rsidR="0008404E">
        <w:rPr>
          <w:rFonts w:ascii="Sylfaen" w:hAnsi="Sylfaen"/>
          <w:sz w:val="24"/>
          <w:szCs w:val="24"/>
        </w:rPr>
        <w:t xml:space="preserve"> </w:t>
      </w:r>
      <w:r w:rsidR="0008404E">
        <w:rPr>
          <w:rFonts w:ascii="Sylfaen" w:hAnsi="Sylfaen"/>
          <w:sz w:val="24"/>
          <w:szCs w:val="24"/>
          <w:lang w:val="ka-GE"/>
        </w:rPr>
        <w:t>„</w:t>
      </w:r>
      <w:r w:rsidRPr="0008404E">
        <w:rPr>
          <w:rFonts w:ascii="Sylfaen" w:hAnsi="Sylfaen"/>
          <w:sz w:val="24"/>
          <w:szCs w:val="24"/>
        </w:rPr>
        <w:t>დ</w:t>
      </w:r>
      <w:proofErr w:type="gramStart"/>
      <w:r w:rsidR="0008404E">
        <w:rPr>
          <w:rFonts w:ascii="Sylfaen" w:hAnsi="Sylfaen"/>
          <w:sz w:val="24"/>
          <w:szCs w:val="24"/>
          <w:lang w:val="ka-GE"/>
        </w:rPr>
        <w:t>“</w:t>
      </w:r>
      <w:r w:rsidRPr="0008404E">
        <w:rPr>
          <w:rFonts w:ascii="Sylfaen" w:hAnsi="Sylfaen"/>
          <w:sz w:val="24"/>
          <w:szCs w:val="24"/>
        </w:rPr>
        <w:t xml:space="preserve"> ქვეპუნქტის</w:t>
      </w:r>
      <w:proofErr w:type="gramEnd"/>
      <w:r w:rsidRPr="0008404E">
        <w:rPr>
          <w:rFonts w:ascii="Sylfaen" w:hAnsi="Sylfaen"/>
          <w:sz w:val="24"/>
          <w:szCs w:val="24"/>
        </w:rPr>
        <w:t xml:space="preserve"> შესაბამისად</w:t>
      </w:r>
      <w:r w:rsidR="0008404E">
        <w:rPr>
          <w:rFonts w:ascii="Sylfaen" w:hAnsi="Sylfaen"/>
          <w:sz w:val="24"/>
          <w:szCs w:val="24"/>
        </w:rPr>
        <w:t xml:space="preserve">, </w:t>
      </w:r>
      <w:r w:rsidR="0008404E">
        <w:rPr>
          <w:rFonts w:ascii="Sylfaen" w:hAnsi="Sylfaen"/>
          <w:sz w:val="24"/>
          <w:szCs w:val="24"/>
          <w:lang w:val="ka-GE"/>
        </w:rPr>
        <w:t>„</w:t>
      </w:r>
      <w:r w:rsidRPr="0008404E">
        <w:rPr>
          <w:rFonts w:ascii="Sylfaen" w:hAnsi="Sylfaen"/>
          <w:sz w:val="24"/>
          <w:szCs w:val="24"/>
        </w:rPr>
        <w:t xml:space="preserve">1. </w:t>
      </w:r>
      <w:proofErr w:type="gramStart"/>
      <w:r w:rsidRPr="0008404E">
        <w:rPr>
          <w:rFonts w:ascii="Sylfaen" w:hAnsi="Sylfaen"/>
          <w:sz w:val="24"/>
          <w:szCs w:val="24"/>
        </w:rPr>
        <w:t>შრომითი</w:t>
      </w:r>
      <w:proofErr w:type="gramEnd"/>
      <w:r w:rsidRPr="0008404E">
        <w:rPr>
          <w:rFonts w:ascii="Sylfaen" w:hAnsi="Sylfaen"/>
          <w:sz w:val="24"/>
          <w:szCs w:val="24"/>
        </w:rPr>
        <w:t xml:space="preserve"> ურთიერთობის შეწყვეტის საფუძვლებია: ...დ) შრომითი ხელშეკრულების მოშლა</w:t>
      </w:r>
      <w:r w:rsidR="0008404E">
        <w:rPr>
          <w:rFonts w:ascii="Sylfaen" w:hAnsi="Sylfaen"/>
          <w:sz w:val="24"/>
          <w:szCs w:val="24"/>
          <w:lang w:val="ka-GE"/>
        </w:rPr>
        <w:t>“</w:t>
      </w:r>
      <w:r w:rsidR="0008404E">
        <w:rPr>
          <w:rFonts w:ascii="Sylfaen" w:hAnsi="Sylfaen"/>
          <w:sz w:val="24"/>
          <w:szCs w:val="24"/>
        </w:rPr>
        <w:t>;</w:t>
      </w:r>
      <w:r w:rsidRPr="0008404E">
        <w:rPr>
          <w:rFonts w:ascii="Sylfaen" w:hAnsi="Sylfaen"/>
          <w:sz w:val="24"/>
          <w:szCs w:val="24"/>
        </w:rPr>
        <w:t>. 38-ე მუხლის მე-3 ნაწილი შემდეგი შინაარსისაა</w:t>
      </w:r>
      <w:r w:rsidR="0008404E">
        <w:rPr>
          <w:rFonts w:ascii="Sylfaen" w:hAnsi="Sylfaen"/>
          <w:sz w:val="24"/>
          <w:szCs w:val="24"/>
        </w:rPr>
        <w:t xml:space="preserve">: </w:t>
      </w:r>
      <w:r w:rsidR="0008404E">
        <w:rPr>
          <w:rFonts w:ascii="Sylfaen" w:hAnsi="Sylfaen"/>
          <w:sz w:val="24"/>
          <w:szCs w:val="24"/>
          <w:lang w:val="ka-GE"/>
        </w:rPr>
        <w:t>„</w:t>
      </w:r>
      <w:r w:rsidRPr="0008404E">
        <w:rPr>
          <w:rFonts w:ascii="Sylfaen" w:hAnsi="Sylfaen"/>
          <w:sz w:val="24"/>
          <w:szCs w:val="24"/>
        </w:rPr>
        <w:t>3. შრომითი ხელშეკრულების დამსაქმებლის ინიციატივით მოშლის შემთხვევაში დასაქმებულს მიეცემა არანაკლებ ერთი თვის შრომის ანაზღაურება</w:t>
      </w:r>
      <w:r w:rsidR="0008404E">
        <w:rPr>
          <w:rFonts w:ascii="Sylfaen" w:hAnsi="Sylfaen"/>
          <w:sz w:val="24"/>
          <w:szCs w:val="24"/>
          <w:lang w:val="ka-GE"/>
        </w:rPr>
        <w:t>“</w:t>
      </w:r>
      <w:r w:rsidR="0008404E">
        <w:rPr>
          <w:rFonts w:ascii="Sylfaen" w:hAnsi="Sylfaen"/>
          <w:sz w:val="24"/>
          <w:szCs w:val="24"/>
        </w:rPr>
        <w:t>.</w:t>
      </w:r>
    </w:p>
    <w:p w:rsidR="00F5757F" w:rsidRPr="0008404E" w:rsidRDefault="00F5757F" w:rsidP="00AC0B5A">
      <w:pPr>
        <w:ind w:firstLine="284"/>
        <w:jc w:val="both"/>
        <w:rPr>
          <w:rFonts w:ascii="Sylfaen" w:hAnsi="Sylfaen"/>
          <w:sz w:val="24"/>
          <w:szCs w:val="24"/>
        </w:rPr>
      </w:pPr>
      <w:r w:rsidRPr="00AC0B5A">
        <w:rPr>
          <w:rFonts w:ascii="Sylfaen" w:hAnsi="Sylfaen"/>
          <w:b/>
          <w:sz w:val="24"/>
          <w:szCs w:val="24"/>
        </w:rPr>
        <w:t>4.</w:t>
      </w:r>
      <w:r w:rsidRPr="0008404E">
        <w:rPr>
          <w:rFonts w:ascii="Sylfaen" w:hAnsi="Sylfaen"/>
          <w:sz w:val="24"/>
          <w:szCs w:val="24"/>
        </w:rPr>
        <w:t xml:space="preserve"> მოსარჩელე 2004 წლის 20 დეკემბერს შპს</w:t>
      </w:r>
      <w:r w:rsidR="0008404E">
        <w:rPr>
          <w:rFonts w:ascii="Sylfaen" w:hAnsi="Sylfaen"/>
          <w:sz w:val="24"/>
          <w:szCs w:val="24"/>
        </w:rPr>
        <w:t xml:space="preserve"> </w:t>
      </w:r>
      <w:r w:rsidR="0008404E">
        <w:rPr>
          <w:rFonts w:ascii="Sylfaen" w:hAnsi="Sylfaen"/>
          <w:sz w:val="24"/>
          <w:szCs w:val="24"/>
          <w:lang w:val="ka-GE"/>
        </w:rPr>
        <w:t>„</w:t>
      </w:r>
      <w:r w:rsidRPr="0008404E">
        <w:rPr>
          <w:rFonts w:ascii="Sylfaen" w:hAnsi="Sylfaen"/>
          <w:sz w:val="24"/>
          <w:szCs w:val="24"/>
        </w:rPr>
        <w:t>თბილმეტროპოლიტენის</w:t>
      </w:r>
      <w:r w:rsidR="0008404E">
        <w:rPr>
          <w:rFonts w:ascii="Sylfaen" w:hAnsi="Sylfaen"/>
          <w:sz w:val="24"/>
          <w:szCs w:val="24"/>
          <w:lang w:val="ka-GE"/>
        </w:rPr>
        <w:t>“</w:t>
      </w:r>
      <w:r w:rsidRPr="0008404E">
        <w:rPr>
          <w:rFonts w:ascii="Sylfaen" w:hAnsi="Sylfaen"/>
          <w:sz w:val="24"/>
          <w:szCs w:val="24"/>
        </w:rPr>
        <w:t xml:space="preserve"> გენერალური დირექტორის ბრძანებით დაინიშნა მეტროპოლიტენის სიგნალიზაციისა და კავშირგაბმულობის ელექტრომექანიკოსად. 2006 წელს იგი გაწევრიანდა მეტროპოლიტენის პროფესიულ გაერთიანებაში, სადაც აირჩიეს გამგეობის წევრად. </w:t>
      </w:r>
      <w:proofErr w:type="gramStart"/>
      <w:r w:rsidRPr="0008404E">
        <w:rPr>
          <w:rFonts w:ascii="Sylfaen" w:hAnsi="Sylfaen"/>
          <w:sz w:val="24"/>
          <w:szCs w:val="24"/>
        </w:rPr>
        <w:t>მოსარჩელე</w:t>
      </w:r>
      <w:proofErr w:type="gramEnd"/>
      <w:r w:rsidRPr="0008404E">
        <w:rPr>
          <w:rFonts w:ascii="Sylfaen" w:hAnsi="Sylfaen"/>
          <w:sz w:val="24"/>
          <w:szCs w:val="24"/>
        </w:rPr>
        <w:t xml:space="preserve"> ახორციელებდა აქტიურ პროფკავშირულ მოღვაწეობას – აგროვებდა ხელმოწერებს ხელფასის გაზრდის მოთხოვნით, ითხოვდა ადმინისტრაციისაგან, რომ გამჭვირვალე ყოფილიყო მიმდინარე რეორგანიზაციის პროცესი. 2006 წლის 27 ივლისის ბრძანებით, შპს</w:t>
      </w:r>
      <w:r w:rsidR="0008404E">
        <w:rPr>
          <w:rFonts w:ascii="Sylfaen" w:hAnsi="Sylfaen"/>
          <w:sz w:val="24"/>
          <w:szCs w:val="24"/>
        </w:rPr>
        <w:t xml:space="preserve"> </w:t>
      </w:r>
      <w:r w:rsidR="0008404E">
        <w:rPr>
          <w:rFonts w:ascii="Sylfaen" w:hAnsi="Sylfaen"/>
          <w:sz w:val="24"/>
          <w:szCs w:val="24"/>
          <w:lang w:val="ka-GE"/>
        </w:rPr>
        <w:t>„</w:t>
      </w:r>
      <w:r w:rsidRPr="0008404E">
        <w:rPr>
          <w:rFonts w:ascii="Sylfaen" w:hAnsi="Sylfaen"/>
          <w:sz w:val="24"/>
          <w:szCs w:val="24"/>
        </w:rPr>
        <w:t>თბილმეტროპოლიტენის</w:t>
      </w:r>
      <w:proofErr w:type="gramStart"/>
      <w:r w:rsidR="0008404E">
        <w:rPr>
          <w:rFonts w:ascii="Sylfaen" w:hAnsi="Sylfaen"/>
          <w:sz w:val="24"/>
          <w:szCs w:val="24"/>
          <w:lang w:val="ka-GE"/>
        </w:rPr>
        <w:t>“</w:t>
      </w:r>
      <w:r w:rsidRPr="0008404E">
        <w:rPr>
          <w:rFonts w:ascii="Sylfaen" w:hAnsi="Sylfaen"/>
          <w:sz w:val="24"/>
          <w:szCs w:val="24"/>
        </w:rPr>
        <w:t xml:space="preserve"> გენერალურმა</w:t>
      </w:r>
      <w:proofErr w:type="gramEnd"/>
      <w:r w:rsidRPr="0008404E">
        <w:rPr>
          <w:rFonts w:ascii="Sylfaen" w:hAnsi="Sylfaen"/>
          <w:sz w:val="24"/>
          <w:szCs w:val="24"/>
        </w:rPr>
        <w:t xml:space="preserve"> დირექტორმა მოსარჩელე გაათავისუფლა დაკავებული თანამდებობიდან. </w:t>
      </w:r>
      <w:proofErr w:type="gramStart"/>
      <w:r w:rsidRPr="0008404E">
        <w:rPr>
          <w:rFonts w:ascii="Sylfaen" w:hAnsi="Sylfaen"/>
          <w:sz w:val="24"/>
          <w:szCs w:val="24"/>
        </w:rPr>
        <w:t>გათავისუფლების</w:t>
      </w:r>
      <w:proofErr w:type="gramEnd"/>
      <w:r w:rsidRPr="0008404E">
        <w:rPr>
          <w:rFonts w:ascii="Sylfaen" w:hAnsi="Sylfaen"/>
          <w:sz w:val="24"/>
          <w:szCs w:val="24"/>
        </w:rPr>
        <w:t xml:space="preserve"> საფუძველი გახდა საქართველოს შრომის კოდექსის 37-ე მუხლის პირველი ნაწილის</w:t>
      </w:r>
      <w:r w:rsidR="0008404E">
        <w:rPr>
          <w:rFonts w:ascii="Sylfaen" w:hAnsi="Sylfaen"/>
          <w:sz w:val="24"/>
          <w:szCs w:val="24"/>
        </w:rPr>
        <w:t xml:space="preserve"> </w:t>
      </w:r>
      <w:r w:rsidR="0008404E">
        <w:rPr>
          <w:rFonts w:ascii="Sylfaen" w:hAnsi="Sylfaen"/>
          <w:sz w:val="24"/>
          <w:szCs w:val="24"/>
          <w:lang w:val="ka-GE"/>
        </w:rPr>
        <w:t>„</w:t>
      </w:r>
      <w:r w:rsidRPr="0008404E">
        <w:rPr>
          <w:rFonts w:ascii="Sylfaen" w:hAnsi="Sylfaen"/>
          <w:sz w:val="24"/>
          <w:szCs w:val="24"/>
        </w:rPr>
        <w:t>დ</w:t>
      </w:r>
      <w:r w:rsidR="0008404E">
        <w:rPr>
          <w:rFonts w:ascii="Sylfaen" w:hAnsi="Sylfaen"/>
          <w:sz w:val="24"/>
          <w:szCs w:val="24"/>
          <w:lang w:val="ka-GE"/>
        </w:rPr>
        <w:t>“</w:t>
      </w:r>
      <w:r w:rsidRPr="0008404E">
        <w:rPr>
          <w:rFonts w:ascii="Sylfaen" w:hAnsi="Sylfaen"/>
          <w:sz w:val="24"/>
          <w:szCs w:val="24"/>
        </w:rPr>
        <w:t xml:space="preserve"> </w:t>
      </w:r>
      <w:r w:rsidRPr="0008404E">
        <w:rPr>
          <w:rFonts w:ascii="Sylfaen" w:hAnsi="Sylfaen"/>
          <w:sz w:val="24"/>
          <w:szCs w:val="24"/>
        </w:rPr>
        <w:lastRenderedPageBreak/>
        <w:t xml:space="preserve">ქვეპუნქტი. </w:t>
      </w:r>
      <w:proofErr w:type="gramStart"/>
      <w:r w:rsidRPr="0008404E">
        <w:rPr>
          <w:rFonts w:ascii="Sylfaen" w:hAnsi="Sylfaen"/>
          <w:sz w:val="24"/>
          <w:szCs w:val="24"/>
        </w:rPr>
        <w:t>აღნიშნული</w:t>
      </w:r>
      <w:proofErr w:type="gramEnd"/>
      <w:r w:rsidRPr="0008404E">
        <w:rPr>
          <w:rFonts w:ascii="Sylfaen" w:hAnsi="Sylfaen"/>
          <w:sz w:val="24"/>
          <w:szCs w:val="24"/>
        </w:rPr>
        <w:t xml:space="preserve"> ბრძანების გაუქმების მოთხოვნით მოსარჩელის მიერ წარმართულ დავას საერთო სასამართლოებში, საქართველოს უზენაესი სასამართლოს ჩათვლით, წარმატება არ მოჰყოლია.</w:t>
      </w:r>
    </w:p>
    <w:p w:rsidR="00F5757F" w:rsidRPr="0008404E" w:rsidRDefault="00F5757F" w:rsidP="00AC0B5A">
      <w:pPr>
        <w:ind w:firstLine="284"/>
        <w:jc w:val="both"/>
        <w:rPr>
          <w:rFonts w:ascii="Sylfaen" w:hAnsi="Sylfaen"/>
          <w:sz w:val="24"/>
          <w:szCs w:val="24"/>
        </w:rPr>
      </w:pPr>
      <w:r w:rsidRPr="00AC0B5A">
        <w:rPr>
          <w:rFonts w:ascii="Sylfaen" w:hAnsi="Sylfaen"/>
          <w:b/>
          <w:sz w:val="24"/>
          <w:szCs w:val="24"/>
        </w:rPr>
        <w:t>5.</w:t>
      </w:r>
      <w:r w:rsidRPr="0008404E">
        <w:rPr>
          <w:rFonts w:ascii="Sylfaen" w:hAnsi="Sylfaen"/>
          <w:sz w:val="24"/>
          <w:szCs w:val="24"/>
        </w:rPr>
        <w:t xml:space="preserve"> მოსარჩელეს მიაჩნია, რომ სადავო ნორმები არ შეესაბამება საქართველოს კონსტიტუციის მე-14 მუხლის, მე-17 მუხლის პირველი პუნქტის, მე-19 მუხლის პირველი და მე-2 პუნქტების, 24-ე მუხლის პირველი პუნქტის, 26-ე მუხლის პირველი პუნქტის, 30-ე მუხლის პირველი და მე-4 პუნქტების, 33-ე მუხლისა და 39-ე მუხლის მოთხოვნებს. </w:t>
      </w:r>
      <w:proofErr w:type="gramStart"/>
      <w:r w:rsidRPr="0008404E">
        <w:rPr>
          <w:rFonts w:ascii="Sylfaen" w:hAnsi="Sylfaen"/>
          <w:sz w:val="24"/>
          <w:szCs w:val="24"/>
        </w:rPr>
        <w:t>სადავო</w:t>
      </w:r>
      <w:proofErr w:type="gramEnd"/>
      <w:r w:rsidRPr="0008404E">
        <w:rPr>
          <w:rFonts w:ascii="Sylfaen" w:hAnsi="Sylfaen"/>
          <w:sz w:val="24"/>
          <w:szCs w:val="24"/>
        </w:rPr>
        <w:t xml:space="preserve"> ნორმით პირის სამსახურიდან გათავისუფლების შემთხვევაში, დამსაქმებელი არ არის შებოჭილი ვალდებულებით სასამართლოს წარუდგინოს არგუმენტები თავისი ქმედების მართლზომიერების თაობაზე. </w:t>
      </w:r>
      <w:proofErr w:type="gramStart"/>
      <w:r w:rsidRPr="0008404E">
        <w:rPr>
          <w:rFonts w:ascii="Sylfaen" w:hAnsi="Sylfaen"/>
          <w:sz w:val="24"/>
          <w:szCs w:val="24"/>
        </w:rPr>
        <w:t>მას</w:t>
      </w:r>
      <w:proofErr w:type="gramEnd"/>
      <w:r w:rsidRPr="0008404E">
        <w:rPr>
          <w:rFonts w:ascii="Sylfaen" w:hAnsi="Sylfaen"/>
          <w:sz w:val="24"/>
          <w:szCs w:val="24"/>
        </w:rPr>
        <w:t xml:space="preserve"> ეძლევა საშუალება თვითნებურად გაათავისუფლოს პირი, რაც არაკონსტიტუციურია.</w:t>
      </w:r>
    </w:p>
    <w:p w:rsidR="00F5757F" w:rsidRPr="0008404E" w:rsidRDefault="00F5757F" w:rsidP="00AC0B5A">
      <w:pPr>
        <w:ind w:firstLine="284"/>
        <w:jc w:val="both"/>
        <w:rPr>
          <w:rFonts w:ascii="Sylfaen" w:hAnsi="Sylfaen"/>
          <w:sz w:val="24"/>
          <w:szCs w:val="24"/>
        </w:rPr>
      </w:pPr>
      <w:r w:rsidRPr="00AF76BE">
        <w:rPr>
          <w:rFonts w:ascii="Sylfaen" w:hAnsi="Sylfaen"/>
          <w:b/>
          <w:sz w:val="24"/>
          <w:szCs w:val="24"/>
        </w:rPr>
        <w:t>6.</w:t>
      </w:r>
      <w:r w:rsidRPr="0008404E">
        <w:rPr>
          <w:rFonts w:ascii="Sylfaen" w:hAnsi="Sylfaen"/>
          <w:sz w:val="24"/>
          <w:szCs w:val="24"/>
        </w:rPr>
        <w:t xml:space="preserve"> </w:t>
      </w:r>
      <w:proofErr w:type="gramStart"/>
      <w:r w:rsidRPr="0008404E">
        <w:rPr>
          <w:rFonts w:ascii="Sylfaen" w:hAnsi="Sylfaen"/>
          <w:sz w:val="24"/>
          <w:szCs w:val="24"/>
        </w:rPr>
        <w:t>მეტროპოლიტენის</w:t>
      </w:r>
      <w:proofErr w:type="gramEnd"/>
      <w:r w:rsidRPr="0008404E">
        <w:rPr>
          <w:rFonts w:ascii="Sylfaen" w:hAnsi="Sylfaen"/>
          <w:sz w:val="24"/>
          <w:szCs w:val="24"/>
        </w:rPr>
        <w:t xml:space="preserve"> ადმინისტრაციამ მოსარჩელის გათავისუფლებით იგი ჩააყენა</w:t>
      </w:r>
      <w:r w:rsidR="00AF76BE">
        <w:rPr>
          <w:rFonts w:ascii="Sylfaen" w:hAnsi="Sylfaen"/>
          <w:sz w:val="24"/>
          <w:szCs w:val="24"/>
        </w:rPr>
        <w:t xml:space="preserve"> </w:t>
      </w:r>
      <w:r w:rsidR="00AF76BE">
        <w:rPr>
          <w:rFonts w:ascii="Sylfaen" w:hAnsi="Sylfaen"/>
          <w:sz w:val="24"/>
          <w:szCs w:val="24"/>
          <w:lang w:val="ka-GE"/>
        </w:rPr>
        <w:t>„</w:t>
      </w:r>
      <w:r w:rsidRPr="0008404E">
        <w:rPr>
          <w:rFonts w:ascii="Sylfaen" w:hAnsi="Sylfaen"/>
          <w:sz w:val="24"/>
          <w:szCs w:val="24"/>
        </w:rPr>
        <w:t>შედარებით არახელსაყრელ</w:t>
      </w:r>
      <w:r w:rsidR="00AF76BE">
        <w:rPr>
          <w:rFonts w:ascii="Sylfaen" w:hAnsi="Sylfaen"/>
          <w:sz w:val="24"/>
          <w:szCs w:val="24"/>
          <w:lang w:val="ka-GE"/>
        </w:rPr>
        <w:t>“</w:t>
      </w:r>
      <w:r w:rsidRPr="0008404E">
        <w:rPr>
          <w:rFonts w:ascii="Sylfaen" w:hAnsi="Sylfaen"/>
          <w:sz w:val="24"/>
          <w:szCs w:val="24"/>
        </w:rPr>
        <w:t xml:space="preserve"> პირობებში სხვა, თანაბარ პირობებსა და გარემოებებში მყოფი ინდივიდებისაგან განსხვავებით. </w:t>
      </w:r>
      <w:proofErr w:type="gramStart"/>
      <w:r w:rsidRPr="0008404E">
        <w:rPr>
          <w:rFonts w:ascii="Sylfaen" w:hAnsi="Sylfaen"/>
          <w:sz w:val="24"/>
          <w:szCs w:val="24"/>
        </w:rPr>
        <w:t>ადმინისტრაციამ</w:t>
      </w:r>
      <w:proofErr w:type="gramEnd"/>
      <w:r w:rsidRPr="0008404E">
        <w:rPr>
          <w:rFonts w:ascii="Sylfaen" w:hAnsi="Sylfaen"/>
          <w:sz w:val="24"/>
          <w:szCs w:val="24"/>
        </w:rPr>
        <w:t xml:space="preserve"> ვერ განმარტა ამ გადაწყვეტილების გონივრულობა, ობიექტურობა და მიზანშეწონილობა. </w:t>
      </w:r>
      <w:proofErr w:type="gramStart"/>
      <w:r w:rsidRPr="0008404E">
        <w:rPr>
          <w:rFonts w:ascii="Sylfaen" w:hAnsi="Sylfaen"/>
          <w:sz w:val="24"/>
          <w:szCs w:val="24"/>
        </w:rPr>
        <w:t>მოსარჩელეს</w:t>
      </w:r>
      <w:proofErr w:type="gramEnd"/>
      <w:r w:rsidRPr="0008404E">
        <w:rPr>
          <w:rFonts w:ascii="Sylfaen" w:hAnsi="Sylfaen"/>
          <w:sz w:val="24"/>
          <w:szCs w:val="24"/>
        </w:rPr>
        <w:t xml:space="preserve"> მიაჩნია, რომ აშკარაა თანასწორუფლებიანობის დარღვევის ფაქტი. </w:t>
      </w:r>
      <w:proofErr w:type="gramStart"/>
      <w:r w:rsidRPr="0008404E">
        <w:rPr>
          <w:rFonts w:ascii="Sylfaen" w:hAnsi="Sylfaen"/>
          <w:sz w:val="24"/>
          <w:szCs w:val="24"/>
        </w:rPr>
        <w:t>სადავო</w:t>
      </w:r>
      <w:proofErr w:type="gramEnd"/>
      <w:r w:rsidRPr="0008404E">
        <w:rPr>
          <w:rFonts w:ascii="Sylfaen" w:hAnsi="Sylfaen"/>
          <w:sz w:val="24"/>
          <w:szCs w:val="24"/>
        </w:rPr>
        <w:t xml:space="preserve"> ნორმის პირობებში ადმინისტრაციას სრული თავისუფლება აქვს, რომ პირი სამსახურიდან გაათავისუფლოს წარმომავლობის, პოლიტიკური შეხედულებების თუ სხვა მიზეზის გამო, რასაც კრძალავს კონსტიტუციის მე-14 მუხლი.</w:t>
      </w:r>
    </w:p>
    <w:p w:rsidR="00F5757F" w:rsidRPr="0008404E" w:rsidRDefault="00F5757F" w:rsidP="00AC0B5A">
      <w:pPr>
        <w:ind w:firstLine="284"/>
        <w:jc w:val="both"/>
        <w:rPr>
          <w:rFonts w:ascii="Sylfaen" w:hAnsi="Sylfaen"/>
          <w:sz w:val="24"/>
          <w:szCs w:val="24"/>
        </w:rPr>
      </w:pPr>
      <w:r w:rsidRPr="00AF76BE">
        <w:rPr>
          <w:rFonts w:ascii="Sylfaen" w:hAnsi="Sylfaen"/>
          <w:b/>
          <w:sz w:val="24"/>
          <w:szCs w:val="24"/>
        </w:rPr>
        <w:t>7</w:t>
      </w:r>
      <w:r w:rsidRPr="0008404E">
        <w:rPr>
          <w:rFonts w:ascii="Sylfaen" w:hAnsi="Sylfaen"/>
          <w:sz w:val="24"/>
          <w:szCs w:val="24"/>
        </w:rPr>
        <w:t xml:space="preserve">. </w:t>
      </w:r>
      <w:proofErr w:type="gramStart"/>
      <w:r w:rsidRPr="0008404E">
        <w:rPr>
          <w:rFonts w:ascii="Sylfaen" w:hAnsi="Sylfaen"/>
          <w:sz w:val="24"/>
          <w:szCs w:val="24"/>
        </w:rPr>
        <w:t>მოსარჩელის</w:t>
      </w:r>
      <w:proofErr w:type="gramEnd"/>
      <w:r w:rsidRPr="0008404E">
        <w:rPr>
          <w:rFonts w:ascii="Sylfaen" w:hAnsi="Sylfaen"/>
          <w:sz w:val="24"/>
          <w:szCs w:val="24"/>
        </w:rPr>
        <w:t xml:space="preserve"> აზრით, საქართველოს კონსტიტუციით გარანტირებული ღირსების ერთერთი კომპონენტი თანასწორობაა. </w:t>
      </w:r>
      <w:proofErr w:type="gramStart"/>
      <w:r w:rsidRPr="0008404E">
        <w:rPr>
          <w:rFonts w:ascii="Sylfaen" w:hAnsi="Sylfaen"/>
          <w:sz w:val="24"/>
          <w:szCs w:val="24"/>
        </w:rPr>
        <w:t>სამსახურიდან</w:t>
      </w:r>
      <w:proofErr w:type="gramEnd"/>
      <w:r w:rsidRPr="0008404E">
        <w:rPr>
          <w:rFonts w:ascii="Sylfaen" w:hAnsi="Sylfaen"/>
          <w:sz w:val="24"/>
          <w:szCs w:val="24"/>
        </w:rPr>
        <w:t xml:space="preserve"> დაუსაბუთებელი გათავისუფლება, როგორც თანასწორობის პრინციპის დარღვევის სპეციფიური გამოვლინება, ეწინააღმდეგება ადამიანურობის საზრისს და ხელჰყოფს საქართველოს კონსტიტუციის 17-ე მუხლის მოთხოვნებს. </w:t>
      </w:r>
    </w:p>
    <w:p w:rsidR="00F5757F" w:rsidRPr="0008404E" w:rsidRDefault="00F5757F" w:rsidP="00AC0B5A">
      <w:pPr>
        <w:ind w:firstLine="284"/>
        <w:jc w:val="both"/>
        <w:rPr>
          <w:rFonts w:ascii="Sylfaen" w:hAnsi="Sylfaen"/>
          <w:sz w:val="24"/>
          <w:szCs w:val="24"/>
        </w:rPr>
      </w:pPr>
      <w:r w:rsidRPr="00AF76BE">
        <w:rPr>
          <w:rFonts w:ascii="Sylfaen" w:hAnsi="Sylfaen"/>
          <w:b/>
          <w:sz w:val="24"/>
          <w:szCs w:val="24"/>
        </w:rPr>
        <w:t>8.</w:t>
      </w:r>
      <w:r w:rsidRPr="0008404E">
        <w:rPr>
          <w:rFonts w:ascii="Sylfaen" w:hAnsi="Sylfaen"/>
          <w:sz w:val="24"/>
          <w:szCs w:val="24"/>
        </w:rPr>
        <w:t xml:space="preserve"> </w:t>
      </w:r>
      <w:proofErr w:type="gramStart"/>
      <w:r w:rsidRPr="0008404E">
        <w:rPr>
          <w:rFonts w:ascii="Sylfaen" w:hAnsi="Sylfaen"/>
          <w:sz w:val="24"/>
          <w:szCs w:val="24"/>
        </w:rPr>
        <w:t>სადავო</w:t>
      </w:r>
      <w:proofErr w:type="gramEnd"/>
      <w:r w:rsidRPr="0008404E">
        <w:rPr>
          <w:rFonts w:ascii="Sylfaen" w:hAnsi="Sylfaen"/>
          <w:sz w:val="24"/>
          <w:szCs w:val="24"/>
        </w:rPr>
        <w:t xml:space="preserve"> ნორმიდან გამომდინარე, გათავისუფლება კანონიერია ნებისმიერ შემთხვევაში, რაც გულისხმობს დამსაქმებლის უფლებამოსილებას გაათავისუფლოს პირი, თუნდაც, პროფესიული გაერთიანების დაფუძნების, მასში გაერთიანების ან მის საქმიანობაში მონაწილეობის გამო. </w:t>
      </w:r>
      <w:proofErr w:type="gramStart"/>
      <w:r w:rsidRPr="0008404E">
        <w:rPr>
          <w:rFonts w:ascii="Sylfaen" w:hAnsi="Sylfaen"/>
          <w:sz w:val="24"/>
          <w:szCs w:val="24"/>
        </w:rPr>
        <w:t>სადავო</w:t>
      </w:r>
      <w:proofErr w:type="gramEnd"/>
      <w:r w:rsidRPr="0008404E">
        <w:rPr>
          <w:rFonts w:ascii="Sylfaen" w:hAnsi="Sylfaen"/>
          <w:sz w:val="24"/>
          <w:szCs w:val="24"/>
        </w:rPr>
        <w:t xml:space="preserve"> ნორმა, მოსარჩელის მოსაზრებით, ზღუდავს დასაქმებულს დააფუძნოს პროფკავშირი, ხოლო გაწევრიანების შემთხვევაში კი აიძულებს მას გაწევრიანებამდე დაივიწყოს უფლებების დიდი ნაწილი.</w:t>
      </w:r>
    </w:p>
    <w:p w:rsidR="00F5757F" w:rsidRPr="0008404E" w:rsidRDefault="00F5757F" w:rsidP="00AC0B5A">
      <w:pPr>
        <w:ind w:firstLine="284"/>
        <w:jc w:val="both"/>
        <w:rPr>
          <w:rFonts w:ascii="Sylfaen" w:hAnsi="Sylfaen"/>
          <w:sz w:val="24"/>
          <w:szCs w:val="24"/>
        </w:rPr>
      </w:pPr>
      <w:r w:rsidRPr="00AF76BE">
        <w:rPr>
          <w:rFonts w:ascii="Sylfaen" w:hAnsi="Sylfaen"/>
          <w:b/>
          <w:sz w:val="24"/>
          <w:szCs w:val="24"/>
        </w:rPr>
        <w:t>9.</w:t>
      </w:r>
      <w:r w:rsidRPr="0008404E">
        <w:rPr>
          <w:rFonts w:ascii="Sylfaen" w:hAnsi="Sylfaen"/>
          <w:sz w:val="24"/>
          <w:szCs w:val="24"/>
        </w:rPr>
        <w:t xml:space="preserve"> </w:t>
      </w:r>
      <w:proofErr w:type="gramStart"/>
      <w:r w:rsidRPr="0008404E">
        <w:rPr>
          <w:rFonts w:ascii="Sylfaen" w:hAnsi="Sylfaen"/>
          <w:sz w:val="24"/>
          <w:szCs w:val="24"/>
        </w:rPr>
        <w:t>სადავო</w:t>
      </w:r>
      <w:proofErr w:type="gramEnd"/>
      <w:r w:rsidRPr="0008404E">
        <w:rPr>
          <w:rFonts w:ascii="Sylfaen" w:hAnsi="Sylfaen"/>
          <w:sz w:val="24"/>
          <w:szCs w:val="24"/>
        </w:rPr>
        <w:t xml:space="preserve"> ნორმის პირობებში, პროფკავშირის წევრის სურვილი, რომ თავისი აზრი საწარმოს ხელმძღვანელთან, სხვა პირებთან ან აქტუალურ საკითხებთან დაკავშირებით მიაწვდინოს საზოგადოებას, მცდელობა, თავისუფლად მიიღოს და გაავრცელოს ნებისმიერი ინფორმაცია, შესაძლოა დამთავრდეს მისი გათავისუფლებით დაკავებული თანამდებობიდან. </w:t>
      </w:r>
      <w:proofErr w:type="gramStart"/>
      <w:r w:rsidRPr="0008404E">
        <w:rPr>
          <w:rFonts w:ascii="Sylfaen" w:hAnsi="Sylfaen"/>
          <w:sz w:val="24"/>
          <w:szCs w:val="24"/>
        </w:rPr>
        <w:t>აქედან</w:t>
      </w:r>
      <w:proofErr w:type="gramEnd"/>
      <w:r w:rsidRPr="0008404E">
        <w:rPr>
          <w:rFonts w:ascii="Sylfaen" w:hAnsi="Sylfaen"/>
          <w:sz w:val="24"/>
          <w:szCs w:val="24"/>
        </w:rPr>
        <w:t xml:space="preserve"> გამომდინარე, </w:t>
      </w:r>
      <w:r w:rsidRPr="0008404E">
        <w:rPr>
          <w:rFonts w:ascii="Sylfaen" w:hAnsi="Sylfaen"/>
          <w:sz w:val="24"/>
          <w:szCs w:val="24"/>
        </w:rPr>
        <w:lastRenderedPageBreak/>
        <w:t>მოსარჩელე თვლის, რომ შეზღუდულია აზრისა და ინფორმაციის თავისუფლება და არ არსებობს პატივსადები მიზეზი ამგვარი შეზღუდვისათვის.</w:t>
      </w:r>
    </w:p>
    <w:p w:rsidR="00F5757F" w:rsidRPr="0008404E" w:rsidRDefault="00F5757F" w:rsidP="00AC0B5A">
      <w:pPr>
        <w:ind w:firstLine="284"/>
        <w:jc w:val="both"/>
        <w:rPr>
          <w:rFonts w:ascii="Sylfaen" w:hAnsi="Sylfaen"/>
          <w:sz w:val="24"/>
          <w:szCs w:val="24"/>
        </w:rPr>
      </w:pPr>
      <w:r w:rsidRPr="00AF76BE">
        <w:rPr>
          <w:rFonts w:ascii="Sylfaen" w:hAnsi="Sylfaen"/>
          <w:b/>
          <w:sz w:val="24"/>
          <w:szCs w:val="24"/>
        </w:rPr>
        <w:t>10.</w:t>
      </w:r>
      <w:r w:rsidRPr="0008404E">
        <w:rPr>
          <w:rFonts w:ascii="Sylfaen" w:hAnsi="Sylfaen"/>
          <w:sz w:val="24"/>
          <w:szCs w:val="24"/>
        </w:rPr>
        <w:t xml:space="preserve"> </w:t>
      </w:r>
      <w:proofErr w:type="gramStart"/>
      <w:r w:rsidRPr="0008404E">
        <w:rPr>
          <w:rFonts w:ascii="Sylfaen" w:hAnsi="Sylfaen"/>
          <w:sz w:val="24"/>
          <w:szCs w:val="24"/>
        </w:rPr>
        <w:t>სადავო</w:t>
      </w:r>
      <w:proofErr w:type="gramEnd"/>
      <w:r w:rsidRPr="0008404E">
        <w:rPr>
          <w:rFonts w:ascii="Sylfaen" w:hAnsi="Sylfaen"/>
          <w:sz w:val="24"/>
          <w:szCs w:val="24"/>
        </w:rPr>
        <w:t xml:space="preserve"> ნორმა, მოსარჩელის პოზიციით, აზრს უკარგავს გაფიცვის უფლებას. </w:t>
      </w:r>
      <w:proofErr w:type="gramStart"/>
      <w:r w:rsidRPr="0008404E">
        <w:rPr>
          <w:rFonts w:ascii="Sylfaen" w:hAnsi="Sylfaen"/>
          <w:sz w:val="24"/>
          <w:szCs w:val="24"/>
        </w:rPr>
        <w:t>საგაფიცვო</w:t>
      </w:r>
      <w:proofErr w:type="gramEnd"/>
      <w:r w:rsidRPr="0008404E">
        <w:rPr>
          <w:rFonts w:ascii="Sylfaen" w:hAnsi="Sylfaen"/>
          <w:sz w:val="24"/>
          <w:szCs w:val="24"/>
        </w:rPr>
        <w:t xml:space="preserve"> მოქმედებები ხანგრძლივ პროცედურებს გულისხმობს. </w:t>
      </w:r>
      <w:proofErr w:type="gramStart"/>
      <w:r w:rsidRPr="0008404E">
        <w:rPr>
          <w:rFonts w:ascii="Sylfaen" w:hAnsi="Sylfaen"/>
          <w:sz w:val="24"/>
          <w:szCs w:val="24"/>
        </w:rPr>
        <w:t>ამ</w:t>
      </w:r>
      <w:proofErr w:type="gramEnd"/>
      <w:r w:rsidRPr="0008404E">
        <w:rPr>
          <w:rFonts w:ascii="Sylfaen" w:hAnsi="Sylfaen"/>
          <w:sz w:val="24"/>
          <w:szCs w:val="24"/>
        </w:rPr>
        <w:t xml:space="preserve"> პირობებში ადმინისტრაციისათვის სწრაფი გადაწყვეტილების მიღების უფლების მინიჭება გამორიცხავს გაფიცვის უფლების რეალიზაციას. </w:t>
      </w:r>
      <w:proofErr w:type="gramStart"/>
      <w:r w:rsidRPr="0008404E">
        <w:rPr>
          <w:rFonts w:ascii="Sylfaen" w:hAnsi="Sylfaen"/>
          <w:sz w:val="24"/>
          <w:szCs w:val="24"/>
        </w:rPr>
        <w:t>დაუსაბუთებელი</w:t>
      </w:r>
      <w:proofErr w:type="gramEnd"/>
      <w:r w:rsidRPr="0008404E">
        <w:rPr>
          <w:rFonts w:ascii="Sylfaen" w:hAnsi="Sylfaen"/>
          <w:sz w:val="24"/>
          <w:szCs w:val="24"/>
        </w:rPr>
        <w:t xml:space="preserve"> გათავისუფლება ნებისმიერ პირს გადააფიქრებინებს გაფიცვის კანონიერ ჩანაფიქრს.</w:t>
      </w:r>
    </w:p>
    <w:p w:rsidR="00F5757F" w:rsidRPr="0008404E" w:rsidRDefault="00F5757F" w:rsidP="00AC0B5A">
      <w:pPr>
        <w:ind w:firstLine="284"/>
        <w:jc w:val="both"/>
        <w:rPr>
          <w:rFonts w:ascii="Sylfaen" w:hAnsi="Sylfaen"/>
          <w:sz w:val="24"/>
          <w:szCs w:val="24"/>
        </w:rPr>
      </w:pPr>
      <w:r w:rsidRPr="00AF76BE">
        <w:rPr>
          <w:rFonts w:ascii="Sylfaen" w:hAnsi="Sylfaen"/>
          <w:b/>
          <w:sz w:val="24"/>
          <w:szCs w:val="24"/>
        </w:rPr>
        <w:t>11.</w:t>
      </w:r>
      <w:r w:rsidRPr="0008404E">
        <w:rPr>
          <w:rFonts w:ascii="Sylfaen" w:hAnsi="Sylfaen"/>
          <w:sz w:val="24"/>
          <w:szCs w:val="24"/>
        </w:rPr>
        <w:t xml:space="preserve"> </w:t>
      </w:r>
      <w:proofErr w:type="gramStart"/>
      <w:r w:rsidRPr="0008404E">
        <w:rPr>
          <w:rFonts w:ascii="Sylfaen" w:hAnsi="Sylfaen"/>
          <w:sz w:val="24"/>
          <w:szCs w:val="24"/>
        </w:rPr>
        <w:t>მოსარჩელეს</w:t>
      </w:r>
      <w:proofErr w:type="gramEnd"/>
      <w:r w:rsidRPr="0008404E">
        <w:rPr>
          <w:rFonts w:ascii="Sylfaen" w:hAnsi="Sylfaen"/>
          <w:sz w:val="24"/>
          <w:szCs w:val="24"/>
        </w:rPr>
        <w:t xml:space="preserve"> მიაჩნია, რომ საქართველოს კონსტიტუციის მე-7 მუხლი ავალებს საკონსტიტუციო სასამართლოს, იხელმძღვანელოს ადამიანის უფლებების შესახებ საერთაშორისო აქტებით, როგორც უშუალოდ მოქმედი სამართლით და კონსტიტუციის 39-ე მუხლის თანახმად, დაიცვას ის უფლებებიც, რომლებიც არ არის გათვალისწინებული კონსტიტუციით, მაგრამ გამომდინარეობს მისი სულისკვეთებიდან. </w:t>
      </w:r>
      <w:proofErr w:type="gramStart"/>
      <w:r w:rsidRPr="0008404E">
        <w:rPr>
          <w:rFonts w:ascii="Sylfaen" w:hAnsi="Sylfaen"/>
          <w:sz w:val="24"/>
          <w:szCs w:val="24"/>
        </w:rPr>
        <w:t>სადავო</w:t>
      </w:r>
      <w:proofErr w:type="gramEnd"/>
      <w:r w:rsidRPr="0008404E">
        <w:rPr>
          <w:rFonts w:ascii="Sylfaen" w:hAnsi="Sylfaen"/>
          <w:sz w:val="24"/>
          <w:szCs w:val="24"/>
        </w:rPr>
        <w:t xml:space="preserve"> ნორმა ეწინააღმდეგება ევროპის სოციალური ქარტიის მე-4 მუხლის მე-4 პუნქტს, რომლის თანახმად, სახელმწიფოები ვალდებულებას კისრულობენ, აღიარონ თითოეული მუშაკის მიერ დასაქმების შეწყვეტის შესახებ შეტყობინების წინასწარ მიღების უფლება.</w:t>
      </w:r>
    </w:p>
    <w:p w:rsidR="00F5757F" w:rsidRPr="0008404E" w:rsidRDefault="00F5757F" w:rsidP="00AC0B5A">
      <w:pPr>
        <w:ind w:firstLine="284"/>
        <w:jc w:val="both"/>
        <w:rPr>
          <w:rFonts w:ascii="Sylfaen" w:hAnsi="Sylfaen"/>
          <w:sz w:val="24"/>
          <w:szCs w:val="24"/>
        </w:rPr>
      </w:pPr>
      <w:r w:rsidRPr="00AF76BE">
        <w:rPr>
          <w:rFonts w:ascii="Sylfaen" w:hAnsi="Sylfaen"/>
          <w:b/>
          <w:sz w:val="24"/>
          <w:szCs w:val="24"/>
        </w:rPr>
        <w:t>12.</w:t>
      </w:r>
      <w:r w:rsidRPr="0008404E">
        <w:rPr>
          <w:rFonts w:ascii="Sylfaen" w:hAnsi="Sylfaen"/>
          <w:sz w:val="24"/>
          <w:szCs w:val="24"/>
        </w:rPr>
        <w:t xml:space="preserve"> „საქართველოს საკონსტიტუციო სასამართლოს შესახებ“ საქართველოს ორგანული კანონის 271 მუხლის პირველის პუნქტისა და „საკონსტიტუციო სამართალწარმოების შესახებ“ საქართველოს კანონის მე-17 მუხლის მე-4 პუნქტის შესაბამისად, საკონსტიტუციო სასამართლოს მეორე კოლეგიამ</w:t>
      </w:r>
      <w:r w:rsidR="0008404E">
        <w:rPr>
          <w:rFonts w:ascii="Sylfaen" w:hAnsi="Sylfaen"/>
          <w:sz w:val="24"/>
          <w:szCs w:val="24"/>
        </w:rPr>
        <w:t xml:space="preserve"> </w:t>
      </w:r>
      <w:r w:rsidR="0008404E" w:rsidRPr="00D51A56">
        <w:rPr>
          <w:rFonts w:ascii="Sylfaen" w:hAnsi="Sylfaen"/>
          <w:sz w:val="24"/>
          <w:szCs w:val="24"/>
          <w:lang w:val="ka-GE"/>
        </w:rPr>
        <w:t>№</w:t>
      </w:r>
      <w:r w:rsidRPr="0008404E">
        <w:rPr>
          <w:rFonts w:ascii="Sylfaen" w:hAnsi="Sylfaen"/>
          <w:sz w:val="24"/>
          <w:szCs w:val="24"/>
        </w:rPr>
        <w:t>465 კონსტიტუციური სარჩელის არსებითად განსახილველად მიღების საკითხი განიხილა ზეპირი მოსმენის გარეშე 2009 წლის 4 მაისს.</w:t>
      </w:r>
    </w:p>
    <w:p w:rsidR="00F5757F" w:rsidRPr="0008404E" w:rsidRDefault="00F5757F" w:rsidP="00AC0B5A">
      <w:pPr>
        <w:ind w:firstLine="284"/>
        <w:jc w:val="both"/>
        <w:rPr>
          <w:rFonts w:ascii="Sylfaen" w:hAnsi="Sylfaen"/>
          <w:sz w:val="24"/>
          <w:szCs w:val="24"/>
        </w:rPr>
      </w:pPr>
    </w:p>
    <w:p w:rsidR="00F5757F" w:rsidRPr="0008404E" w:rsidRDefault="0008404E" w:rsidP="00AC0B5A">
      <w:pPr>
        <w:ind w:firstLine="284"/>
        <w:jc w:val="both"/>
        <w:rPr>
          <w:rFonts w:ascii="Sylfaen" w:hAnsi="Sylfaen"/>
          <w:b/>
          <w:sz w:val="24"/>
          <w:szCs w:val="24"/>
        </w:rPr>
      </w:pPr>
      <w:r>
        <w:rPr>
          <w:rFonts w:ascii="Sylfaen" w:hAnsi="Sylfaen"/>
          <w:sz w:val="24"/>
          <w:szCs w:val="24"/>
        </w:rPr>
        <w:t xml:space="preserve">                                                           </w:t>
      </w:r>
      <w:r w:rsidRPr="0008404E">
        <w:rPr>
          <w:rFonts w:ascii="Sylfaen" w:hAnsi="Sylfaen"/>
          <w:b/>
          <w:sz w:val="24"/>
          <w:szCs w:val="24"/>
        </w:rPr>
        <w:t>II</w:t>
      </w:r>
    </w:p>
    <w:p w:rsidR="00F5757F" w:rsidRPr="0008404E" w:rsidRDefault="00F5757F" w:rsidP="00AC0B5A">
      <w:pPr>
        <w:ind w:firstLine="284"/>
        <w:jc w:val="both"/>
        <w:rPr>
          <w:rFonts w:ascii="Sylfaen" w:hAnsi="Sylfaen"/>
          <w:sz w:val="24"/>
          <w:szCs w:val="24"/>
        </w:rPr>
      </w:pPr>
      <w:r w:rsidRPr="00AF76BE">
        <w:rPr>
          <w:rFonts w:ascii="Sylfaen" w:hAnsi="Sylfaen"/>
          <w:b/>
          <w:sz w:val="24"/>
          <w:szCs w:val="24"/>
        </w:rPr>
        <w:t>1</w:t>
      </w:r>
      <w:r w:rsidRPr="0008404E">
        <w:rPr>
          <w:rFonts w:ascii="Sylfaen" w:hAnsi="Sylfaen"/>
          <w:sz w:val="24"/>
          <w:szCs w:val="24"/>
        </w:rPr>
        <w:t>. საკონსტიტუციო სასამართლო განმწესრიგებელი სხდომის ეტაპზე განსაკუთრებულ ყურადღებას ამახვილებს იმაზე, თუ რამდენად არსებობს შინაარსობრივი მიმართება სადავო ნორმასა და საქართველოს კონსტიტუციის იმ ნორმას შორის, რომელთან მიმართებითაც მოსარჩელე მოითხოვს სადავო ნორმის არაკონსტიტუციურად ცნობას (განჩინება</w:t>
      </w:r>
      <w:r w:rsidR="0008404E">
        <w:rPr>
          <w:rFonts w:ascii="Sylfaen" w:hAnsi="Sylfaen"/>
          <w:sz w:val="24"/>
          <w:szCs w:val="24"/>
        </w:rPr>
        <w:t xml:space="preserve"> </w:t>
      </w:r>
      <w:r w:rsidR="0008404E" w:rsidRPr="00D51A56">
        <w:rPr>
          <w:rFonts w:ascii="Sylfaen" w:hAnsi="Sylfaen"/>
          <w:sz w:val="24"/>
          <w:szCs w:val="24"/>
          <w:lang w:val="ka-GE"/>
        </w:rPr>
        <w:t>№</w:t>
      </w:r>
      <w:r w:rsidRPr="0008404E">
        <w:rPr>
          <w:rFonts w:ascii="Sylfaen" w:hAnsi="Sylfaen"/>
          <w:sz w:val="24"/>
          <w:szCs w:val="24"/>
        </w:rPr>
        <w:t xml:space="preserve">1/6/462; </w:t>
      </w:r>
      <w:r w:rsidR="0008404E">
        <w:rPr>
          <w:rFonts w:ascii="Sylfaen" w:hAnsi="Sylfaen"/>
          <w:sz w:val="24"/>
          <w:szCs w:val="24"/>
        </w:rPr>
        <w:t>II</w:t>
      </w:r>
      <w:r w:rsidRPr="0008404E">
        <w:rPr>
          <w:rFonts w:ascii="Sylfaen" w:hAnsi="Sylfaen"/>
          <w:sz w:val="24"/>
          <w:szCs w:val="24"/>
        </w:rPr>
        <w:t>-1; განჩინება</w:t>
      </w:r>
      <w:r w:rsidR="0008404E">
        <w:rPr>
          <w:rFonts w:ascii="Sylfaen" w:hAnsi="Sylfaen"/>
          <w:sz w:val="24"/>
          <w:szCs w:val="24"/>
        </w:rPr>
        <w:t xml:space="preserve"> </w:t>
      </w:r>
      <w:r w:rsidR="0008404E" w:rsidRPr="00D51A56">
        <w:rPr>
          <w:rFonts w:ascii="Sylfaen" w:hAnsi="Sylfaen"/>
          <w:sz w:val="24"/>
          <w:szCs w:val="24"/>
          <w:lang w:val="ka-GE"/>
        </w:rPr>
        <w:t>№</w:t>
      </w:r>
      <w:r w:rsidRPr="0008404E">
        <w:rPr>
          <w:rFonts w:ascii="Sylfaen" w:hAnsi="Sylfaen"/>
          <w:sz w:val="24"/>
          <w:szCs w:val="24"/>
        </w:rPr>
        <w:t xml:space="preserve">1/4/445, </w:t>
      </w:r>
      <w:r w:rsidR="0008404E">
        <w:rPr>
          <w:rFonts w:ascii="Sylfaen" w:hAnsi="Sylfaen"/>
          <w:sz w:val="24"/>
          <w:szCs w:val="24"/>
        </w:rPr>
        <w:t>II</w:t>
      </w:r>
      <w:r w:rsidRPr="0008404E">
        <w:rPr>
          <w:rFonts w:ascii="Sylfaen" w:hAnsi="Sylfaen"/>
          <w:sz w:val="24"/>
          <w:szCs w:val="24"/>
        </w:rPr>
        <w:t>-4; განჩინება</w:t>
      </w:r>
      <w:r w:rsidR="0008404E">
        <w:rPr>
          <w:rFonts w:ascii="Sylfaen" w:hAnsi="Sylfaen"/>
          <w:sz w:val="24"/>
          <w:szCs w:val="24"/>
        </w:rPr>
        <w:t xml:space="preserve"> </w:t>
      </w:r>
      <w:r w:rsidR="0008404E" w:rsidRPr="00D51A56">
        <w:rPr>
          <w:rFonts w:ascii="Sylfaen" w:hAnsi="Sylfaen"/>
          <w:sz w:val="24"/>
          <w:szCs w:val="24"/>
          <w:lang w:val="ka-GE"/>
        </w:rPr>
        <w:t>№</w:t>
      </w:r>
      <w:r w:rsidRPr="0008404E">
        <w:rPr>
          <w:rFonts w:ascii="Sylfaen" w:hAnsi="Sylfaen"/>
          <w:sz w:val="24"/>
          <w:szCs w:val="24"/>
        </w:rPr>
        <w:t xml:space="preserve">2/15/398, </w:t>
      </w:r>
      <w:r w:rsidR="0008404E">
        <w:rPr>
          <w:rFonts w:ascii="Sylfaen" w:hAnsi="Sylfaen"/>
          <w:sz w:val="24"/>
          <w:szCs w:val="24"/>
        </w:rPr>
        <w:t>II</w:t>
      </w:r>
      <w:r w:rsidRPr="0008404E">
        <w:rPr>
          <w:rFonts w:ascii="Sylfaen" w:hAnsi="Sylfaen"/>
          <w:sz w:val="24"/>
          <w:szCs w:val="24"/>
        </w:rPr>
        <w:t>-1; განჩინება</w:t>
      </w:r>
      <w:r w:rsidR="0008404E">
        <w:rPr>
          <w:rFonts w:ascii="Sylfaen" w:hAnsi="Sylfaen"/>
          <w:sz w:val="24"/>
          <w:szCs w:val="24"/>
        </w:rPr>
        <w:t xml:space="preserve"> </w:t>
      </w:r>
      <w:r w:rsidR="0008404E" w:rsidRPr="00D51A56">
        <w:rPr>
          <w:rFonts w:ascii="Sylfaen" w:hAnsi="Sylfaen"/>
          <w:sz w:val="24"/>
          <w:szCs w:val="24"/>
          <w:lang w:val="ka-GE"/>
        </w:rPr>
        <w:t>№</w:t>
      </w:r>
      <w:r w:rsidRPr="0008404E">
        <w:rPr>
          <w:rFonts w:ascii="Sylfaen" w:hAnsi="Sylfaen"/>
          <w:sz w:val="24"/>
          <w:szCs w:val="24"/>
        </w:rPr>
        <w:t xml:space="preserve">2/16/404, </w:t>
      </w:r>
      <w:r w:rsidR="0008404E">
        <w:rPr>
          <w:rFonts w:ascii="Sylfaen" w:hAnsi="Sylfaen"/>
          <w:sz w:val="24"/>
          <w:szCs w:val="24"/>
        </w:rPr>
        <w:t>II</w:t>
      </w:r>
      <w:r w:rsidRPr="0008404E">
        <w:rPr>
          <w:rFonts w:ascii="Sylfaen" w:hAnsi="Sylfaen"/>
          <w:sz w:val="24"/>
          <w:szCs w:val="24"/>
        </w:rPr>
        <w:t>-1; განჩინება</w:t>
      </w:r>
      <w:r w:rsidR="0008404E">
        <w:rPr>
          <w:rFonts w:ascii="Sylfaen" w:hAnsi="Sylfaen"/>
          <w:sz w:val="24"/>
          <w:szCs w:val="24"/>
        </w:rPr>
        <w:t xml:space="preserve"> </w:t>
      </w:r>
      <w:r w:rsidR="0008404E" w:rsidRPr="00D51A56">
        <w:rPr>
          <w:rFonts w:ascii="Sylfaen" w:hAnsi="Sylfaen"/>
          <w:sz w:val="24"/>
          <w:szCs w:val="24"/>
          <w:lang w:val="ka-GE"/>
        </w:rPr>
        <w:t>№</w:t>
      </w:r>
      <w:r w:rsidRPr="0008404E">
        <w:rPr>
          <w:rFonts w:ascii="Sylfaen" w:hAnsi="Sylfaen"/>
          <w:sz w:val="24"/>
          <w:szCs w:val="24"/>
        </w:rPr>
        <w:t xml:space="preserve">2/1/410, </w:t>
      </w:r>
      <w:r w:rsidR="0008404E">
        <w:rPr>
          <w:rFonts w:ascii="Sylfaen" w:hAnsi="Sylfaen"/>
          <w:sz w:val="24"/>
          <w:szCs w:val="24"/>
        </w:rPr>
        <w:t>II</w:t>
      </w:r>
      <w:r w:rsidRPr="0008404E">
        <w:rPr>
          <w:rFonts w:ascii="Sylfaen" w:hAnsi="Sylfaen"/>
          <w:sz w:val="24"/>
          <w:szCs w:val="24"/>
        </w:rPr>
        <w:t xml:space="preserve">-2; განჩინება </w:t>
      </w:r>
      <w:r w:rsidR="0008404E" w:rsidRPr="00D51A56">
        <w:rPr>
          <w:rFonts w:ascii="Sylfaen" w:hAnsi="Sylfaen"/>
          <w:sz w:val="24"/>
          <w:szCs w:val="24"/>
          <w:lang w:val="ka-GE"/>
        </w:rPr>
        <w:t>№</w:t>
      </w:r>
      <w:r w:rsidRPr="0008404E">
        <w:rPr>
          <w:rFonts w:ascii="Sylfaen" w:hAnsi="Sylfaen"/>
          <w:sz w:val="24"/>
          <w:szCs w:val="24"/>
        </w:rPr>
        <w:t xml:space="preserve">2/2/438, </w:t>
      </w:r>
      <w:r w:rsidR="0008404E">
        <w:rPr>
          <w:rFonts w:ascii="Sylfaen" w:hAnsi="Sylfaen"/>
          <w:sz w:val="24"/>
          <w:szCs w:val="24"/>
        </w:rPr>
        <w:t>II</w:t>
      </w:r>
      <w:r w:rsidRPr="0008404E">
        <w:rPr>
          <w:rFonts w:ascii="Sylfaen" w:hAnsi="Sylfaen"/>
          <w:sz w:val="24"/>
          <w:szCs w:val="24"/>
        </w:rPr>
        <w:t>-3; საოქმო ჩანაწერი</w:t>
      </w:r>
      <w:r w:rsidR="0008404E">
        <w:rPr>
          <w:rFonts w:ascii="Sylfaen" w:hAnsi="Sylfaen"/>
          <w:sz w:val="24"/>
          <w:szCs w:val="24"/>
        </w:rPr>
        <w:t xml:space="preserve"> </w:t>
      </w:r>
      <w:r w:rsidR="0008404E" w:rsidRPr="00D51A56">
        <w:rPr>
          <w:rFonts w:ascii="Sylfaen" w:hAnsi="Sylfaen"/>
          <w:sz w:val="24"/>
          <w:szCs w:val="24"/>
          <w:lang w:val="ka-GE"/>
        </w:rPr>
        <w:t>№</w:t>
      </w:r>
      <w:r w:rsidRPr="0008404E">
        <w:rPr>
          <w:rFonts w:ascii="Sylfaen" w:hAnsi="Sylfaen"/>
          <w:sz w:val="24"/>
          <w:szCs w:val="24"/>
        </w:rPr>
        <w:t xml:space="preserve">2/4/461, </w:t>
      </w:r>
      <w:r w:rsidR="0008404E">
        <w:rPr>
          <w:rFonts w:ascii="Sylfaen" w:hAnsi="Sylfaen"/>
          <w:sz w:val="24"/>
          <w:szCs w:val="24"/>
        </w:rPr>
        <w:t>II</w:t>
      </w:r>
      <w:r w:rsidRPr="0008404E">
        <w:rPr>
          <w:rFonts w:ascii="Sylfaen" w:hAnsi="Sylfaen"/>
          <w:sz w:val="24"/>
          <w:szCs w:val="24"/>
        </w:rPr>
        <w:t xml:space="preserve">-1). </w:t>
      </w:r>
      <w:proofErr w:type="gramStart"/>
      <w:r w:rsidRPr="0008404E">
        <w:rPr>
          <w:rFonts w:ascii="Sylfaen" w:hAnsi="Sylfaen"/>
          <w:sz w:val="24"/>
          <w:szCs w:val="24"/>
        </w:rPr>
        <w:t>საკონსტიტუციო</w:t>
      </w:r>
      <w:proofErr w:type="gramEnd"/>
      <w:r w:rsidRPr="0008404E">
        <w:rPr>
          <w:rFonts w:ascii="Sylfaen" w:hAnsi="Sylfaen"/>
          <w:sz w:val="24"/>
          <w:szCs w:val="24"/>
        </w:rPr>
        <w:t xml:space="preserve"> სასამართლომ გარკვევით მიუთითა, რომ</w:t>
      </w:r>
      <w:r w:rsidR="00AF76BE">
        <w:rPr>
          <w:rFonts w:ascii="Sylfaen" w:hAnsi="Sylfaen"/>
          <w:sz w:val="24"/>
          <w:szCs w:val="24"/>
        </w:rPr>
        <w:t xml:space="preserve"> </w:t>
      </w:r>
      <w:r w:rsidR="00AF76BE">
        <w:rPr>
          <w:rFonts w:ascii="Sylfaen" w:hAnsi="Sylfaen"/>
          <w:sz w:val="24"/>
          <w:szCs w:val="24"/>
          <w:lang w:val="ka-GE"/>
        </w:rPr>
        <w:t>„</w:t>
      </w:r>
      <w:r w:rsidRPr="0008404E">
        <w:rPr>
          <w:rFonts w:ascii="Sylfaen" w:hAnsi="Sylfaen"/>
          <w:sz w:val="24"/>
          <w:szCs w:val="24"/>
        </w:rPr>
        <w:t xml:space="preserve">სადავო ნორმის შინაარსი უნდა იძლეოდეს კონსტიტუციური ნორმის მიერ დადგენილი კონსტიტუციურსამართლებრივი მასშტაბების მიხედვით ანალიზის შესაძლებლობას. </w:t>
      </w:r>
      <w:proofErr w:type="gramStart"/>
      <w:r w:rsidRPr="0008404E">
        <w:rPr>
          <w:rFonts w:ascii="Sylfaen" w:hAnsi="Sylfaen"/>
          <w:sz w:val="24"/>
          <w:szCs w:val="24"/>
        </w:rPr>
        <w:t>აქედან</w:t>
      </w:r>
      <w:proofErr w:type="gramEnd"/>
      <w:r w:rsidRPr="0008404E">
        <w:rPr>
          <w:rFonts w:ascii="Sylfaen" w:hAnsi="Sylfaen"/>
          <w:sz w:val="24"/>
          <w:szCs w:val="24"/>
        </w:rPr>
        <w:t xml:space="preserve"> გამომდინარე, თუ არ იქნა შინაარსობრივი ურთიერთმიმართება სადავო და კონსტიტუციურ ნორმებს შორის, საკონსტიტუციო სასამართლო მოკლებული იქნება შესაძლებლობას იმსჯელოს </w:t>
      </w:r>
      <w:r w:rsidRPr="0008404E">
        <w:rPr>
          <w:rFonts w:ascii="Sylfaen" w:hAnsi="Sylfaen"/>
          <w:sz w:val="24"/>
          <w:szCs w:val="24"/>
        </w:rPr>
        <w:lastRenderedPageBreak/>
        <w:t>სადავო ნორმის შესაბამისობაზე კონსტიტუციურ ნორმასთან</w:t>
      </w:r>
      <w:r w:rsidR="00AF76BE" w:rsidRPr="0008404E">
        <w:rPr>
          <w:rFonts w:ascii="Sylfaen" w:hAnsi="Sylfaen"/>
          <w:sz w:val="24"/>
          <w:szCs w:val="24"/>
        </w:rPr>
        <w:t>“</w:t>
      </w:r>
      <w:r w:rsidR="00AF76BE">
        <w:rPr>
          <w:rFonts w:ascii="Sylfaen" w:hAnsi="Sylfaen"/>
          <w:sz w:val="24"/>
          <w:szCs w:val="24"/>
        </w:rPr>
        <w:t>.</w:t>
      </w:r>
      <w:r w:rsidRPr="0008404E">
        <w:rPr>
          <w:rFonts w:ascii="Sylfaen" w:hAnsi="Sylfaen"/>
          <w:sz w:val="24"/>
          <w:szCs w:val="24"/>
        </w:rPr>
        <w:t xml:space="preserve"> (საოქმო ჩანაწერი</w:t>
      </w:r>
      <w:r w:rsidR="0008404E">
        <w:rPr>
          <w:rFonts w:ascii="Sylfaen" w:hAnsi="Sylfaen"/>
          <w:sz w:val="24"/>
          <w:szCs w:val="24"/>
        </w:rPr>
        <w:t xml:space="preserve"> </w:t>
      </w:r>
      <w:r w:rsidR="0008404E" w:rsidRPr="00D51A56">
        <w:rPr>
          <w:rFonts w:ascii="Sylfaen" w:hAnsi="Sylfaen"/>
          <w:sz w:val="24"/>
          <w:szCs w:val="24"/>
          <w:lang w:val="ka-GE"/>
        </w:rPr>
        <w:t>№</w:t>
      </w:r>
      <w:r w:rsidRPr="0008404E">
        <w:rPr>
          <w:rFonts w:ascii="Sylfaen" w:hAnsi="Sylfaen"/>
          <w:sz w:val="24"/>
          <w:szCs w:val="24"/>
        </w:rPr>
        <w:t xml:space="preserve">2/4/461, </w:t>
      </w:r>
      <w:r w:rsidR="0008404E">
        <w:rPr>
          <w:rFonts w:ascii="Sylfaen" w:hAnsi="Sylfaen"/>
          <w:sz w:val="24"/>
          <w:szCs w:val="24"/>
        </w:rPr>
        <w:t>II</w:t>
      </w:r>
      <w:r w:rsidRPr="0008404E">
        <w:rPr>
          <w:rFonts w:ascii="Sylfaen" w:hAnsi="Sylfaen"/>
          <w:sz w:val="24"/>
          <w:szCs w:val="24"/>
        </w:rPr>
        <w:t>-1).</w:t>
      </w:r>
    </w:p>
    <w:p w:rsidR="00F5757F" w:rsidRPr="0008404E" w:rsidRDefault="00F5757F" w:rsidP="00AC0B5A">
      <w:pPr>
        <w:ind w:firstLine="284"/>
        <w:jc w:val="both"/>
        <w:rPr>
          <w:rFonts w:ascii="Sylfaen" w:hAnsi="Sylfaen"/>
          <w:sz w:val="24"/>
          <w:szCs w:val="24"/>
        </w:rPr>
      </w:pPr>
      <w:r w:rsidRPr="00AF76BE">
        <w:rPr>
          <w:rFonts w:ascii="Sylfaen" w:hAnsi="Sylfaen"/>
          <w:b/>
          <w:sz w:val="24"/>
          <w:szCs w:val="24"/>
        </w:rPr>
        <w:t>2.</w:t>
      </w:r>
      <w:r w:rsidRPr="0008404E">
        <w:rPr>
          <w:rFonts w:ascii="Sylfaen" w:hAnsi="Sylfaen"/>
          <w:sz w:val="24"/>
          <w:szCs w:val="24"/>
        </w:rPr>
        <w:t xml:space="preserve"> </w:t>
      </w:r>
      <w:proofErr w:type="gramStart"/>
      <w:r w:rsidRPr="0008404E">
        <w:rPr>
          <w:rFonts w:ascii="Sylfaen" w:hAnsi="Sylfaen"/>
          <w:sz w:val="24"/>
          <w:szCs w:val="24"/>
        </w:rPr>
        <w:t>მოსარჩელე</w:t>
      </w:r>
      <w:proofErr w:type="gramEnd"/>
      <w:r w:rsidRPr="0008404E">
        <w:rPr>
          <w:rFonts w:ascii="Sylfaen" w:hAnsi="Sylfaen"/>
          <w:sz w:val="24"/>
          <w:szCs w:val="24"/>
        </w:rPr>
        <w:t xml:space="preserve"> ვერ ასაბუთებს, თუ რაში გამოიხატება სადავო ნორმებით საქართველოს კონსტიტუციის მე-14 მუხლის დარღვევა, ანუ არსებითად თანასწორის განხილვა უთანასწოროდ ან არსებითად უთანასწოროს განხილვა თანასწორად. </w:t>
      </w:r>
      <w:proofErr w:type="gramStart"/>
      <w:r w:rsidRPr="0008404E">
        <w:rPr>
          <w:rFonts w:ascii="Sylfaen" w:hAnsi="Sylfaen"/>
          <w:sz w:val="24"/>
          <w:szCs w:val="24"/>
        </w:rPr>
        <w:t>სადავო</w:t>
      </w:r>
      <w:proofErr w:type="gramEnd"/>
      <w:r w:rsidRPr="0008404E">
        <w:rPr>
          <w:rFonts w:ascii="Sylfaen" w:hAnsi="Sylfaen"/>
          <w:sz w:val="24"/>
          <w:szCs w:val="24"/>
        </w:rPr>
        <w:t xml:space="preserve"> ნორები არ გამოჰყოფს რაიმე ჯგუფს დასაქმებულთა კატეგორიიდან და განსხვავებულად არ აწესრიგებს მათ სამართლებრივ მდგომარეობას. </w:t>
      </w:r>
      <w:proofErr w:type="gramStart"/>
      <w:r w:rsidRPr="0008404E">
        <w:rPr>
          <w:rFonts w:ascii="Sylfaen" w:hAnsi="Sylfaen"/>
          <w:sz w:val="24"/>
          <w:szCs w:val="24"/>
        </w:rPr>
        <w:t>მათი</w:t>
      </w:r>
      <w:proofErr w:type="gramEnd"/>
      <w:r w:rsidRPr="0008404E">
        <w:rPr>
          <w:rFonts w:ascii="Sylfaen" w:hAnsi="Sylfaen"/>
          <w:sz w:val="24"/>
          <w:szCs w:val="24"/>
        </w:rPr>
        <w:t xml:space="preserve"> რეგულირების საგანს სხვა რამე წარმოადგენს და ისინი შინაარსობრივადაც არ უკავშირდებიან საქართველოს კონსტიტუციის მე-14 მუხლს.</w:t>
      </w:r>
    </w:p>
    <w:p w:rsidR="00F5757F" w:rsidRPr="0008404E" w:rsidRDefault="00F5757F" w:rsidP="00AC0B5A">
      <w:pPr>
        <w:ind w:firstLine="284"/>
        <w:jc w:val="both"/>
        <w:rPr>
          <w:rFonts w:ascii="Sylfaen" w:hAnsi="Sylfaen"/>
          <w:sz w:val="24"/>
          <w:szCs w:val="24"/>
        </w:rPr>
      </w:pPr>
      <w:r w:rsidRPr="00AF76BE">
        <w:rPr>
          <w:rFonts w:ascii="Sylfaen" w:hAnsi="Sylfaen"/>
          <w:b/>
          <w:sz w:val="24"/>
          <w:szCs w:val="24"/>
        </w:rPr>
        <w:t>3.</w:t>
      </w:r>
      <w:r w:rsidRPr="0008404E">
        <w:rPr>
          <w:rFonts w:ascii="Sylfaen" w:hAnsi="Sylfaen"/>
          <w:sz w:val="24"/>
          <w:szCs w:val="24"/>
        </w:rPr>
        <w:t xml:space="preserve"> </w:t>
      </w:r>
      <w:proofErr w:type="gramStart"/>
      <w:r w:rsidRPr="0008404E">
        <w:rPr>
          <w:rFonts w:ascii="Sylfaen" w:hAnsi="Sylfaen"/>
          <w:sz w:val="24"/>
          <w:szCs w:val="24"/>
        </w:rPr>
        <w:t>სადავო</w:t>
      </w:r>
      <w:proofErr w:type="gramEnd"/>
      <w:r w:rsidRPr="0008404E">
        <w:rPr>
          <w:rFonts w:ascii="Sylfaen" w:hAnsi="Sylfaen"/>
          <w:sz w:val="24"/>
          <w:szCs w:val="24"/>
        </w:rPr>
        <w:t xml:space="preserve"> ნორმები, ასევე, არ აწესრიგებენ სიტყვის, აზრის, სინდისის, აღმსარებლობისა და რწმენის თავისუფლების, ინფორმაციის თავისუფლების, გაერთიანების თავისუფლებისა და გაფიცვის უფლების საკითხებს. </w:t>
      </w:r>
      <w:proofErr w:type="gramStart"/>
      <w:r w:rsidRPr="0008404E">
        <w:rPr>
          <w:rFonts w:ascii="Sylfaen" w:hAnsi="Sylfaen"/>
          <w:sz w:val="24"/>
          <w:szCs w:val="24"/>
        </w:rPr>
        <w:t>აქედან</w:t>
      </w:r>
      <w:proofErr w:type="gramEnd"/>
      <w:r w:rsidRPr="0008404E">
        <w:rPr>
          <w:rFonts w:ascii="Sylfaen" w:hAnsi="Sylfaen"/>
          <w:sz w:val="24"/>
          <w:szCs w:val="24"/>
        </w:rPr>
        <w:t xml:space="preserve"> გამომდინარე, არ არსებობს შინაარსობრივი მიმართება სადავო ნორმებსა და საქართველოს კონსტიტუციის მე-19 მუხლის პირველ და მე-2 პუნქტებს, 24-ე მუხლის პირველ პუნქტს, 26-ე მუხლის პირველ პუნქტსა და 33-ე მუხლს შორის. </w:t>
      </w:r>
    </w:p>
    <w:p w:rsidR="00F5757F" w:rsidRPr="0008404E" w:rsidRDefault="00F5757F" w:rsidP="00AC0B5A">
      <w:pPr>
        <w:ind w:firstLine="284"/>
        <w:jc w:val="both"/>
        <w:rPr>
          <w:rFonts w:ascii="Sylfaen" w:hAnsi="Sylfaen"/>
          <w:sz w:val="24"/>
          <w:szCs w:val="24"/>
        </w:rPr>
      </w:pPr>
      <w:r w:rsidRPr="00AF76BE">
        <w:rPr>
          <w:rFonts w:ascii="Sylfaen" w:hAnsi="Sylfaen"/>
          <w:b/>
          <w:sz w:val="24"/>
          <w:szCs w:val="24"/>
        </w:rPr>
        <w:t>4</w:t>
      </w:r>
      <w:r w:rsidRPr="0008404E">
        <w:rPr>
          <w:rFonts w:ascii="Sylfaen" w:hAnsi="Sylfaen"/>
          <w:sz w:val="24"/>
          <w:szCs w:val="24"/>
        </w:rPr>
        <w:t xml:space="preserve">. </w:t>
      </w:r>
      <w:proofErr w:type="gramStart"/>
      <w:r w:rsidRPr="0008404E">
        <w:rPr>
          <w:rFonts w:ascii="Sylfaen" w:hAnsi="Sylfaen"/>
          <w:sz w:val="24"/>
          <w:szCs w:val="24"/>
        </w:rPr>
        <w:t>საქართველოს</w:t>
      </w:r>
      <w:proofErr w:type="gramEnd"/>
      <w:r w:rsidRPr="0008404E">
        <w:rPr>
          <w:rFonts w:ascii="Sylfaen" w:hAnsi="Sylfaen"/>
          <w:sz w:val="24"/>
          <w:szCs w:val="24"/>
        </w:rPr>
        <w:t xml:space="preserve"> კონსტიტუციის აღნიშნულ ნორმებთან სადავო ნორმების შეუსაბამობას მოსარჩელე ასაბუთებს მათი გამოყენების შესაძლო არაკონსტიტუციურ პრაქტიკაზე აპელირებით. </w:t>
      </w:r>
      <w:proofErr w:type="gramStart"/>
      <w:r w:rsidRPr="0008404E">
        <w:rPr>
          <w:rFonts w:ascii="Sylfaen" w:hAnsi="Sylfaen"/>
          <w:sz w:val="24"/>
          <w:szCs w:val="24"/>
        </w:rPr>
        <w:t>საკონსტიტუციო</w:t>
      </w:r>
      <w:proofErr w:type="gramEnd"/>
      <w:r w:rsidRPr="0008404E">
        <w:rPr>
          <w:rFonts w:ascii="Sylfaen" w:hAnsi="Sylfaen"/>
          <w:sz w:val="24"/>
          <w:szCs w:val="24"/>
        </w:rPr>
        <w:t xml:space="preserve"> სასამართლომ ამ საკითხთან დაკავშირებით განაცხადა, რომ</w:t>
      </w:r>
      <w:r w:rsidR="00AF76BE">
        <w:rPr>
          <w:rFonts w:ascii="Sylfaen" w:hAnsi="Sylfaen"/>
          <w:sz w:val="24"/>
          <w:szCs w:val="24"/>
        </w:rPr>
        <w:t xml:space="preserve"> </w:t>
      </w:r>
      <w:r w:rsidR="00AF76BE" w:rsidRPr="0008404E">
        <w:rPr>
          <w:rFonts w:ascii="Sylfaen" w:hAnsi="Sylfaen"/>
          <w:sz w:val="24"/>
          <w:szCs w:val="24"/>
        </w:rPr>
        <w:t>„</w:t>
      </w:r>
      <w:r w:rsidRPr="0008404E">
        <w:rPr>
          <w:rFonts w:ascii="Sylfaen" w:hAnsi="Sylfaen"/>
          <w:sz w:val="24"/>
          <w:szCs w:val="24"/>
        </w:rPr>
        <w:t xml:space="preserve">საკონსტიტუციო სასამართლო ახდენს ნორმატიული აქტის კონსტიტუციურობის შემოწმებას და მისი შემოწმების დამოუკიდებელ ობიექტს არ წარმოადგენს ამ აქტის მოქმედების შედეგად წარმოქმნილი კონკრეტული სიტუაცია თანმდევი შედეგებით. </w:t>
      </w:r>
      <w:proofErr w:type="gramStart"/>
      <w:r w:rsidRPr="0008404E">
        <w:rPr>
          <w:rFonts w:ascii="Sylfaen" w:hAnsi="Sylfaen"/>
          <w:sz w:val="24"/>
          <w:szCs w:val="24"/>
        </w:rPr>
        <w:t>სადავო</w:t>
      </w:r>
      <w:proofErr w:type="gramEnd"/>
      <w:r w:rsidRPr="0008404E">
        <w:rPr>
          <w:rFonts w:ascii="Sylfaen" w:hAnsi="Sylfaen"/>
          <w:sz w:val="24"/>
          <w:szCs w:val="24"/>
        </w:rPr>
        <w:t xml:space="preserve"> ნორმის პრაქტიკულ შედეგებს მნიშვნელობა ენიჭება ნორმატიული აქტის კონსტიტუციურსამართლებრივი შემოწმების პროცესში. </w:t>
      </w:r>
      <w:proofErr w:type="gramStart"/>
      <w:r w:rsidRPr="0008404E">
        <w:rPr>
          <w:rFonts w:ascii="Sylfaen" w:hAnsi="Sylfaen"/>
          <w:sz w:val="24"/>
          <w:szCs w:val="24"/>
        </w:rPr>
        <w:t>ამაზე</w:t>
      </w:r>
      <w:proofErr w:type="gramEnd"/>
      <w:r w:rsidRPr="0008404E">
        <w:rPr>
          <w:rFonts w:ascii="Sylfaen" w:hAnsi="Sylfaen"/>
          <w:sz w:val="24"/>
          <w:szCs w:val="24"/>
        </w:rPr>
        <w:t xml:space="preserve"> მეტყველებს</w:t>
      </w:r>
      <w:r w:rsidR="00AF76BE">
        <w:rPr>
          <w:rFonts w:ascii="Sylfaen" w:hAnsi="Sylfaen"/>
          <w:sz w:val="24"/>
          <w:szCs w:val="24"/>
        </w:rPr>
        <w:t xml:space="preserve"> </w:t>
      </w:r>
      <w:r w:rsidR="00AF76BE" w:rsidRPr="0008404E">
        <w:rPr>
          <w:rFonts w:ascii="Sylfaen" w:hAnsi="Sylfaen"/>
          <w:sz w:val="24"/>
          <w:szCs w:val="24"/>
        </w:rPr>
        <w:t>„</w:t>
      </w:r>
      <w:r w:rsidRPr="0008404E">
        <w:rPr>
          <w:rFonts w:ascii="Sylfaen" w:hAnsi="Sylfaen"/>
          <w:sz w:val="24"/>
          <w:szCs w:val="24"/>
        </w:rPr>
        <w:t>საქართველოს საკონსტიტუციო სასამართლოს შესახებ</w:t>
      </w:r>
      <w:r w:rsidR="00AF76BE" w:rsidRPr="0008404E">
        <w:rPr>
          <w:rFonts w:ascii="Sylfaen" w:hAnsi="Sylfaen"/>
          <w:sz w:val="24"/>
          <w:szCs w:val="24"/>
        </w:rPr>
        <w:t xml:space="preserve">“ </w:t>
      </w:r>
      <w:r w:rsidRPr="0008404E">
        <w:rPr>
          <w:rFonts w:ascii="Sylfaen" w:hAnsi="Sylfaen"/>
          <w:sz w:val="24"/>
          <w:szCs w:val="24"/>
        </w:rPr>
        <w:t xml:space="preserve"> საქართველოს ორგანული კანონის 26-ე მუხლის მე-3 პუნქტი, რომლის შესაბამისად, ნორმის გამოყენების პრაქტიკას საკონსტიტუციო სასამართლო მხედველობაში იღებს ნორმატიული აქტის შემოწმებისას</w:t>
      </w:r>
      <w:r w:rsidR="00AF76BE" w:rsidRPr="0008404E">
        <w:rPr>
          <w:rFonts w:ascii="Sylfaen" w:hAnsi="Sylfaen"/>
          <w:sz w:val="24"/>
          <w:szCs w:val="24"/>
        </w:rPr>
        <w:t>“</w:t>
      </w:r>
      <w:r w:rsidR="00AF76BE">
        <w:rPr>
          <w:rFonts w:ascii="Sylfaen" w:hAnsi="Sylfaen"/>
          <w:sz w:val="24"/>
          <w:szCs w:val="24"/>
        </w:rPr>
        <w:t>.</w:t>
      </w:r>
      <w:r w:rsidRPr="0008404E">
        <w:rPr>
          <w:rFonts w:ascii="Sylfaen" w:hAnsi="Sylfaen"/>
          <w:sz w:val="24"/>
          <w:szCs w:val="24"/>
        </w:rPr>
        <w:t xml:space="preserve"> (საოქმო ჩანაწერი</w:t>
      </w:r>
      <w:r w:rsidR="0008404E">
        <w:rPr>
          <w:rFonts w:ascii="Sylfaen" w:hAnsi="Sylfaen"/>
          <w:sz w:val="24"/>
          <w:szCs w:val="24"/>
        </w:rPr>
        <w:t xml:space="preserve"> </w:t>
      </w:r>
      <w:r w:rsidR="0008404E" w:rsidRPr="00D51A56">
        <w:rPr>
          <w:rFonts w:ascii="Sylfaen" w:hAnsi="Sylfaen"/>
          <w:sz w:val="24"/>
          <w:szCs w:val="24"/>
          <w:lang w:val="ka-GE"/>
        </w:rPr>
        <w:t>№</w:t>
      </w:r>
      <w:r w:rsidRPr="0008404E">
        <w:rPr>
          <w:rFonts w:ascii="Sylfaen" w:hAnsi="Sylfaen"/>
          <w:sz w:val="24"/>
          <w:szCs w:val="24"/>
        </w:rPr>
        <w:t xml:space="preserve">2/4/461, </w:t>
      </w:r>
      <w:r w:rsidR="0008404E">
        <w:rPr>
          <w:rFonts w:ascii="Sylfaen" w:hAnsi="Sylfaen"/>
          <w:sz w:val="24"/>
          <w:szCs w:val="24"/>
        </w:rPr>
        <w:t>II</w:t>
      </w:r>
      <w:r w:rsidRPr="0008404E">
        <w:rPr>
          <w:rFonts w:ascii="Sylfaen" w:hAnsi="Sylfaen"/>
          <w:sz w:val="24"/>
          <w:szCs w:val="24"/>
        </w:rPr>
        <w:t>-2).</w:t>
      </w:r>
    </w:p>
    <w:p w:rsidR="00F5757F" w:rsidRPr="0008404E" w:rsidRDefault="00F5757F" w:rsidP="00AC0B5A">
      <w:pPr>
        <w:ind w:firstLine="284"/>
        <w:jc w:val="both"/>
        <w:rPr>
          <w:rFonts w:ascii="Sylfaen" w:hAnsi="Sylfaen"/>
          <w:sz w:val="24"/>
          <w:szCs w:val="24"/>
        </w:rPr>
      </w:pPr>
      <w:r w:rsidRPr="00AF76BE">
        <w:rPr>
          <w:rFonts w:ascii="Sylfaen" w:hAnsi="Sylfaen"/>
          <w:b/>
          <w:sz w:val="24"/>
          <w:szCs w:val="24"/>
        </w:rPr>
        <w:t>5</w:t>
      </w:r>
      <w:r w:rsidRPr="0008404E">
        <w:rPr>
          <w:rFonts w:ascii="Sylfaen" w:hAnsi="Sylfaen"/>
          <w:sz w:val="24"/>
          <w:szCs w:val="24"/>
        </w:rPr>
        <w:t xml:space="preserve">. </w:t>
      </w:r>
      <w:proofErr w:type="gramStart"/>
      <w:r w:rsidRPr="0008404E">
        <w:rPr>
          <w:rFonts w:ascii="Sylfaen" w:hAnsi="Sylfaen"/>
          <w:sz w:val="24"/>
          <w:szCs w:val="24"/>
        </w:rPr>
        <w:t>მოსარჩელე</w:t>
      </w:r>
      <w:proofErr w:type="gramEnd"/>
      <w:r w:rsidRPr="0008404E">
        <w:rPr>
          <w:rFonts w:ascii="Sylfaen" w:hAnsi="Sylfaen"/>
          <w:sz w:val="24"/>
          <w:szCs w:val="24"/>
        </w:rPr>
        <w:t xml:space="preserve"> სადავო ნორმების არაკონსტიტუციურობას საქართველოს კონსტიტუციის მე-17 მუხლთან მიმართებით ასაბუთებს იმით, რომ დარღვეულია თანასწორობის პრინციპი, როგორც ღირსების ერთერთი კომპონენტი. </w:t>
      </w:r>
      <w:proofErr w:type="gramStart"/>
      <w:r w:rsidRPr="0008404E">
        <w:rPr>
          <w:rFonts w:ascii="Sylfaen" w:hAnsi="Sylfaen"/>
          <w:sz w:val="24"/>
          <w:szCs w:val="24"/>
        </w:rPr>
        <w:t>სხვა</w:t>
      </w:r>
      <w:proofErr w:type="gramEnd"/>
      <w:r w:rsidRPr="0008404E">
        <w:rPr>
          <w:rFonts w:ascii="Sylfaen" w:hAnsi="Sylfaen"/>
          <w:sz w:val="24"/>
          <w:szCs w:val="24"/>
        </w:rPr>
        <w:t xml:space="preserve"> არგუმენტი</w:t>
      </w:r>
      <w:r w:rsidR="0008404E">
        <w:rPr>
          <w:rFonts w:ascii="Sylfaen" w:hAnsi="Sylfaen"/>
          <w:sz w:val="24"/>
          <w:szCs w:val="24"/>
        </w:rPr>
        <w:t xml:space="preserve"> </w:t>
      </w:r>
      <w:r w:rsidR="0008404E" w:rsidRPr="00D51A56">
        <w:rPr>
          <w:rFonts w:ascii="Sylfaen" w:hAnsi="Sylfaen"/>
          <w:sz w:val="24"/>
          <w:szCs w:val="24"/>
          <w:lang w:val="ka-GE"/>
        </w:rPr>
        <w:t>№</w:t>
      </w:r>
      <w:r w:rsidRPr="0008404E">
        <w:rPr>
          <w:rFonts w:ascii="Sylfaen" w:hAnsi="Sylfaen"/>
          <w:sz w:val="24"/>
          <w:szCs w:val="24"/>
        </w:rPr>
        <w:t xml:space="preserve">465 კონსტიტუციურ სარჩელში არ არის მოყვანილი. </w:t>
      </w:r>
      <w:proofErr w:type="gramStart"/>
      <w:r w:rsidRPr="0008404E">
        <w:rPr>
          <w:rFonts w:ascii="Sylfaen" w:hAnsi="Sylfaen"/>
          <w:sz w:val="24"/>
          <w:szCs w:val="24"/>
        </w:rPr>
        <w:t>როგორც</w:t>
      </w:r>
      <w:proofErr w:type="gramEnd"/>
      <w:r w:rsidRPr="0008404E">
        <w:rPr>
          <w:rFonts w:ascii="Sylfaen" w:hAnsi="Sylfaen"/>
          <w:sz w:val="24"/>
          <w:szCs w:val="24"/>
        </w:rPr>
        <w:t xml:space="preserve"> ზემოთ აღინიშნა, არ არსებობს სადავო ნორმების შინაარსობრივი მიმართება საქართველოს კონსტიტუციის მე-14 მუხლთან. </w:t>
      </w:r>
      <w:proofErr w:type="gramStart"/>
      <w:r w:rsidRPr="0008404E">
        <w:rPr>
          <w:rFonts w:ascii="Sylfaen" w:hAnsi="Sylfaen"/>
          <w:sz w:val="24"/>
          <w:szCs w:val="24"/>
        </w:rPr>
        <w:t>გარდა</w:t>
      </w:r>
      <w:proofErr w:type="gramEnd"/>
      <w:r w:rsidRPr="0008404E">
        <w:rPr>
          <w:rFonts w:ascii="Sylfaen" w:hAnsi="Sylfaen"/>
          <w:sz w:val="24"/>
          <w:szCs w:val="24"/>
        </w:rPr>
        <w:t xml:space="preserve"> ამისა, მოსარჩელის მოთხოვნა ამ მუხლთან დაკავშირებით დაუსაბუთებელია. </w:t>
      </w:r>
      <w:proofErr w:type="gramStart"/>
      <w:r w:rsidRPr="0008404E">
        <w:rPr>
          <w:rFonts w:ascii="Sylfaen" w:hAnsi="Sylfaen"/>
          <w:sz w:val="24"/>
          <w:szCs w:val="24"/>
        </w:rPr>
        <w:t>აქედან</w:t>
      </w:r>
      <w:proofErr w:type="gramEnd"/>
      <w:r w:rsidRPr="0008404E">
        <w:rPr>
          <w:rFonts w:ascii="Sylfaen" w:hAnsi="Sylfaen"/>
          <w:sz w:val="24"/>
          <w:szCs w:val="24"/>
        </w:rPr>
        <w:t xml:space="preserve"> გამომდინარე, კოლეგია ვერ ჩათვლის არგუმენტირებულად მოსარჩელის პოზიციას სადავო ნორმების არაკონსტიტუციურობის თაობაზე საქართველოს კონსტიტუციის მე-17 მუხლთან დაკავშირებით.</w:t>
      </w:r>
    </w:p>
    <w:p w:rsidR="00F5757F" w:rsidRPr="0008404E" w:rsidRDefault="00F5757F" w:rsidP="00AC0B5A">
      <w:pPr>
        <w:ind w:firstLine="284"/>
        <w:jc w:val="both"/>
        <w:rPr>
          <w:rFonts w:ascii="Sylfaen" w:hAnsi="Sylfaen"/>
          <w:sz w:val="24"/>
          <w:szCs w:val="24"/>
        </w:rPr>
      </w:pPr>
      <w:r w:rsidRPr="00AF76BE">
        <w:rPr>
          <w:rFonts w:ascii="Sylfaen" w:hAnsi="Sylfaen"/>
          <w:b/>
          <w:sz w:val="24"/>
          <w:szCs w:val="24"/>
        </w:rPr>
        <w:lastRenderedPageBreak/>
        <w:t>6.</w:t>
      </w:r>
      <w:r w:rsidRPr="0008404E">
        <w:rPr>
          <w:rFonts w:ascii="Sylfaen" w:hAnsi="Sylfaen"/>
          <w:sz w:val="24"/>
          <w:szCs w:val="24"/>
        </w:rPr>
        <w:t xml:space="preserve"> ზემოაღნიშნულიდან გამომდინარე, არსებობს</w:t>
      </w:r>
      <w:r w:rsidR="0008404E">
        <w:rPr>
          <w:rFonts w:ascii="Sylfaen" w:hAnsi="Sylfaen"/>
          <w:sz w:val="24"/>
          <w:szCs w:val="24"/>
        </w:rPr>
        <w:t xml:space="preserve"> </w:t>
      </w:r>
      <w:r w:rsidR="0008404E" w:rsidRPr="00D51A56">
        <w:rPr>
          <w:rFonts w:ascii="Sylfaen" w:hAnsi="Sylfaen"/>
          <w:sz w:val="24"/>
          <w:szCs w:val="24"/>
          <w:lang w:val="ka-GE"/>
        </w:rPr>
        <w:t>№</w:t>
      </w:r>
      <w:r w:rsidRPr="0008404E">
        <w:rPr>
          <w:rFonts w:ascii="Sylfaen" w:hAnsi="Sylfaen"/>
          <w:sz w:val="24"/>
          <w:szCs w:val="24"/>
        </w:rPr>
        <w:t>465 კონსტიტუციური სარჩელის არსებითად განსახილველად მიღებაზე უარის თქმის</w:t>
      </w:r>
      <w:r w:rsidR="00AF76BE">
        <w:rPr>
          <w:rFonts w:ascii="Sylfaen" w:hAnsi="Sylfaen"/>
          <w:sz w:val="24"/>
          <w:szCs w:val="24"/>
        </w:rPr>
        <w:t xml:space="preserve"> </w:t>
      </w:r>
      <w:r w:rsidR="00AF76BE" w:rsidRPr="0008404E">
        <w:rPr>
          <w:rFonts w:ascii="Sylfaen" w:hAnsi="Sylfaen"/>
          <w:sz w:val="24"/>
          <w:szCs w:val="24"/>
        </w:rPr>
        <w:t>„</w:t>
      </w:r>
      <w:r w:rsidRPr="0008404E">
        <w:rPr>
          <w:rFonts w:ascii="Sylfaen" w:hAnsi="Sylfaen"/>
          <w:sz w:val="24"/>
          <w:szCs w:val="24"/>
        </w:rPr>
        <w:t>საკონსტიტუციო სამართალწარმოების შესახებ</w:t>
      </w:r>
      <w:r w:rsidR="00AF76BE" w:rsidRPr="0008404E">
        <w:rPr>
          <w:rFonts w:ascii="Sylfaen" w:hAnsi="Sylfaen"/>
          <w:sz w:val="24"/>
          <w:szCs w:val="24"/>
        </w:rPr>
        <w:t>“</w:t>
      </w:r>
      <w:r w:rsidRPr="0008404E">
        <w:rPr>
          <w:rFonts w:ascii="Sylfaen" w:hAnsi="Sylfaen"/>
          <w:sz w:val="24"/>
          <w:szCs w:val="24"/>
        </w:rPr>
        <w:t xml:space="preserve"> საქართველოს კანონის მე-18 მუხლის</w:t>
      </w:r>
      <w:r w:rsidR="00AF76BE">
        <w:rPr>
          <w:rFonts w:ascii="Sylfaen" w:hAnsi="Sylfaen"/>
          <w:sz w:val="24"/>
          <w:szCs w:val="24"/>
        </w:rPr>
        <w:t xml:space="preserve"> </w:t>
      </w:r>
      <w:r w:rsidR="00AF76BE" w:rsidRPr="0008404E">
        <w:rPr>
          <w:rFonts w:ascii="Sylfaen" w:hAnsi="Sylfaen"/>
          <w:sz w:val="24"/>
          <w:szCs w:val="24"/>
        </w:rPr>
        <w:t>„</w:t>
      </w:r>
      <w:r w:rsidRPr="0008404E">
        <w:rPr>
          <w:rFonts w:ascii="Sylfaen" w:hAnsi="Sylfaen"/>
          <w:sz w:val="24"/>
          <w:szCs w:val="24"/>
        </w:rPr>
        <w:t>ა</w:t>
      </w:r>
      <w:r w:rsidR="00AF76BE" w:rsidRPr="0008404E">
        <w:rPr>
          <w:rFonts w:ascii="Sylfaen" w:hAnsi="Sylfaen"/>
          <w:sz w:val="24"/>
          <w:szCs w:val="24"/>
        </w:rPr>
        <w:t>“</w:t>
      </w:r>
      <w:r w:rsidRPr="0008404E">
        <w:rPr>
          <w:rFonts w:ascii="Sylfaen" w:hAnsi="Sylfaen"/>
          <w:sz w:val="24"/>
          <w:szCs w:val="24"/>
        </w:rPr>
        <w:t xml:space="preserve"> ქვეპუნქტით გათვალისწინებული საფუძველი იმ ნაწილში, რომელიც შეეხება სადავო ნორმების კონსტიტუციურობას საქართველოს კონსტიტუციის მე-14 მუხლთან, მე-17 მუხლის პირველ პუნქტთან, მე-19 მუხლის პირველ და მე-2 პუნქტებთან, 24-ე მუხლის პირველ პუნქტთან, 26-ე მუხლის პირველ პუნქტთან და 33-ე მუხლთან მიმართებით.</w:t>
      </w:r>
    </w:p>
    <w:p w:rsidR="00F5757F" w:rsidRPr="0008404E" w:rsidRDefault="00F5757F" w:rsidP="00AC0B5A">
      <w:pPr>
        <w:ind w:firstLine="284"/>
        <w:jc w:val="both"/>
        <w:rPr>
          <w:rFonts w:ascii="Sylfaen" w:hAnsi="Sylfaen"/>
          <w:sz w:val="24"/>
          <w:szCs w:val="24"/>
        </w:rPr>
      </w:pPr>
      <w:r w:rsidRPr="00AF76BE">
        <w:rPr>
          <w:rFonts w:ascii="Sylfaen" w:hAnsi="Sylfaen"/>
          <w:b/>
          <w:sz w:val="24"/>
          <w:szCs w:val="24"/>
        </w:rPr>
        <w:t>7.</w:t>
      </w:r>
      <w:r w:rsidRPr="0008404E">
        <w:rPr>
          <w:rFonts w:ascii="Sylfaen" w:hAnsi="Sylfaen"/>
          <w:sz w:val="24"/>
          <w:szCs w:val="24"/>
        </w:rPr>
        <w:t xml:space="preserve"> </w:t>
      </w:r>
      <w:proofErr w:type="gramStart"/>
      <w:r w:rsidRPr="0008404E">
        <w:rPr>
          <w:rFonts w:ascii="Sylfaen" w:hAnsi="Sylfaen"/>
          <w:sz w:val="24"/>
          <w:szCs w:val="24"/>
        </w:rPr>
        <w:t>მოსარჩელე</w:t>
      </w:r>
      <w:proofErr w:type="gramEnd"/>
      <w:r w:rsidRPr="0008404E">
        <w:rPr>
          <w:rFonts w:ascii="Sylfaen" w:hAnsi="Sylfaen"/>
          <w:sz w:val="24"/>
          <w:szCs w:val="24"/>
        </w:rPr>
        <w:t xml:space="preserve">, მიუთითებს რა საქართველოს კონსტიტუციის მე-7 და 39-ე მუხლებზე, ხაზს უსვამს საკონსტიტუციო სასამართლოს ვალდებულებას, იხელმძღვანელოს საერთაშორისო სამართლებრივი აქტებით. </w:t>
      </w:r>
      <w:proofErr w:type="gramStart"/>
      <w:r w:rsidRPr="0008404E">
        <w:rPr>
          <w:rFonts w:ascii="Sylfaen" w:hAnsi="Sylfaen"/>
          <w:sz w:val="24"/>
          <w:szCs w:val="24"/>
        </w:rPr>
        <w:t>საქმეზე</w:t>
      </w:r>
      <w:proofErr w:type="gramEnd"/>
      <w:r w:rsidR="00AF76BE">
        <w:rPr>
          <w:rFonts w:ascii="Sylfaen" w:hAnsi="Sylfaen"/>
          <w:sz w:val="24"/>
          <w:szCs w:val="24"/>
        </w:rPr>
        <w:t xml:space="preserve"> </w:t>
      </w:r>
      <w:r w:rsidR="00AF76BE" w:rsidRPr="0008404E">
        <w:rPr>
          <w:rFonts w:ascii="Sylfaen" w:hAnsi="Sylfaen"/>
          <w:sz w:val="24"/>
          <w:szCs w:val="24"/>
        </w:rPr>
        <w:t>„</w:t>
      </w:r>
      <w:r w:rsidRPr="0008404E">
        <w:rPr>
          <w:rFonts w:ascii="Sylfaen" w:hAnsi="Sylfaen"/>
          <w:sz w:val="24"/>
          <w:szCs w:val="24"/>
        </w:rPr>
        <w:t>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w:t>
      </w:r>
      <w:r w:rsidR="00AF76BE" w:rsidRPr="0008404E">
        <w:rPr>
          <w:rFonts w:ascii="Sylfaen" w:hAnsi="Sylfaen"/>
          <w:sz w:val="24"/>
          <w:szCs w:val="24"/>
        </w:rPr>
        <w:t>“</w:t>
      </w:r>
      <w:r w:rsidRPr="0008404E">
        <w:rPr>
          <w:rFonts w:ascii="Sylfaen" w:hAnsi="Sylfaen"/>
          <w:sz w:val="24"/>
          <w:szCs w:val="24"/>
        </w:rPr>
        <w:t xml:space="preserve"> საქართველოს საკონსტიტუციო სასამართლომ მიუთითა</w:t>
      </w:r>
      <w:r w:rsidR="00AF76BE">
        <w:rPr>
          <w:rFonts w:ascii="Sylfaen" w:hAnsi="Sylfaen"/>
          <w:sz w:val="24"/>
          <w:szCs w:val="24"/>
        </w:rPr>
        <w:t xml:space="preserve">: </w:t>
      </w:r>
      <w:r w:rsidR="00AF76BE" w:rsidRPr="0008404E">
        <w:rPr>
          <w:rFonts w:ascii="Sylfaen" w:hAnsi="Sylfaen"/>
          <w:sz w:val="24"/>
          <w:szCs w:val="24"/>
        </w:rPr>
        <w:t>„</w:t>
      </w:r>
      <w:r w:rsidRPr="0008404E">
        <w:rPr>
          <w:rFonts w:ascii="Sylfaen" w:hAnsi="Sylfaen"/>
          <w:sz w:val="24"/>
          <w:szCs w:val="24"/>
        </w:rPr>
        <w:t>ეს [მე-7] მუხლი არც ცალკე აღებული და არც მე-6 მუხლთან კავშირში, რომელსაც საქართველოს ნორმატიულ სივრცეში შემოჰყავს საერთაშორისო ხელშეკრულებები, არ იძლევა საშუალებას, რომ ფართოდ იქნეს გაგებული საკონსტიტუციო სასამართლოს კომპეტენცია და სადავო ნორმები გადამოწმდეს საერთაშორისო აქტებთან მიმართებით</w:t>
      </w:r>
      <w:r w:rsidR="0008404E">
        <w:rPr>
          <w:rFonts w:ascii="Sylfaen" w:hAnsi="Sylfaen"/>
          <w:sz w:val="24"/>
          <w:szCs w:val="24"/>
        </w:rPr>
        <w:t xml:space="preserve">. </w:t>
      </w:r>
      <w:r w:rsidR="0008404E" w:rsidRPr="00D51A56">
        <w:rPr>
          <w:rFonts w:ascii="Sylfaen" w:hAnsi="Sylfaen"/>
          <w:sz w:val="24"/>
          <w:szCs w:val="24"/>
          <w:lang w:val="ka-GE"/>
        </w:rPr>
        <w:t>№</w:t>
      </w:r>
      <w:r w:rsidRPr="0008404E">
        <w:rPr>
          <w:rFonts w:ascii="Sylfaen" w:hAnsi="Sylfaen"/>
          <w:sz w:val="24"/>
          <w:szCs w:val="24"/>
        </w:rPr>
        <w:t>389 კონსტიტუციური სარჩელი განიხილება კონსტიტუციის 89-ე მუხლის პირველი პუნქტის</w:t>
      </w:r>
      <w:r w:rsidR="00AF76BE">
        <w:rPr>
          <w:rFonts w:ascii="Sylfaen" w:hAnsi="Sylfaen"/>
          <w:sz w:val="24"/>
          <w:szCs w:val="24"/>
        </w:rPr>
        <w:t xml:space="preserve"> </w:t>
      </w:r>
      <w:r w:rsidR="00AF76BE" w:rsidRPr="0008404E">
        <w:rPr>
          <w:rFonts w:ascii="Sylfaen" w:hAnsi="Sylfaen"/>
          <w:sz w:val="24"/>
          <w:szCs w:val="24"/>
        </w:rPr>
        <w:t>„</w:t>
      </w:r>
      <w:r w:rsidRPr="0008404E">
        <w:rPr>
          <w:rFonts w:ascii="Sylfaen" w:hAnsi="Sylfaen"/>
          <w:sz w:val="24"/>
          <w:szCs w:val="24"/>
        </w:rPr>
        <w:t>ვ</w:t>
      </w:r>
      <w:r w:rsidR="00AF76BE" w:rsidRPr="0008404E">
        <w:rPr>
          <w:rFonts w:ascii="Sylfaen" w:hAnsi="Sylfaen"/>
          <w:sz w:val="24"/>
          <w:szCs w:val="24"/>
        </w:rPr>
        <w:t>“</w:t>
      </w:r>
      <w:r w:rsidRPr="0008404E">
        <w:rPr>
          <w:rFonts w:ascii="Sylfaen" w:hAnsi="Sylfaen"/>
          <w:sz w:val="24"/>
          <w:szCs w:val="24"/>
        </w:rPr>
        <w:t xml:space="preserve"> ქვეპუნქტით დადგენილი კომპეტენციის ფარგლებში, რომელიც სპეციალური ნორმაა და არ ითვალისწინებს ნორმატიული აქტების საერთაშორისო ხელშეკრულებებთან შესაბამისობის დადგენას. </w:t>
      </w:r>
      <w:proofErr w:type="gramStart"/>
      <w:r w:rsidRPr="0008404E">
        <w:rPr>
          <w:rFonts w:ascii="Sylfaen" w:hAnsi="Sylfaen"/>
          <w:sz w:val="24"/>
          <w:szCs w:val="24"/>
        </w:rPr>
        <w:t>ერთადერთი</w:t>
      </w:r>
      <w:proofErr w:type="gramEnd"/>
      <w:r w:rsidRPr="0008404E">
        <w:rPr>
          <w:rFonts w:ascii="Sylfaen" w:hAnsi="Sylfaen"/>
          <w:sz w:val="24"/>
          <w:szCs w:val="24"/>
        </w:rPr>
        <w:t xml:space="preserve"> აქტი, რომლითაც ამ შემთხვევაში ხელმძღვანელობს საკონსტიტუციო სასამართლო ნორმის კონსტიტუციურობის შემოწმებისას, არის საქართველოს კონსტიტუცია და საკონსტიტუციო სასამართლოს ამოცანაა მოახდინოს კონსტიტუციის და არა საერთაშორისო ხელშეკრულებებისა და შეთანხმებების განმარტება</w:t>
      </w:r>
      <w:r w:rsidR="00AF76BE" w:rsidRPr="0008404E">
        <w:rPr>
          <w:rFonts w:ascii="Sylfaen" w:hAnsi="Sylfaen"/>
          <w:sz w:val="24"/>
          <w:szCs w:val="24"/>
        </w:rPr>
        <w:t>“</w:t>
      </w:r>
      <w:r w:rsidR="00AF76BE">
        <w:rPr>
          <w:rFonts w:ascii="Sylfaen" w:hAnsi="Sylfaen"/>
          <w:sz w:val="24"/>
          <w:szCs w:val="24"/>
        </w:rPr>
        <w:t>.</w:t>
      </w:r>
      <w:r w:rsidRPr="0008404E">
        <w:rPr>
          <w:rFonts w:ascii="Sylfaen" w:hAnsi="Sylfaen"/>
          <w:sz w:val="24"/>
          <w:szCs w:val="24"/>
        </w:rPr>
        <w:t xml:space="preserve"> (გადაწყვეტილება</w:t>
      </w:r>
      <w:r w:rsidR="0008404E">
        <w:rPr>
          <w:rFonts w:ascii="Sylfaen" w:hAnsi="Sylfaen"/>
          <w:sz w:val="24"/>
          <w:szCs w:val="24"/>
        </w:rPr>
        <w:t xml:space="preserve"> </w:t>
      </w:r>
      <w:r w:rsidR="0008404E" w:rsidRPr="00D51A56">
        <w:rPr>
          <w:rFonts w:ascii="Sylfaen" w:hAnsi="Sylfaen"/>
          <w:sz w:val="24"/>
          <w:szCs w:val="24"/>
          <w:lang w:val="ka-GE"/>
        </w:rPr>
        <w:t>№</w:t>
      </w:r>
      <w:r w:rsidRPr="0008404E">
        <w:rPr>
          <w:rFonts w:ascii="Sylfaen" w:hAnsi="Sylfaen"/>
          <w:sz w:val="24"/>
          <w:szCs w:val="24"/>
        </w:rPr>
        <w:t xml:space="preserve">2/2-389, </w:t>
      </w:r>
      <w:r w:rsidR="0008404E">
        <w:rPr>
          <w:rFonts w:ascii="Sylfaen" w:hAnsi="Sylfaen"/>
          <w:sz w:val="24"/>
          <w:szCs w:val="24"/>
        </w:rPr>
        <w:t>II</w:t>
      </w:r>
      <w:r w:rsidRPr="0008404E">
        <w:rPr>
          <w:rFonts w:ascii="Sylfaen" w:hAnsi="Sylfaen"/>
          <w:sz w:val="24"/>
          <w:szCs w:val="24"/>
        </w:rPr>
        <w:t>-5).</w:t>
      </w:r>
    </w:p>
    <w:p w:rsidR="00F5757F" w:rsidRPr="0008404E" w:rsidRDefault="00F5757F" w:rsidP="00AC0B5A">
      <w:pPr>
        <w:ind w:firstLine="284"/>
        <w:jc w:val="both"/>
        <w:rPr>
          <w:rFonts w:ascii="Sylfaen" w:hAnsi="Sylfaen"/>
          <w:sz w:val="24"/>
          <w:szCs w:val="24"/>
        </w:rPr>
      </w:pPr>
      <w:r w:rsidRPr="00AF76BE">
        <w:rPr>
          <w:rFonts w:ascii="Sylfaen" w:hAnsi="Sylfaen"/>
          <w:b/>
          <w:sz w:val="24"/>
          <w:szCs w:val="24"/>
        </w:rPr>
        <w:t>8.</w:t>
      </w:r>
      <w:r w:rsidRPr="0008404E">
        <w:rPr>
          <w:rFonts w:ascii="Sylfaen" w:hAnsi="Sylfaen"/>
          <w:sz w:val="24"/>
          <w:szCs w:val="24"/>
        </w:rPr>
        <w:t xml:space="preserve"> </w:t>
      </w:r>
      <w:proofErr w:type="gramStart"/>
      <w:r w:rsidRPr="0008404E">
        <w:rPr>
          <w:rFonts w:ascii="Sylfaen" w:hAnsi="Sylfaen"/>
          <w:sz w:val="24"/>
          <w:szCs w:val="24"/>
        </w:rPr>
        <w:t>ზემოაღნიშნულ</w:t>
      </w:r>
      <w:proofErr w:type="gramEnd"/>
      <w:r w:rsidRPr="0008404E">
        <w:rPr>
          <w:rFonts w:ascii="Sylfaen" w:hAnsi="Sylfaen"/>
          <w:sz w:val="24"/>
          <w:szCs w:val="24"/>
        </w:rPr>
        <w:t xml:space="preserve"> საკითხთან დაკავშირებით საქართველოს საკონსტიტუციო სასამართლომ თავისი პოზიცია გამოხატა, ასევე, საქმეზე</w:t>
      </w:r>
      <w:r w:rsidR="00AF76BE">
        <w:rPr>
          <w:rFonts w:ascii="Sylfaen" w:hAnsi="Sylfaen"/>
          <w:sz w:val="24"/>
          <w:szCs w:val="24"/>
        </w:rPr>
        <w:t xml:space="preserve"> </w:t>
      </w:r>
      <w:r w:rsidR="00AF76BE" w:rsidRPr="0008404E">
        <w:rPr>
          <w:rFonts w:ascii="Sylfaen" w:hAnsi="Sylfaen"/>
          <w:sz w:val="24"/>
          <w:szCs w:val="24"/>
        </w:rPr>
        <w:t>„</w:t>
      </w:r>
      <w:r w:rsidRPr="0008404E">
        <w:rPr>
          <w:rFonts w:ascii="Sylfaen" w:hAnsi="Sylfaen"/>
          <w:sz w:val="24"/>
          <w:szCs w:val="24"/>
        </w:rPr>
        <w:t>საქართველოს სახალხო დამცველი საქართველოს პარლამენტის წინააღმდეგ</w:t>
      </w:r>
      <w:r w:rsidR="00AF76BE" w:rsidRPr="0008404E">
        <w:rPr>
          <w:rFonts w:ascii="Sylfaen" w:hAnsi="Sylfaen"/>
          <w:sz w:val="24"/>
          <w:szCs w:val="24"/>
        </w:rPr>
        <w:t>“</w:t>
      </w:r>
      <w:r w:rsidR="00AF76BE">
        <w:rPr>
          <w:rFonts w:ascii="Sylfaen" w:hAnsi="Sylfaen"/>
          <w:sz w:val="24"/>
          <w:szCs w:val="24"/>
        </w:rPr>
        <w:t xml:space="preserve">: </w:t>
      </w:r>
      <w:r w:rsidR="00AF76BE" w:rsidRPr="0008404E">
        <w:rPr>
          <w:rFonts w:ascii="Sylfaen" w:hAnsi="Sylfaen"/>
          <w:sz w:val="24"/>
          <w:szCs w:val="24"/>
        </w:rPr>
        <w:t>„</w:t>
      </w:r>
      <w:r w:rsidRPr="0008404E">
        <w:rPr>
          <w:rFonts w:ascii="Sylfaen" w:hAnsi="Sylfaen"/>
          <w:sz w:val="24"/>
          <w:szCs w:val="24"/>
        </w:rPr>
        <w:t xml:space="preserve">ამათუიმ საკითხის გადაწყვეტა უნდა მოხდეს საერთაშორისო სამართლის, განსაკუთრებით ადამიანის უფლებათა საერთაშორისო სამართლის მოთხოვნათა მაქსიმალური რესპექტირებით, მდიდარი საერთაშორისო გამოცდილების გათვალისწინებით, რასაც არაერთხელ ჰქონდა ადგილი საქართველოს საკონსტიტუციო სასამართლოს პრაქტიკაში. </w:t>
      </w:r>
      <w:proofErr w:type="gramStart"/>
      <w:r w:rsidRPr="0008404E">
        <w:rPr>
          <w:rFonts w:ascii="Sylfaen" w:hAnsi="Sylfaen"/>
          <w:sz w:val="24"/>
          <w:szCs w:val="24"/>
        </w:rPr>
        <w:t>თუმცა</w:t>
      </w:r>
      <w:proofErr w:type="gramEnd"/>
      <w:r w:rsidRPr="0008404E">
        <w:rPr>
          <w:rFonts w:ascii="Sylfaen" w:hAnsi="Sylfaen"/>
          <w:sz w:val="24"/>
          <w:szCs w:val="24"/>
        </w:rPr>
        <w:t>, ეს იმას არ გულისხმობს, რომ საკონსტიტუციო სასამართლომ რომელიმე საერთაშორისო შეთანხმება ან ხელშეკრულება აიყვანოს კონსტიტუციურ რანგში და თავის მსჯელობებში კონსტიტუციური ნორმები ჩაანაცვლოს საერთაშორისო სამართლის ნორმებით</w:t>
      </w:r>
      <w:r w:rsidR="00AF76BE" w:rsidRPr="0008404E">
        <w:rPr>
          <w:rFonts w:ascii="Sylfaen" w:hAnsi="Sylfaen"/>
          <w:sz w:val="24"/>
          <w:szCs w:val="24"/>
        </w:rPr>
        <w:t>“</w:t>
      </w:r>
      <w:r w:rsidR="00AF76BE">
        <w:rPr>
          <w:rFonts w:ascii="Sylfaen" w:hAnsi="Sylfaen"/>
          <w:sz w:val="24"/>
          <w:szCs w:val="24"/>
        </w:rPr>
        <w:t>.</w:t>
      </w:r>
      <w:r w:rsidRPr="0008404E">
        <w:rPr>
          <w:rFonts w:ascii="Sylfaen" w:hAnsi="Sylfaen"/>
          <w:sz w:val="24"/>
          <w:szCs w:val="24"/>
        </w:rPr>
        <w:t xml:space="preserve"> ნათელია, რომ ამ თემაზე საქართველოს საკონსტიტუციო სასამართლოს უკვე ნათლად აქვს ჩამოყალიბებული თავისი მიდგომა და კოლეგიას არ აქვს საფუძველი, ეჭვი </w:t>
      </w:r>
      <w:r w:rsidRPr="0008404E">
        <w:rPr>
          <w:rFonts w:ascii="Sylfaen" w:hAnsi="Sylfaen"/>
          <w:sz w:val="24"/>
          <w:szCs w:val="24"/>
        </w:rPr>
        <w:lastRenderedPageBreak/>
        <w:t>შეიტანოს ამ პოზიციის სისწორეში. არსებობს ამ ნაწილში</w:t>
      </w:r>
      <w:r w:rsidR="0008404E">
        <w:rPr>
          <w:rFonts w:ascii="Sylfaen" w:hAnsi="Sylfaen"/>
          <w:sz w:val="24"/>
          <w:szCs w:val="24"/>
        </w:rPr>
        <w:t xml:space="preserve"> </w:t>
      </w:r>
      <w:r w:rsidR="0008404E" w:rsidRPr="00D51A56">
        <w:rPr>
          <w:rFonts w:ascii="Sylfaen" w:hAnsi="Sylfaen"/>
          <w:sz w:val="24"/>
          <w:szCs w:val="24"/>
          <w:lang w:val="ka-GE"/>
        </w:rPr>
        <w:t>№</w:t>
      </w:r>
      <w:r w:rsidRPr="0008404E">
        <w:rPr>
          <w:rFonts w:ascii="Sylfaen" w:hAnsi="Sylfaen"/>
          <w:sz w:val="24"/>
          <w:szCs w:val="24"/>
        </w:rPr>
        <w:t>465 კონსტიტუციური სარჩელის არსებითად განსახილველად მიღებაზე უარის თქმის</w:t>
      </w:r>
      <w:r w:rsidR="00AF76BE">
        <w:rPr>
          <w:rFonts w:ascii="Sylfaen" w:hAnsi="Sylfaen"/>
          <w:sz w:val="24"/>
          <w:szCs w:val="24"/>
        </w:rPr>
        <w:t xml:space="preserve"> </w:t>
      </w:r>
      <w:r w:rsidR="00AF76BE" w:rsidRPr="0008404E">
        <w:rPr>
          <w:rFonts w:ascii="Sylfaen" w:hAnsi="Sylfaen"/>
          <w:sz w:val="24"/>
          <w:szCs w:val="24"/>
        </w:rPr>
        <w:t>„</w:t>
      </w:r>
      <w:r w:rsidRPr="0008404E">
        <w:rPr>
          <w:rFonts w:ascii="Sylfaen" w:hAnsi="Sylfaen"/>
          <w:sz w:val="24"/>
          <w:szCs w:val="24"/>
        </w:rPr>
        <w:t>საკონსტიტუციო სამართალწარმოების შესახებ</w:t>
      </w:r>
      <w:r w:rsidR="00AF76BE" w:rsidRPr="0008404E">
        <w:rPr>
          <w:rFonts w:ascii="Sylfaen" w:hAnsi="Sylfaen"/>
          <w:sz w:val="24"/>
          <w:szCs w:val="24"/>
        </w:rPr>
        <w:t>“</w:t>
      </w:r>
      <w:r w:rsidRPr="0008404E">
        <w:rPr>
          <w:rFonts w:ascii="Sylfaen" w:hAnsi="Sylfaen"/>
          <w:sz w:val="24"/>
          <w:szCs w:val="24"/>
        </w:rPr>
        <w:t xml:space="preserve"> საქართველოს კანონის მე-18 მუხლის</w:t>
      </w:r>
      <w:r w:rsidR="00AF76BE">
        <w:rPr>
          <w:rFonts w:ascii="Sylfaen" w:hAnsi="Sylfaen"/>
          <w:sz w:val="24"/>
          <w:szCs w:val="24"/>
        </w:rPr>
        <w:t xml:space="preserve"> </w:t>
      </w:r>
      <w:r w:rsidR="00AF76BE" w:rsidRPr="0008404E">
        <w:rPr>
          <w:rFonts w:ascii="Sylfaen" w:hAnsi="Sylfaen"/>
          <w:sz w:val="24"/>
          <w:szCs w:val="24"/>
        </w:rPr>
        <w:t>„</w:t>
      </w:r>
      <w:r w:rsidRPr="0008404E">
        <w:rPr>
          <w:rFonts w:ascii="Sylfaen" w:hAnsi="Sylfaen"/>
          <w:sz w:val="24"/>
          <w:szCs w:val="24"/>
        </w:rPr>
        <w:t>დ</w:t>
      </w:r>
      <w:r w:rsidR="00AF76BE" w:rsidRPr="0008404E">
        <w:rPr>
          <w:rFonts w:ascii="Sylfaen" w:hAnsi="Sylfaen"/>
          <w:sz w:val="24"/>
          <w:szCs w:val="24"/>
        </w:rPr>
        <w:t>“</w:t>
      </w:r>
      <w:r w:rsidRPr="0008404E">
        <w:rPr>
          <w:rFonts w:ascii="Sylfaen" w:hAnsi="Sylfaen"/>
          <w:sz w:val="24"/>
          <w:szCs w:val="24"/>
        </w:rPr>
        <w:t xml:space="preserve"> ქვეპუნქტით გათვალისწინებული საფუძველი. </w:t>
      </w:r>
    </w:p>
    <w:p w:rsidR="00F5757F" w:rsidRPr="0008404E" w:rsidRDefault="00F5757F" w:rsidP="00AC0B5A">
      <w:pPr>
        <w:ind w:firstLine="284"/>
        <w:jc w:val="both"/>
        <w:rPr>
          <w:rFonts w:ascii="Sylfaen" w:hAnsi="Sylfaen"/>
          <w:sz w:val="24"/>
          <w:szCs w:val="24"/>
        </w:rPr>
      </w:pPr>
      <w:r w:rsidRPr="00AF76BE">
        <w:rPr>
          <w:rFonts w:ascii="Sylfaen" w:hAnsi="Sylfaen"/>
          <w:b/>
          <w:sz w:val="24"/>
          <w:szCs w:val="24"/>
        </w:rPr>
        <w:t>9.</w:t>
      </w:r>
      <w:r w:rsidRPr="0008404E">
        <w:rPr>
          <w:rFonts w:ascii="Sylfaen" w:hAnsi="Sylfaen"/>
          <w:sz w:val="24"/>
          <w:szCs w:val="24"/>
        </w:rPr>
        <w:t xml:space="preserve"> გარდა ზემოაღნიშნულისა, საქართველოს კონსტიტუციის 89-ე მუხლის პირველი პუნქტის</w:t>
      </w:r>
      <w:r w:rsidR="00AF76BE">
        <w:rPr>
          <w:rFonts w:ascii="Sylfaen" w:hAnsi="Sylfaen"/>
          <w:sz w:val="24"/>
          <w:szCs w:val="24"/>
        </w:rPr>
        <w:t xml:space="preserve"> </w:t>
      </w:r>
      <w:r w:rsidR="00AF76BE" w:rsidRPr="0008404E">
        <w:rPr>
          <w:rFonts w:ascii="Sylfaen" w:hAnsi="Sylfaen"/>
          <w:sz w:val="24"/>
          <w:szCs w:val="24"/>
        </w:rPr>
        <w:t>„</w:t>
      </w:r>
      <w:r w:rsidRPr="0008404E">
        <w:rPr>
          <w:rFonts w:ascii="Sylfaen" w:hAnsi="Sylfaen"/>
          <w:sz w:val="24"/>
          <w:szCs w:val="24"/>
        </w:rPr>
        <w:t>ვ</w:t>
      </w:r>
      <w:r w:rsidR="00AF76BE" w:rsidRPr="0008404E">
        <w:rPr>
          <w:rFonts w:ascii="Sylfaen" w:hAnsi="Sylfaen"/>
          <w:sz w:val="24"/>
          <w:szCs w:val="24"/>
        </w:rPr>
        <w:t>“</w:t>
      </w:r>
      <w:r w:rsidRPr="0008404E">
        <w:rPr>
          <w:rFonts w:ascii="Sylfaen" w:hAnsi="Sylfaen"/>
          <w:sz w:val="24"/>
          <w:szCs w:val="24"/>
        </w:rPr>
        <w:t xml:space="preserve"> ქვეპუნქტით დადგენილი კომპეტენციის ფარგლებში, საქართველოს საკონსტიტუციო სასამართლოს განსჯადი არ არის სადავო ნორმების შესაბამისობა რომელიმე საერთაშორისო აქტთან. ამდენად, გარდა</w:t>
      </w:r>
      <w:r w:rsidR="00AF76BE">
        <w:rPr>
          <w:rFonts w:ascii="Sylfaen" w:hAnsi="Sylfaen"/>
          <w:sz w:val="24"/>
          <w:szCs w:val="24"/>
        </w:rPr>
        <w:t xml:space="preserve"> </w:t>
      </w:r>
      <w:r w:rsidR="00AF76BE" w:rsidRPr="0008404E">
        <w:rPr>
          <w:rFonts w:ascii="Sylfaen" w:hAnsi="Sylfaen"/>
          <w:sz w:val="24"/>
          <w:szCs w:val="24"/>
        </w:rPr>
        <w:t>„</w:t>
      </w:r>
      <w:r w:rsidRPr="0008404E">
        <w:rPr>
          <w:rFonts w:ascii="Sylfaen" w:hAnsi="Sylfaen"/>
          <w:sz w:val="24"/>
          <w:szCs w:val="24"/>
        </w:rPr>
        <w:t>დ</w:t>
      </w:r>
      <w:r w:rsidR="00AF76BE" w:rsidRPr="0008404E">
        <w:rPr>
          <w:rFonts w:ascii="Sylfaen" w:hAnsi="Sylfaen"/>
          <w:sz w:val="24"/>
          <w:szCs w:val="24"/>
        </w:rPr>
        <w:t>“</w:t>
      </w:r>
      <w:r w:rsidRPr="0008404E">
        <w:rPr>
          <w:rFonts w:ascii="Sylfaen" w:hAnsi="Sylfaen"/>
          <w:sz w:val="24"/>
          <w:szCs w:val="24"/>
        </w:rPr>
        <w:t xml:space="preserve"> ქვეპუნქტისა, ასევე, სახეზეა</w:t>
      </w:r>
      <w:r w:rsidR="00AF76BE">
        <w:rPr>
          <w:rFonts w:ascii="Sylfaen" w:hAnsi="Sylfaen"/>
          <w:sz w:val="24"/>
          <w:szCs w:val="24"/>
        </w:rPr>
        <w:t xml:space="preserve"> </w:t>
      </w:r>
      <w:r w:rsidR="00AF76BE" w:rsidRPr="0008404E">
        <w:rPr>
          <w:rFonts w:ascii="Sylfaen" w:hAnsi="Sylfaen"/>
          <w:sz w:val="24"/>
          <w:szCs w:val="24"/>
        </w:rPr>
        <w:t>„</w:t>
      </w:r>
      <w:r w:rsidRPr="0008404E">
        <w:rPr>
          <w:rFonts w:ascii="Sylfaen" w:hAnsi="Sylfaen"/>
          <w:sz w:val="24"/>
          <w:szCs w:val="24"/>
        </w:rPr>
        <w:t>საკონსტიტუციო სამართალწარმოების შესახებ</w:t>
      </w:r>
      <w:r w:rsidR="00AF76BE" w:rsidRPr="0008404E">
        <w:rPr>
          <w:rFonts w:ascii="Sylfaen" w:hAnsi="Sylfaen"/>
          <w:sz w:val="24"/>
          <w:szCs w:val="24"/>
        </w:rPr>
        <w:t>“</w:t>
      </w:r>
      <w:r w:rsidRPr="0008404E">
        <w:rPr>
          <w:rFonts w:ascii="Sylfaen" w:hAnsi="Sylfaen"/>
          <w:sz w:val="24"/>
          <w:szCs w:val="24"/>
        </w:rPr>
        <w:t xml:space="preserve"> საქართველოს კანონის მე-18 მუხლის</w:t>
      </w:r>
      <w:r w:rsidR="00AF76BE">
        <w:rPr>
          <w:rFonts w:ascii="Sylfaen" w:hAnsi="Sylfaen"/>
          <w:sz w:val="24"/>
          <w:szCs w:val="24"/>
        </w:rPr>
        <w:t xml:space="preserve"> </w:t>
      </w:r>
      <w:r w:rsidR="00AF76BE" w:rsidRPr="0008404E">
        <w:rPr>
          <w:rFonts w:ascii="Sylfaen" w:hAnsi="Sylfaen"/>
          <w:sz w:val="24"/>
          <w:szCs w:val="24"/>
        </w:rPr>
        <w:t>„</w:t>
      </w:r>
      <w:r w:rsidRPr="0008404E">
        <w:rPr>
          <w:rFonts w:ascii="Sylfaen" w:hAnsi="Sylfaen"/>
          <w:sz w:val="24"/>
          <w:szCs w:val="24"/>
        </w:rPr>
        <w:t>გ</w:t>
      </w:r>
      <w:r w:rsidR="00AF76BE" w:rsidRPr="0008404E">
        <w:rPr>
          <w:rFonts w:ascii="Sylfaen" w:hAnsi="Sylfaen"/>
          <w:sz w:val="24"/>
          <w:szCs w:val="24"/>
        </w:rPr>
        <w:t>“</w:t>
      </w:r>
      <w:r w:rsidRPr="0008404E">
        <w:rPr>
          <w:rFonts w:ascii="Sylfaen" w:hAnsi="Sylfaen"/>
          <w:sz w:val="24"/>
          <w:szCs w:val="24"/>
        </w:rPr>
        <w:t xml:space="preserve"> ქვეპუნქტით გათვალისწინებული საფუძველი. </w:t>
      </w:r>
    </w:p>
    <w:p w:rsidR="00F5757F" w:rsidRPr="0008404E" w:rsidRDefault="00F5757F" w:rsidP="00AC0B5A">
      <w:pPr>
        <w:ind w:firstLine="284"/>
        <w:jc w:val="both"/>
        <w:rPr>
          <w:rFonts w:ascii="Sylfaen" w:hAnsi="Sylfaen"/>
          <w:sz w:val="24"/>
          <w:szCs w:val="24"/>
        </w:rPr>
      </w:pPr>
      <w:r w:rsidRPr="00AF76BE">
        <w:rPr>
          <w:rFonts w:ascii="Sylfaen" w:hAnsi="Sylfaen"/>
          <w:b/>
          <w:sz w:val="24"/>
          <w:szCs w:val="24"/>
        </w:rPr>
        <w:t>10.</w:t>
      </w:r>
      <w:r w:rsidRPr="0008404E">
        <w:rPr>
          <w:rFonts w:ascii="Sylfaen" w:hAnsi="Sylfaen"/>
          <w:sz w:val="24"/>
          <w:szCs w:val="24"/>
        </w:rPr>
        <w:t xml:space="preserve"> </w:t>
      </w:r>
      <w:proofErr w:type="gramStart"/>
      <w:r w:rsidRPr="0008404E">
        <w:rPr>
          <w:rFonts w:ascii="Sylfaen" w:hAnsi="Sylfaen"/>
          <w:sz w:val="24"/>
          <w:szCs w:val="24"/>
        </w:rPr>
        <w:t>საქართველოს</w:t>
      </w:r>
      <w:proofErr w:type="gramEnd"/>
      <w:r w:rsidRPr="0008404E">
        <w:rPr>
          <w:rFonts w:ascii="Sylfaen" w:hAnsi="Sylfaen"/>
          <w:sz w:val="24"/>
          <w:szCs w:val="24"/>
        </w:rPr>
        <w:t xml:space="preserve"> საკონსტიტუციო სასამართლოს მეორე კოლეგია მიიჩნევს, რომ</w:t>
      </w:r>
      <w:r w:rsidR="0008404E">
        <w:rPr>
          <w:rFonts w:ascii="Sylfaen" w:hAnsi="Sylfaen"/>
          <w:sz w:val="24"/>
          <w:szCs w:val="24"/>
        </w:rPr>
        <w:t xml:space="preserve"> </w:t>
      </w:r>
      <w:r w:rsidR="0008404E" w:rsidRPr="00D51A56">
        <w:rPr>
          <w:rFonts w:ascii="Sylfaen" w:hAnsi="Sylfaen"/>
          <w:sz w:val="24"/>
          <w:szCs w:val="24"/>
          <w:lang w:val="ka-GE"/>
        </w:rPr>
        <w:t>№</w:t>
      </w:r>
      <w:r w:rsidRPr="0008404E">
        <w:rPr>
          <w:rFonts w:ascii="Sylfaen" w:hAnsi="Sylfaen"/>
          <w:sz w:val="24"/>
          <w:szCs w:val="24"/>
        </w:rPr>
        <w:t xml:space="preserve">465 კონსტიტუციური სარჩელი, სხვა მხრივ, აკმაყოფილებს ,,საკონსტიტუციო სამართალწარმოების შესახებ“ საქართველოს კანონის მე-16 მუხლის პირველი და მე-2 პუნქტების მოთხოვნებს და არ არსებობს ამ კანონის მე-18 მუხლით გათვალისწინებული, კონსტიტუციური სარჩელის არსებითად განსახილველად მიღებაზე უარის თქმის რომელიმე საფუძველი. </w:t>
      </w:r>
    </w:p>
    <w:p w:rsidR="00F5757F" w:rsidRPr="0008404E" w:rsidRDefault="00F5757F" w:rsidP="00AC0B5A">
      <w:pPr>
        <w:ind w:firstLine="284"/>
        <w:jc w:val="both"/>
        <w:rPr>
          <w:rFonts w:ascii="Sylfaen" w:hAnsi="Sylfaen"/>
          <w:sz w:val="24"/>
          <w:szCs w:val="24"/>
        </w:rPr>
      </w:pPr>
    </w:p>
    <w:p w:rsidR="00F5757F" w:rsidRPr="0008404E" w:rsidRDefault="0008404E" w:rsidP="00AC0B5A">
      <w:pPr>
        <w:ind w:firstLine="284"/>
        <w:jc w:val="both"/>
        <w:rPr>
          <w:rFonts w:ascii="Sylfaen" w:hAnsi="Sylfaen"/>
          <w:b/>
          <w:sz w:val="24"/>
          <w:szCs w:val="24"/>
        </w:rPr>
      </w:pPr>
      <w:r>
        <w:rPr>
          <w:rFonts w:ascii="Sylfaen" w:hAnsi="Sylfaen"/>
          <w:sz w:val="24"/>
          <w:szCs w:val="24"/>
        </w:rPr>
        <w:t xml:space="preserve">                                                               </w:t>
      </w:r>
      <w:r w:rsidRPr="0008404E">
        <w:rPr>
          <w:rFonts w:ascii="Sylfaen" w:hAnsi="Sylfaen"/>
          <w:b/>
          <w:sz w:val="24"/>
          <w:szCs w:val="24"/>
        </w:rPr>
        <w:t xml:space="preserve"> III</w:t>
      </w:r>
    </w:p>
    <w:p w:rsidR="00F5757F" w:rsidRPr="0008404E" w:rsidRDefault="00F5757F" w:rsidP="00AC0B5A">
      <w:pPr>
        <w:ind w:firstLine="284"/>
        <w:jc w:val="both"/>
        <w:rPr>
          <w:rFonts w:ascii="Sylfaen" w:hAnsi="Sylfaen"/>
          <w:sz w:val="24"/>
          <w:szCs w:val="24"/>
        </w:rPr>
      </w:pPr>
      <w:r w:rsidRPr="0008404E">
        <w:rPr>
          <w:rFonts w:ascii="Sylfaen" w:hAnsi="Sylfaen"/>
          <w:sz w:val="24"/>
          <w:szCs w:val="24"/>
        </w:rPr>
        <w:t>ხელმძღვანელობს რა „საქართველოს საკონსტიტუციო სასამართლოს შესახებ“ საქართველოს ორგანული კანონის 43-ე მუხლის მე-5 და მე-8 პუნქტებით, „საკონსტიტუციო სამართალწარმოების შესახებ“ საქართველოს კანონის მე-16 მუხლის პირველი პუნქტის</w:t>
      </w:r>
      <w:r w:rsidR="00AF76BE">
        <w:rPr>
          <w:rFonts w:ascii="Sylfaen" w:hAnsi="Sylfaen"/>
          <w:sz w:val="24"/>
          <w:szCs w:val="24"/>
        </w:rPr>
        <w:t xml:space="preserve"> </w:t>
      </w:r>
      <w:r w:rsidR="00AF76BE" w:rsidRPr="0008404E">
        <w:rPr>
          <w:rFonts w:ascii="Sylfaen" w:hAnsi="Sylfaen"/>
          <w:sz w:val="24"/>
          <w:szCs w:val="24"/>
        </w:rPr>
        <w:t>„</w:t>
      </w:r>
      <w:r w:rsidRPr="0008404E">
        <w:rPr>
          <w:rFonts w:ascii="Sylfaen" w:hAnsi="Sylfaen"/>
          <w:sz w:val="24"/>
          <w:szCs w:val="24"/>
        </w:rPr>
        <w:t>ე</w:t>
      </w:r>
      <w:r w:rsidR="00AF76BE" w:rsidRPr="0008404E">
        <w:rPr>
          <w:rFonts w:ascii="Sylfaen" w:hAnsi="Sylfaen"/>
          <w:sz w:val="24"/>
          <w:szCs w:val="24"/>
        </w:rPr>
        <w:t xml:space="preserve">“ </w:t>
      </w:r>
      <w:r w:rsidRPr="0008404E">
        <w:rPr>
          <w:rFonts w:ascii="Sylfaen" w:hAnsi="Sylfaen"/>
          <w:sz w:val="24"/>
          <w:szCs w:val="24"/>
        </w:rPr>
        <w:t xml:space="preserve"> ქვეპუნქტით და მე-18 მუხლის</w:t>
      </w:r>
      <w:r w:rsidR="00AF76BE">
        <w:rPr>
          <w:rFonts w:ascii="Sylfaen" w:hAnsi="Sylfaen"/>
          <w:sz w:val="24"/>
          <w:szCs w:val="24"/>
        </w:rPr>
        <w:t xml:space="preserve"> </w:t>
      </w:r>
      <w:r w:rsidR="00AF76BE" w:rsidRPr="0008404E">
        <w:rPr>
          <w:rFonts w:ascii="Sylfaen" w:hAnsi="Sylfaen"/>
          <w:sz w:val="24"/>
          <w:szCs w:val="24"/>
        </w:rPr>
        <w:t>„</w:t>
      </w:r>
      <w:r w:rsidRPr="0008404E">
        <w:rPr>
          <w:rFonts w:ascii="Sylfaen" w:hAnsi="Sylfaen"/>
          <w:sz w:val="24"/>
          <w:szCs w:val="24"/>
        </w:rPr>
        <w:t>ა</w:t>
      </w:r>
      <w:r w:rsidR="00AF76BE" w:rsidRPr="0008404E">
        <w:rPr>
          <w:rFonts w:ascii="Sylfaen" w:hAnsi="Sylfaen"/>
          <w:sz w:val="24"/>
          <w:szCs w:val="24"/>
        </w:rPr>
        <w:t>“</w:t>
      </w:r>
      <w:r w:rsidR="00AF76BE">
        <w:rPr>
          <w:rFonts w:ascii="Sylfaen" w:hAnsi="Sylfaen"/>
          <w:sz w:val="24"/>
          <w:szCs w:val="24"/>
        </w:rPr>
        <w:t xml:space="preserve">, </w:t>
      </w:r>
      <w:r w:rsidR="00AF76BE" w:rsidRPr="0008404E">
        <w:rPr>
          <w:rFonts w:ascii="Sylfaen" w:hAnsi="Sylfaen"/>
          <w:sz w:val="24"/>
          <w:szCs w:val="24"/>
        </w:rPr>
        <w:t>„</w:t>
      </w:r>
      <w:r w:rsidRPr="0008404E">
        <w:rPr>
          <w:rFonts w:ascii="Sylfaen" w:hAnsi="Sylfaen"/>
          <w:sz w:val="24"/>
          <w:szCs w:val="24"/>
        </w:rPr>
        <w:t>გ</w:t>
      </w:r>
      <w:r w:rsidR="00AF76BE" w:rsidRPr="0008404E">
        <w:rPr>
          <w:rFonts w:ascii="Sylfaen" w:hAnsi="Sylfaen"/>
          <w:sz w:val="24"/>
          <w:szCs w:val="24"/>
        </w:rPr>
        <w:t xml:space="preserve">“ </w:t>
      </w:r>
      <w:r w:rsidRPr="0008404E">
        <w:rPr>
          <w:rFonts w:ascii="Sylfaen" w:hAnsi="Sylfaen"/>
          <w:sz w:val="24"/>
          <w:szCs w:val="24"/>
        </w:rPr>
        <w:t xml:space="preserve"> და</w:t>
      </w:r>
      <w:r w:rsidR="00AF76BE">
        <w:rPr>
          <w:rFonts w:ascii="Sylfaen" w:hAnsi="Sylfaen"/>
          <w:sz w:val="24"/>
          <w:szCs w:val="24"/>
        </w:rPr>
        <w:t xml:space="preserve"> </w:t>
      </w:r>
      <w:r w:rsidR="00AF76BE" w:rsidRPr="0008404E">
        <w:rPr>
          <w:rFonts w:ascii="Sylfaen" w:hAnsi="Sylfaen"/>
          <w:sz w:val="24"/>
          <w:szCs w:val="24"/>
        </w:rPr>
        <w:t>„</w:t>
      </w:r>
      <w:r w:rsidRPr="0008404E">
        <w:rPr>
          <w:rFonts w:ascii="Sylfaen" w:hAnsi="Sylfaen"/>
          <w:sz w:val="24"/>
          <w:szCs w:val="24"/>
        </w:rPr>
        <w:t>დ</w:t>
      </w:r>
      <w:r w:rsidR="00AF76BE" w:rsidRPr="0008404E">
        <w:rPr>
          <w:rFonts w:ascii="Sylfaen" w:hAnsi="Sylfaen"/>
          <w:sz w:val="24"/>
          <w:szCs w:val="24"/>
        </w:rPr>
        <w:t xml:space="preserve">“ </w:t>
      </w:r>
      <w:r w:rsidRPr="0008404E">
        <w:rPr>
          <w:rFonts w:ascii="Sylfaen" w:hAnsi="Sylfaen"/>
          <w:sz w:val="24"/>
          <w:szCs w:val="24"/>
        </w:rPr>
        <w:t xml:space="preserve"> ქვეპუნქტებით, </w:t>
      </w: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08404E" w:rsidP="00AC0B5A">
      <w:pPr>
        <w:ind w:firstLine="284"/>
        <w:jc w:val="both"/>
        <w:rPr>
          <w:rFonts w:ascii="Sylfaen" w:hAnsi="Sylfaen"/>
          <w:b/>
          <w:sz w:val="24"/>
          <w:szCs w:val="24"/>
        </w:rPr>
      </w:pPr>
      <w:r>
        <w:rPr>
          <w:rFonts w:ascii="Sylfaen" w:hAnsi="Sylfaen"/>
          <w:sz w:val="24"/>
          <w:szCs w:val="24"/>
        </w:rPr>
        <w:t xml:space="preserve">                        </w:t>
      </w:r>
      <w:proofErr w:type="gramStart"/>
      <w:r w:rsidR="00F5757F" w:rsidRPr="0008404E">
        <w:rPr>
          <w:rFonts w:ascii="Sylfaen" w:hAnsi="Sylfaen"/>
          <w:b/>
          <w:sz w:val="24"/>
          <w:szCs w:val="24"/>
        </w:rPr>
        <w:t>საქართველოს</w:t>
      </w:r>
      <w:proofErr w:type="gramEnd"/>
      <w:r w:rsidR="00F5757F" w:rsidRPr="0008404E">
        <w:rPr>
          <w:rFonts w:ascii="Sylfaen" w:hAnsi="Sylfaen"/>
          <w:b/>
          <w:sz w:val="24"/>
          <w:szCs w:val="24"/>
        </w:rPr>
        <w:t xml:space="preserve"> საკონსტიტუციო სასამართლო ადგენს:</w:t>
      </w: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r w:rsidRPr="00AF76BE">
        <w:rPr>
          <w:rFonts w:ascii="Sylfaen" w:hAnsi="Sylfaen"/>
          <w:b/>
          <w:sz w:val="24"/>
          <w:szCs w:val="24"/>
        </w:rPr>
        <w:t>1.</w:t>
      </w:r>
      <w:r w:rsidRPr="0008404E">
        <w:rPr>
          <w:rFonts w:ascii="Sylfaen" w:hAnsi="Sylfaen"/>
          <w:sz w:val="24"/>
          <w:szCs w:val="24"/>
        </w:rPr>
        <w:t xml:space="preserve"> მიღებული იქნეს არსებითად განსახილველად კონსტიტუციური სარჩელი</w:t>
      </w:r>
      <w:r w:rsidR="0008404E">
        <w:rPr>
          <w:rFonts w:ascii="Sylfaen" w:hAnsi="Sylfaen"/>
          <w:sz w:val="24"/>
          <w:szCs w:val="24"/>
        </w:rPr>
        <w:t xml:space="preserve"> </w:t>
      </w:r>
      <w:r w:rsidR="0008404E" w:rsidRPr="00D51A56">
        <w:rPr>
          <w:rFonts w:ascii="Sylfaen" w:hAnsi="Sylfaen"/>
          <w:sz w:val="24"/>
          <w:szCs w:val="24"/>
          <w:lang w:val="ka-GE"/>
        </w:rPr>
        <w:t>№</w:t>
      </w:r>
      <w:r w:rsidRPr="0008404E">
        <w:rPr>
          <w:rFonts w:ascii="Sylfaen" w:hAnsi="Sylfaen"/>
          <w:sz w:val="24"/>
          <w:szCs w:val="24"/>
        </w:rPr>
        <w:t>465 (საქართველოს მოქალაქე პაატა დობორჯგინიძე საქართველოს პარლამენტის წინააღმდეგ) სასარჩელო მოთხოვნის იმ ნაწილში, რომელიც შეეხება საქართველოს შრომის კოდექსის 37-ე მუხლის პირველი ნაწილის</w:t>
      </w:r>
      <w:r w:rsidR="00AF76BE">
        <w:rPr>
          <w:rFonts w:ascii="Sylfaen" w:hAnsi="Sylfaen"/>
          <w:sz w:val="24"/>
          <w:szCs w:val="24"/>
        </w:rPr>
        <w:t xml:space="preserve"> </w:t>
      </w:r>
      <w:r w:rsidR="00AF76BE" w:rsidRPr="0008404E">
        <w:rPr>
          <w:rFonts w:ascii="Sylfaen" w:hAnsi="Sylfaen"/>
          <w:sz w:val="24"/>
          <w:szCs w:val="24"/>
        </w:rPr>
        <w:t>„</w:t>
      </w:r>
      <w:r w:rsidRPr="0008404E">
        <w:rPr>
          <w:rFonts w:ascii="Sylfaen" w:hAnsi="Sylfaen"/>
          <w:sz w:val="24"/>
          <w:szCs w:val="24"/>
        </w:rPr>
        <w:t>დ</w:t>
      </w:r>
      <w:r w:rsidR="00AF76BE" w:rsidRPr="0008404E">
        <w:rPr>
          <w:rFonts w:ascii="Sylfaen" w:hAnsi="Sylfaen"/>
          <w:sz w:val="24"/>
          <w:szCs w:val="24"/>
        </w:rPr>
        <w:t xml:space="preserve">“ </w:t>
      </w:r>
      <w:r w:rsidRPr="0008404E">
        <w:rPr>
          <w:rFonts w:ascii="Sylfaen" w:hAnsi="Sylfaen"/>
          <w:sz w:val="24"/>
          <w:szCs w:val="24"/>
        </w:rPr>
        <w:t xml:space="preserve"> ქვეპუნქტისა და 38-ე მუხლის მე-3 ნაწილის კონსტიტუციურობას საქართველოს კონსტიტუციის 30-ე მუხლის პირველ და მე-4 პუნქტებთან მიმართებით.</w:t>
      </w:r>
    </w:p>
    <w:p w:rsidR="00F5757F" w:rsidRPr="0008404E" w:rsidRDefault="00F5757F" w:rsidP="00AC0B5A">
      <w:pPr>
        <w:ind w:firstLine="284"/>
        <w:jc w:val="both"/>
        <w:rPr>
          <w:rFonts w:ascii="Sylfaen" w:hAnsi="Sylfaen"/>
          <w:sz w:val="24"/>
          <w:szCs w:val="24"/>
        </w:rPr>
      </w:pPr>
      <w:r w:rsidRPr="00AF76BE">
        <w:rPr>
          <w:rFonts w:ascii="Sylfaen" w:hAnsi="Sylfaen"/>
          <w:b/>
          <w:sz w:val="24"/>
          <w:szCs w:val="24"/>
        </w:rPr>
        <w:lastRenderedPageBreak/>
        <w:t>2.</w:t>
      </w:r>
      <w:r w:rsidRPr="0008404E">
        <w:rPr>
          <w:rFonts w:ascii="Sylfaen" w:hAnsi="Sylfaen"/>
          <w:sz w:val="24"/>
          <w:szCs w:val="24"/>
        </w:rPr>
        <w:t xml:space="preserve"> არ იქნეს მიღებული არსებითად განსახილველად კონსტიტუციური სარჩელი</w:t>
      </w:r>
      <w:r w:rsidR="0008404E">
        <w:rPr>
          <w:rFonts w:ascii="Sylfaen" w:hAnsi="Sylfaen"/>
          <w:sz w:val="24"/>
          <w:szCs w:val="24"/>
        </w:rPr>
        <w:t xml:space="preserve"> </w:t>
      </w:r>
      <w:r w:rsidR="0008404E" w:rsidRPr="00D51A56">
        <w:rPr>
          <w:rFonts w:ascii="Sylfaen" w:hAnsi="Sylfaen"/>
          <w:sz w:val="24"/>
          <w:szCs w:val="24"/>
          <w:lang w:val="ka-GE"/>
        </w:rPr>
        <w:t>№</w:t>
      </w:r>
      <w:r w:rsidRPr="0008404E">
        <w:rPr>
          <w:rFonts w:ascii="Sylfaen" w:hAnsi="Sylfaen"/>
          <w:sz w:val="24"/>
          <w:szCs w:val="24"/>
        </w:rPr>
        <w:t>465 (საქართველოს მოქალაქე პაატა დობორჯგინიძე საქართველოს პარლამენტის წინააღმდეგ) სასარჩელო მოთხოვნის იმ ნაწილში, რომელიც შეეხება საქართველოს შრომის კოდექსის 37-ე მუხლის პირველი ნაწილის</w:t>
      </w:r>
      <w:r w:rsidR="00AF76BE">
        <w:rPr>
          <w:rFonts w:ascii="Sylfaen" w:hAnsi="Sylfaen"/>
          <w:sz w:val="24"/>
          <w:szCs w:val="24"/>
        </w:rPr>
        <w:t xml:space="preserve"> </w:t>
      </w:r>
      <w:r w:rsidR="00AF76BE" w:rsidRPr="0008404E">
        <w:rPr>
          <w:rFonts w:ascii="Sylfaen" w:hAnsi="Sylfaen"/>
          <w:sz w:val="24"/>
          <w:szCs w:val="24"/>
        </w:rPr>
        <w:t>„</w:t>
      </w:r>
      <w:r w:rsidRPr="0008404E">
        <w:rPr>
          <w:rFonts w:ascii="Sylfaen" w:hAnsi="Sylfaen"/>
          <w:sz w:val="24"/>
          <w:szCs w:val="24"/>
        </w:rPr>
        <w:t>დ</w:t>
      </w:r>
      <w:r w:rsidR="00AF76BE" w:rsidRPr="0008404E">
        <w:rPr>
          <w:rFonts w:ascii="Sylfaen" w:hAnsi="Sylfaen"/>
          <w:sz w:val="24"/>
          <w:szCs w:val="24"/>
        </w:rPr>
        <w:t xml:space="preserve">“ </w:t>
      </w:r>
      <w:r w:rsidRPr="0008404E">
        <w:rPr>
          <w:rFonts w:ascii="Sylfaen" w:hAnsi="Sylfaen"/>
          <w:sz w:val="24"/>
          <w:szCs w:val="24"/>
        </w:rPr>
        <w:t xml:space="preserve"> ქვეპუნქტისა და 38-ე მუხლის მე-3 ნაწილის კონსტიტუციურობას საქართველოს კონსტიტუციის მე-14 მუხლთან, მე-17 მუხლის პირველ პუნქტთან, მე-19 მუხლის პირველ და მე-2 პუნქტებთან, 24-ე მუხლის პირველ პუნქტთან, 26-ე მუხლის პირველ პუნქტთან, 33-ე მუხლთან და 39-ე მუხლთან მიმართებით.</w:t>
      </w:r>
    </w:p>
    <w:p w:rsidR="00F5757F" w:rsidRPr="0008404E" w:rsidRDefault="00F5757F" w:rsidP="00AC0B5A">
      <w:pPr>
        <w:ind w:firstLine="284"/>
        <w:jc w:val="both"/>
        <w:rPr>
          <w:rFonts w:ascii="Sylfaen" w:hAnsi="Sylfaen"/>
          <w:sz w:val="24"/>
          <w:szCs w:val="24"/>
        </w:rPr>
      </w:pPr>
      <w:r w:rsidRPr="00AF76BE">
        <w:rPr>
          <w:rFonts w:ascii="Sylfaen" w:hAnsi="Sylfaen"/>
          <w:b/>
          <w:sz w:val="24"/>
          <w:szCs w:val="24"/>
        </w:rPr>
        <w:t>3</w:t>
      </w:r>
      <w:r w:rsidRPr="0008404E">
        <w:rPr>
          <w:rFonts w:ascii="Sylfaen" w:hAnsi="Sylfaen"/>
          <w:sz w:val="24"/>
          <w:szCs w:val="24"/>
        </w:rPr>
        <w:t xml:space="preserve">. </w:t>
      </w:r>
      <w:proofErr w:type="gramStart"/>
      <w:r w:rsidRPr="0008404E">
        <w:rPr>
          <w:rFonts w:ascii="Sylfaen" w:hAnsi="Sylfaen"/>
          <w:sz w:val="24"/>
          <w:szCs w:val="24"/>
        </w:rPr>
        <w:t>საქმეს</w:t>
      </w:r>
      <w:proofErr w:type="gramEnd"/>
      <w:r w:rsidRPr="0008404E">
        <w:rPr>
          <w:rFonts w:ascii="Sylfaen" w:hAnsi="Sylfaen"/>
          <w:sz w:val="24"/>
          <w:szCs w:val="24"/>
        </w:rPr>
        <w:t xml:space="preserve"> არსებითად განიხილავს საქართველოს საკონსტიტუციო სასამართლოს მეორე კოლეგია.</w:t>
      </w:r>
    </w:p>
    <w:p w:rsidR="00F5757F" w:rsidRPr="0008404E" w:rsidRDefault="00F5757F" w:rsidP="00AC0B5A">
      <w:pPr>
        <w:ind w:firstLine="284"/>
        <w:jc w:val="both"/>
        <w:rPr>
          <w:rFonts w:ascii="Sylfaen" w:hAnsi="Sylfaen"/>
          <w:sz w:val="24"/>
          <w:szCs w:val="24"/>
        </w:rPr>
      </w:pPr>
      <w:r w:rsidRPr="00AF76BE">
        <w:rPr>
          <w:rFonts w:ascii="Sylfaen" w:hAnsi="Sylfaen"/>
          <w:b/>
          <w:sz w:val="24"/>
          <w:szCs w:val="24"/>
        </w:rPr>
        <w:t>4.</w:t>
      </w:r>
      <w:r w:rsidRPr="0008404E">
        <w:rPr>
          <w:rFonts w:ascii="Sylfaen" w:hAnsi="Sylfaen"/>
          <w:sz w:val="24"/>
          <w:szCs w:val="24"/>
        </w:rPr>
        <w:t xml:space="preserve"> </w:t>
      </w:r>
      <w:proofErr w:type="gramStart"/>
      <w:r w:rsidRPr="0008404E">
        <w:rPr>
          <w:rFonts w:ascii="Sylfaen" w:hAnsi="Sylfaen"/>
          <w:sz w:val="24"/>
          <w:szCs w:val="24"/>
        </w:rPr>
        <w:t>საქმის</w:t>
      </w:r>
      <w:proofErr w:type="gramEnd"/>
      <w:r w:rsidRPr="0008404E">
        <w:rPr>
          <w:rFonts w:ascii="Sylfaen" w:hAnsi="Sylfaen"/>
          <w:sz w:val="24"/>
          <w:szCs w:val="24"/>
        </w:rPr>
        <w:t xml:space="preserve"> არსებითი განხილვა დაიწყება „საქართველოს საკონსტიტუციო სასამართლოს შესახებ“ საქართველოს ორგანული კანონის 22-ე მუხლის პირველი პუნქტის შესაბამისად.</w:t>
      </w:r>
    </w:p>
    <w:p w:rsidR="00F5757F" w:rsidRPr="0008404E" w:rsidRDefault="00F5757F" w:rsidP="00AC0B5A">
      <w:pPr>
        <w:ind w:firstLine="284"/>
        <w:jc w:val="both"/>
        <w:rPr>
          <w:rFonts w:ascii="Sylfaen" w:hAnsi="Sylfaen"/>
          <w:sz w:val="24"/>
          <w:szCs w:val="24"/>
        </w:rPr>
      </w:pPr>
      <w:r w:rsidRPr="00AF76BE">
        <w:rPr>
          <w:rFonts w:ascii="Sylfaen" w:hAnsi="Sylfaen"/>
          <w:b/>
          <w:sz w:val="24"/>
          <w:szCs w:val="24"/>
        </w:rPr>
        <w:t>5.</w:t>
      </w:r>
      <w:r w:rsidRPr="0008404E">
        <w:rPr>
          <w:rFonts w:ascii="Sylfaen" w:hAnsi="Sylfaen"/>
          <w:sz w:val="24"/>
          <w:szCs w:val="24"/>
        </w:rPr>
        <w:t xml:space="preserve"> </w:t>
      </w:r>
      <w:proofErr w:type="gramStart"/>
      <w:r w:rsidRPr="0008404E">
        <w:rPr>
          <w:rFonts w:ascii="Sylfaen" w:hAnsi="Sylfaen"/>
          <w:sz w:val="24"/>
          <w:szCs w:val="24"/>
        </w:rPr>
        <w:t>საოქმო</w:t>
      </w:r>
      <w:proofErr w:type="gramEnd"/>
      <w:r w:rsidRPr="0008404E">
        <w:rPr>
          <w:rFonts w:ascii="Sylfaen" w:hAnsi="Sylfaen"/>
          <w:sz w:val="24"/>
          <w:szCs w:val="24"/>
        </w:rPr>
        <w:t xml:space="preserve"> ჩანაწერი საბოლოოა და გასაჩივრებას ან გადასინჯვას არ ექვემდებარება. </w:t>
      </w: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AF76BE" w:rsidRDefault="00F5757F" w:rsidP="00AC0B5A">
      <w:pPr>
        <w:ind w:firstLine="284"/>
        <w:jc w:val="both"/>
        <w:rPr>
          <w:rFonts w:ascii="Sylfaen" w:hAnsi="Sylfaen"/>
          <w:b/>
          <w:sz w:val="24"/>
          <w:szCs w:val="24"/>
        </w:rPr>
      </w:pPr>
      <w:proofErr w:type="gramStart"/>
      <w:r w:rsidRPr="00AF76BE">
        <w:rPr>
          <w:rFonts w:ascii="Sylfaen" w:hAnsi="Sylfaen"/>
          <w:b/>
          <w:sz w:val="24"/>
          <w:szCs w:val="24"/>
        </w:rPr>
        <w:t>კოლეგიის</w:t>
      </w:r>
      <w:proofErr w:type="gramEnd"/>
      <w:r w:rsidRPr="00AF76BE">
        <w:rPr>
          <w:rFonts w:ascii="Sylfaen" w:hAnsi="Sylfaen"/>
          <w:b/>
          <w:sz w:val="24"/>
          <w:szCs w:val="24"/>
        </w:rPr>
        <w:t xml:space="preserve"> წევრები</w:t>
      </w:r>
    </w:p>
    <w:p w:rsidR="00F5757F" w:rsidRPr="00AF76BE" w:rsidRDefault="00F5757F" w:rsidP="00AC0B5A">
      <w:pPr>
        <w:ind w:firstLine="284"/>
        <w:jc w:val="both"/>
        <w:rPr>
          <w:rFonts w:ascii="Sylfaen" w:hAnsi="Sylfaen"/>
          <w:b/>
          <w:sz w:val="24"/>
          <w:szCs w:val="24"/>
        </w:rPr>
      </w:pPr>
    </w:p>
    <w:p w:rsidR="00F5757F" w:rsidRPr="00AF76BE" w:rsidRDefault="00F5757F" w:rsidP="00AC0B5A">
      <w:pPr>
        <w:ind w:firstLine="284"/>
        <w:jc w:val="both"/>
        <w:rPr>
          <w:rFonts w:ascii="Sylfaen" w:hAnsi="Sylfaen"/>
          <w:b/>
          <w:sz w:val="24"/>
          <w:szCs w:val="24"/>
        </w:rPr>
      </w:pPr>
      <w:proofErr w:type="gramStart"/>
      <w:r w:rsidRPr="00AF76BE">
        <w:rPr>
          <w:rFonts w:ascii="Sylfaen" w:hAnsi="Sylfaen"/>
          <w:b/>
          <w:sz w:val="24"/>
          <w:szCs w:val="24"/>
        </w:rPr>
        <w:t>ბესიკ</w:t>
      </w:r>
      <w:proofErr w:type="gramEnd"/>
      <w:r w:rsidRPr="00AF76BE">
        <w:rPr>
          <w:rFonts w:ascii="Sylfaen" w:hAnsi="Sylfaen"/>
          <w:b/>
          <w:sz w:val="24"/>
          <w:szCs w:val="24"/>
        </w:rPr>
        <w:t xml:space="preserve"> ლოლაძე </w:t>
      </w:r>
    </w:p>
    <w:p w:rsidR="00F5757F" w:rsidRPr="00AF76BE" w:rsidRDefault="00F5757F" w:rsidP="00AC0B5A">
      <w:pPr>
        <w:ind w:firstLine="284"/>
        <w:jc w:val="both"/>
        <w:rPr>
          <w:rFonts w:ascii="Sylfaen" w:hAnsi="Sylfaen"/>
          <w:b/>
          <w:sz w:val="24"/>
          <w:szCs w:val="24"/>
        </w:rPr>
      </w:pPr>
    </w:p>
    <w:p w:rsidR="00F5757F" w:rsidRPr="00AF76BE" w:rsidRDefault="00F5757F" w:rsidP="00AC0B5A">
      <w:pPr>
        <w:ind w:firstLine="284"/>
        <w:jc w:val="both"/>
        <w:rPr>
          <w:rFonts w:ascii="Sylfaen" w:hAnsi="Sylfaen"/>
          <w:b/>
          <w:sz w:val="24"/>
          <w:szCs w:val="24"/>
        </w:rPr>
      </w:pPr>
      <w:proofErr w:type="gramStart"/>
      <w:r w:rsidRPr="00AF76BE">
        <w:rPr>
          <w:rFonts w:ascii="Sylfaen" w:hAnsi="Sylfaen"/>
          <w:b/>
          <w:sz w:val="24"/>
          <w:szCs w:val="24"/>
        </w:rPr>
        <w:t>ოთარ</w:t>
      </w:r>
      <w:proofErr w:type="gramEnd"/>
      <w:r w:rsidRPr="00AF76BE">
        <w:rPr>
          <w:rFonts w:ascii="Sylfaen" w:hAnsi="Sylfaen"/>
          <w:b/>
          <w:sz w:val="24"/>
          <w:szCs w:val="24"/>
        </w:rPr>
        <w:t xml:space="preserve"> სიჭინავა</w:t>
      </w:r>
    </w:p>
    <w:p w:rsidR="00F5757F" w:rsidRPr="00AF76BE" w:rsidRDefault="00F5757F" w:rsidP="00AC0B5A">
      <w:pPr>
        <w:ind w:firstLine="284"/>
        <w:jc w:val="both"/>
        <w:rPr>
          <w:rFonts w:ascii="Sylfaen" w:hAnsi="Sylfaen"/>
          <w:b/>
          <w:sz w:val="24"/>
          <w:szCs w:val="24"/>
        </w:rPr>
      </w:pPr>
    </w:p>
    <w:p w:rsidR="00F5757F" w:rsidRPr="00AF76BE" w:rsidRDefault="00F5757F" w:rsidP="00AC0B5A">
      <w:pPr>
        <w:ind w:firstLine="284"/>
        <w:jc w:val="both"/>
        <w:rPr>
          <w:rFonts w:ascii="Sylfaen" w:hAnsi="Sylfaen"/>
          <w:b/>
          <w:sz w:val="24"/>
          <w:szCs w:val="24"/>
        </w:rPr>
      </w:pPr>
      <w:proofErr w:type="gramStart"/>
      <w:r w:rsidRPr="00AF76BE">
        <w:rPr>
          <w:rFonts w:ascii="Sylfaen" w:hAnsi="Sylfaen"/>
          <w:b/>
          <w:sz w:val="24"/>
          <w:szCs w:val="24"/>
        </w:rPr>
        <w:t>ლალი</w:t>
      </w:r>
      <w:proofErr w:type="gramEnd"/>
      <w:r w:rsidRPr="00AF76BE">
        <w:rPr>
          <w:rFonts w:ascii="Sylfaen" w:hAnsi="Sylfaen"/>
          <w:b/>
          <w:sz w:val="24"/>
          <w:szCs w:val="24"/>
        </w:rPr>
        <w:t xml:space="preserve"> ფაფიაშვილი</w:t>
      </w:r>
    </w:p>
    <w:p w:rsidR="00F5757F" w:rsidRPr="00AF76BE" w:rsidRDefault="00F5757F" w:rsidP="00AC0B5A">
      <w:pPr>
        <w:ind w:firstLine="284"/>
        <w:jc w:val="both"/>
        <w:rPr>
          <w:rFonts w:ascii="Sylfaen" w:hAnsi="Sylfaen"/>
          <w:b/>
          <w:sz w:val="24"/>
          <w:szCs w:val="24"/>
        </w:rPr>
      </w:pPr>
    </w:p>
    <w:p w:rsidR="00F5757F" w:rsidRPr="00AF76BE" w:rsidRDefault="00F5757F" w:rsidP="00AC0B5A">
      <w:pPr>
        <w:ind w:firstLine="284"/>
        <w:jc w:val="both"/>
        <w:rPr>
          <w:rFonts w:ascii="Sylfaen" w:hAnsi="Sylfaen"/>
          <w:b/>
          <w:sz w:val="24"/>
          <w:szCs w:val="24"/>
        </w:rPr>
      </w:pPr>
      <w:proofErr w:type="gramStart"/>
      <w:r w:rsidRPr="00AF76BE">
        <w:rPr>
          <w:rFonts w:ascii="Sylfaen" w:hAnsi="Sylfaen"/>
          <w:b/>
          <w:sz w:val="24"/>
          <w:szCs w:val="24"/>
        </w:rPr>
        <w:t>ჯონი</w:t>
      </w:r>
      <w:proofErr w:type="gramEnd"/>
      <w:r w:rsidRPr="00AF76BE">
        <w:rPr>
          <w:rFonts w:ascii="Sylfaen" w:hAnsi="Sylfaen"/>
          <w:b/>
          <w:sz w:val="24"/>
          <w:szCs w:val="24"/>
        </w:rPr>
        <w:t xml:space="preserve"> ხეცურიანი</w:t>
      </w: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r w:rsidRPr="0008404E">
        <w:rPr>
          <w:rFonts w:ascii="Sylfaen" w:hAnsi="Sylfaen"/>
          <w:sz w:val="24"/>
          <w:szCs w:val="24"/>
        </w:rPr>
        <w:t xml:space="preserve"> </w:t>
      </w: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r w:rsidRPr="0008404E">
        <w:rPr>
          <w:rFonts w:ascii="Sylfaen" w:hAnsi="Sylfaen"/>
          <w:sz w:val="24"/>
          <w:szCs w:val="24"/>
        </w:rPr>
        <w:t xml:space="preserve"> </w:t>
      </w: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F5757F" w:rsidRPr="0008404E" w:rsidRDefault="00F5757F" w:rsidP="00AC0B5A">
      <w:pPr>
        <w:ind w:firstLine="284"/>
        <w:jc w:val="both"/>
        <w:rPr>
          <w:rFonts w:ascii="Sylfaen" w:hAnsi="Sylfaen"/>
          <w:sz w:val="24"/>
          <w:szCs w:val="24"/>
        </w:rPr>
      </w:pPr>
    </w:p>
    <w:p w:rsidR="00CA7380" w:rsidRPr="0008404E" w:rsidRDefault="00CA7380" w:rsidP="00AC0B5A">
      <w:pPr>
        <w:ind w:firstLine="284"/>
        <w:jc w:val="both"/>
        <w:rPr>
          <w:rFonts w:ascii="Sylfaen" w:hAnsi="Sylfaen"/>
          <w:sz w:val="24"/>
          <w:szCs w:val="24"/>
        </w:rPr>
      </w:pPr>
    </w:p>
    <w:sectPr w:rsidR="00CA7380" w:rsidRPr="0008404E" w:rsidSect="0008404E">
      <w:footerReference w:type="default" r:id="rId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3EA" w:rsidRDefault="007943EA" w:rsidP="00AC0B5A">
      <w:pPr>
        <w:spacing w:after="0" w:line="240" w:lineRule="auto"/>
      </w:pPr>
      <w:r>
        <w:separator/>
      </w:r>
    </w:p>
  </w:endnote>
  <w:endnote w:type="continuationSeparator" w:id="0">
    <w:p w:rsidR="007943EA" w:rsidRDefault="007943EA" w:rsidP="00AC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231485"/>
      <w:docPartObj>
        <w:docPartGallery w:val="Page Numbers (Bottom of Page)"/>
        <w:docPartUnique/>
      </w:docPartObj>
    </w:sdtPr>
    <w:sdtEndPr>
      <w:rPr>
        <w:noProof/>
      </w:rPr>
    </w:sdtEndPr>
    <w:sdtContent>
      <w:p w:rsidR="00AC0B5A" w:rsidRDefault="00AC0B5A">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AC0B5A" w:rsidRDefault="00AC0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3EA" w:rsidRDefault="007943EA" w:rsidP="00AC0B5A">
      <w:pPr>
        <w:spacing w:after="0" w:line="240" w:lineRule="auto"/>
      </w:pPr>
      <w:r>
        <w:separator/>
      </w:r>
    </w:p>
  </w:footnote>
  <w:footnote w:type="continuationSeparator" w:id="0">
    <w:p w:rsidR="007943EA" w:rsidRDefault="007943EA" w:rsidP="00AC0B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86"/>
    <w:rsid w:val="00072986"/>
    <w:rsid w:val="0008404E"/>
    <w:rsid w:val="007943EA"/>
    <w:rsid w:val="00892647"/>
    <w:rsid w:val="00AC0B5A"/>
    <w:rsid w:val="00AF76BE"/>
    <w:rsid w:val="00CA7380"/>
    <w:rsid w:val="00F5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5899D-FA10-489C-9986-B0B35880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B5A"/>
    <w:pPr>
      <w:tabs>
        <w:tab w:val="center" w:pos="4844"/>
        <w:tab w:val="right" w:pos="9689"/>
      </w:tabs>
      <w:spacing w:after="0" w:line="240" w:lineRule="auto"/>
    </w:pPr>
  </w:style>
  <w:style w:type="character" w:customStyle="1" w:styleId="HeaderChar">
    <w:name w:val="Header Char"/>
    <w:basedOn w:val="DefaultParagraphFont"/>
    <w:link w:val="Header"/>
    <w:uiPriority w:val="99"/>
    <w:rsid w:val="00AC0B5A"/>
  </w:style>
  <w:style w:type="paragraph" w:styleId="Footer">
    <w:name w:val="footer"/>
    <w:basedOn w:val="Normal"/>
    <w:link w:val="FooterChar"/>
    <w:uiPriority w:val="99"/>
    <w:unhideWhenUsed/>
    <w:rsid w:val="00AC0B5A"/>
    <w:pPr>
      <w:tabs>
        <w:tab w:val="center" w:pos="4844"/>
        <w:tab w:val="right" w:pos="9689"/>
      </w:tabs>
      <w:spacing w:after="0" w:line="240" w:lineRule="auto"/>
    </w:pPr>
  </w:style>
  <w:style w:type="character" w:customStyle="1" w:styleId="FooterChar">
    <w:name w:val="Footer Char"/>
    <w:basedOn w:val="DefaultParagraphFont"/>
    <w:link w:val="Footer"/>
    <w:uiPriority w:val="99"/>
    <w:rsid w:val="00AC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2336</Words>
  <Characters>13318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khajalia</dc:creator>
  <cp:keywords/>
  <dc:description/>
  <cp:lastModifiedBy>giorgi khajalia</cp:lastModifiedBy>
  <cp:revision>3</cp:revision>
  <dcterms:created xsi:type="dcterms:W3CDTF">2019-10-21T12:19:00Z</dcterms:created>
  <dcterms:modified xsi:type="dcterms:W3CDTF">2019-10-28T13:37:00Z</dcterms:modified>
</cp:coreProperties>
</file>