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E0D402A" w14:textId="77777777" w:rsidR="003E44A8" w:rsidRDefault="003324FA" w:rsidP="007D34F4">
            <w:pPr>
              <w:pStyle w:val="a5"/>
              <w:numPr>
                <w:ilvl w:val="0"/>
                <w:numId w:val="10"/>
              </w:numPr>
              <w:ind w:left="337" w:right="-18"/>
              <w:rPr>
                <w:rFonts w:ascii="Sylfaen" w:hAnsi="Sylfaen"/>
                <w:lang w:val="ka-GE"/>
              </w:rPr>
            </w:pPr>
            <w:permStart w:id="1281835721" w:edGrp="everyone"/>
            <w:r>
              <w:rPr>
                <w:rFonts w:ascii="Sylfaen" w:hAnsi="Sylfaen"/>
                <w:lang w:val="ka-GE"/>
              </w:rPr>
              <w:t>გიული დევაძე</w:t>
            </w:r>
          </w:p>
          <w:p w14:paraId="11504BE8" w14:textId="6FC14365" w:rsidR="003E44A8" w:rsidRPr="007D34F4" w:rsidRDefault="003324FA" w:rsidP="007D34F4">
            <w:pPr>
              <w:pStyle w:val="a5"/>
              <w:numPr>
                <w:ilvl w:val="0"/>
                <w:numId w:val="10"/>
              </w:numPr>
              <w:ind w:left="337" w:right="-18"/>
              <w:rPr>
                <w:rFonts w:ascii="Sylfaen" w:hAnsi="Sylfaen"/>
                <w:lang w:val="ka-GE"/>
              </w:rPr>
            </w:pPr>
            <w:r>
              <w:rPr>
                <w:rFonts w:ascii="Sylfaen" w:hAnsi="Sylfaen"/>
                <w:lang w:val="ka-GE"/>
              </w:rPr>
              <w:t>ჯემალ გვარიშვილი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1BA1AD81"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78454F4F"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14159AA1"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257FCD0B"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5865549F"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C5B399C" w14:textId="77777777" w:rsidR="00A2210B" w:rsidRDefault="002B6D49" w:rsidP="007D34F4">
            <w:pPr>
              <w:pStyle w:val="a5"/>
              <w:numPr>
                <w:ilvl w:val="0"/>
                <w:numId w:val="16"/>
              </w:numPr>
              <w:ind w:left="337" w:right="-18"/>
              <w:rPr>
                <w:rFonts w:ascii="Sylfaen" w:hAnsi="Sylfaen"/>
                <w:lang w:val="ka-GE"/>
              </w:rPr>
            </w:pPr>
            <w:permStart w:id="1073546871" w:edGrp="everyone"/>
            <w:r>
              <w:rPr>
                <w:rFonts w:ascii="Sylfaen" w:hAnsi="Sylfaen"/>
                <w:lang w:val="ka-GE"/>
              </w:rPr>
              <w:t>გიორგი წაქაძე</w:t>
            </w:r>
          </w:p>
          <w:p w14:paraId="7F9256EF" w14:textId="24241A7F" w:rsidR="00A2210B" w:rsidRPr="007D34F4" w:rsidRDefault="002B6D49" w:rsidP="007D34F4">
            <w:pPr>
              <w:pStyle w:val="a5"/>
              <w:numPr>
                <w:ilvl w:val="0"/>
                <w:numId w:val="16"/>
              </w:numPr>
              <w:ind w:left="337" w:right="-18"/>
              <w:rPr>
                <w:rFonts w:ascii="Sylfaen" w:hAnsi="Sylfaen"/>
                <w:lang w:val="ka-GE"/>
              </w:rPr>
            </w:pPr>
            <w:r>
              <w:rPr>
                <w:rFonts w:ascii="Sylfaen" w:hAnsi="Sylfaen"/>
                <w:lang w:val="ka-GE"/>
              </w:rPr>
              <w:t>ვახტანგ ლორია</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41200EBE"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6D97A63D"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6F316FA7"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4BFADC9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36E63102" w:rsidR="00144FCF" w:rsidRPr="007D34F4" w:rsidRDefault="00A27913" w:rsidP="007D34F4">
            <w:pPr>
              <w:pStyle w:val="a5"/>
              <w:numPr>
                <w:ilvl w:val="0"/>
                <w:numId w:val="21"/>
              </w:numPr>
              <w:ind w:left="257" w:right="-113" w:hanging="270"/>
              <w:rPr>
                <w:rFonts w:ascii="Sylfaen" w:hAnsi="Sylfaen"/>
                <w:lang w:val="ka-GE"/>
              </w:rPr>
            </w:pPr>
            <w:permStart w:id="676215825" w:edGrp="everyone"/>
            <w:r w:rsidRPr="00A27913">
              <w:rPr>
                <w:rFonts w:ascii="Sylfaen" w:hAnsi="Sylfaen"/>
                <w:lang w:val="ka-GE"/>
              </w:rPr>
              <w:t>საქართველოს 2001 წლის 20 ივნისის კანონი "საქართველოს სამოქალაქო საპროცესო კოდექსი" (#1106)</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42BAFA2F" w:rsidR="00144FCF" w:rsidRPr="007D34F4" w:rsidRDefault="00A27913" w:rsidP="007D34F4">
            <w:pPr>
              <w:pStyle w:val="a5"/>
              <w:numPr>
                <w:ilvl w:val="0"/>
                <w:numId w:val="22"/>
              </w:numPr>
              <w:ind w:left="257" w:right="-113" w:hanging="270"/>
              <w:rPr>
                <w:rFonts w:ascii="Sylfaen" w:hAnsi="Sylfaen"/>
                <w:lang w:val="ka-GE"/>
              </w:rPr>
            </w:pPr>
            <w:permStart w:id="667764277" w:edGrp="everyone"/>
            <w:r w:rsidRPr="00A27913">
              <w:rPr>
                <w:rFonts w:ascii="Sylfaen" w:hAnsi="Sylfaen"/>
                <w:lang w:val="ka-GE"/>
              </w:rPr>
              <w:t>14/11/1997</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44144832" w:rsidR="00496B05" w:rsidRPr="007D34F4" w:rsidRDefault="0088007B"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61E14991" w:rsidR="00496B05" w:rsidRPr="007D34F4" w:rsidRDefault="0088007B" w:rsidP="007D34F4">
            <w:pPr>
              <w:pStyle w:val="a5"/>
              <w:numPr>
                <w:ilvl w:val="0"/>
                <w:numId w:val="24"/>
              </w:numPr>
              <w:ind w:left="257" w:right="-113" w:hanging="270"/>
              <w:rPr>
                <w:rFonts w:ascii="Sylfaen" w:hAnsi="Sylfaen"/>
                <w:lang w:val="ka-GE"/>
              </w:rPr>
            </w:pPr>
            <w:permStart w:id="1177557738" w:edGrp="everyone"/>
            <w:r w:rsidRPr="0088007B">
              <w:rPr>
                <w:rFonts w:ascii="Sylfaen" w:hAnsi="Sylfaen"/>
                <w:lang w:val="ka-GE"/>
              </w:rPr>
              <w:t>თბილისი, რუსთაველის გამზირი, #8, კორპუსი A,  ოთახი #116</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0626727C" w:rsidR="002F127B" w:rsidRPr="00B93430" w:rsidRDefault="0088007B" w:rsidP="00D650B6">
            <w:pPr>
              <w:spacing w:after="0" w:line="240" w:lineRule="auto"/>
              <w:rPr>
                <w:rFonts w:ascii="Sylfaen" w:hAnsi="Sylfaen"/>
                <w:color w:val="000000"/>
                <w:sz w:val="18"/>
                <w:szCs w:val="18"/>
                <w:lang w:val="ka-GE"/>
              </w:rPr>
            </w:pPr>
            <w:permStart w:id="903088963" w:edGrp="everyone"/>
            <w:r w:rsidRPr="0088007B">
              <w:rPr>
                <w:rFonts w:ascii="Sylfaen" w:hAnsi="Sylfaen"/>
                <w:color w:val="000000"/>
                <w:sz w:val="18"/>
                <w:szCs w:val="18"/>
                <w:lang w:val="ka-GE"/>
              </w:rPr>
              <w:t xml:space="preserve">საქართველოს სამოქალაქო საპროცესო კოდექსის </w:t>
            </w:r>
            <w:r w:rsidR="00A27913" w:rsidRPr="00A27913">
              <w:rPr>
                <w:rFonts w:ascii="Sylfaen" w:hAnsi="Sylfaen"/>
                <w:color w:val="000000"/>
                <w:sz w:val="18"/>
                <w:szCs w:val="18"/>
                <w:lang w:val="ka-GE"/>
              </w:rPr>
              <w:t>წიგნი მესამე, კარი მეთერთმეტე, 426–ე მუხლის მე–4 ნაწილი</w:t>
            </w:r>
            <w:r w:rsidR="00A27913">
              <w:rPr>
                <w:rFonts w:ascii="Sylfaen" w:hAnsi="Sylfaen"/>
                <w:color w:val="000000"/>
                <w:sz w:val="18"/>
                <w:szCs w:val="18"/>
                <w:lang w:val="ka-GE"/>
              </w:rPr>
              <w:t>ს ის ნორმატიული შინაარსი</w:t>
            </w:r>
            <w:r w:rsidR="00036715">
              <w:rPr>
                <w:rFonts w:ascii="Sylfaen" w:hAnsi="Sylfaen"/>
                <w:color w:val="000000"/>
                <w:sz w:val="18"/>
                <w:szCs w:val="18"/>
                <w:lang w:val="ka-GE"/>
              </w:rPr>
              <w:t xml:space="preserve">, რომელიც </w:t>
            </w:r>
            <w:r w:rsidR="00036715" w:rsidRPr="00036715">
              <w:rPr>
                <w:rFonts w:ascii="Sylfaen" w:hAnsi="Sylfaen"/>
                <w:color w:val="000000"/>
                <w:sz w:val="18"/>
                <w:szCs w:val="18"/>
                <w:lang w:val="ka-GE"/>
              </w:rPr>
              <w:t>შეეხება საქართველოს სამოქალაქო საპროცესო კოდექსის 422-ე მუხლის პირველი ნაწილის „</w:t>
            </w:r>
            <w:r w:rsidR="00036715">
              <w:rPr>
                <w:rFonts w:ascii="Sylfaen" w:hAnsi="Sylfaen"/>
                <w:color w:val="000000"/>
                <w:sz w:val="18"/>
                <w:szCs w:val="18"/>
                <w:lang w:val="ka-GE"/>
              </w:rPr>
              <w:t>ა</w:t>
            </w:r>
            <w:r w:rsidR="00036715" w:rsidRPr="00036715">
              <w:rPr>
                <w:rFonts w:ascii="Sylfaen" w:hAnsi="Sylfaen"/>
                <w:color w:val="000000"/>
                <w:sz w:val="18"/>
                <w:szCs w:val="18"/>
                <w:lang w:val="ka-GE"/>
              </w:rPr>
              <w:t>“ ქვეპუნქტით</w:t>
            </w:r>
            <w:r w:rsidR="00036715">
              <w:rPr>
                <w:rFonts w:ascii="Sylfaen" w:hAnsi="Sylfaen"/>
                <w:color w:val="000000"/>
                <w:sz w:val="18"/>
                <w:szCs w:val="18"/>
                <w:lang w:val="ka-GE"/>
              </w:rPr>
              <w:t xml:space="preserve"> </w:t>
            </w:r>
            <w:r w:rsidR="00036715" w:rsidRPr="00036715">
              <w:rPr>
                <w:rFonts w:ascii="Sylfaen" w:hAnsi="Sylfaen"/>
                <w:color w:val="000000"/>
                <w:sz w:val="18"/>
                <w:szCs w:val="18"/>
                <w:lang w:val="ka-GE"/>
              </w:rPr>
              <w:t>გათვალისწინებული საფუძვლით, პირის მიერ კანონიერ ძალაში შესული გადაწყვეტილების ბათილად ცნობ</w:t>
            </w:r>
            <w:r w:rsidR="00344CF2">
              <w:rPr>
                <w:rFonts w:ascii="Sylfaen" w:hAnsi="Sylfaen"/>
                <w:color w:val="000000"/>
                <w:sz w:val="18"/>
                <w:szCs w:val="18"/>
                <w:lang w:val="ka-GE"/>
              </w:rPr>
              <w:t>ი</w:t>
            </w:r>
            <w:r w:rsidR="00036715">
              <w:rPr>
                <w:rFonts w:ascii="Sylfaen" w:hAnsi="Sylfaen"/>
                <w:color w:val="000000"/>
                <w:sz w:val="18"/>
                <w:szCs w:val="18"/>
                <w:lang w:val="ka-GE"/>
              </w:rPr>
              <w:t>ს</w:t>
            </w:r>
            <w:r w:rsidR="00344CF2">
              <w:rPr>
                <w:rFonts w:ascii="Sylfaen" w:hAnsi="Sylfaen"/>
                <w:color w:val="000000"/>
                <w:sz w:val="18"/>
                <w:szCs w:val="18"/>
                <w:lang w:val="ka-GE"/>
              </w:rPr>
              <w:t xml:space="preserve"> მოთხოვნას</w:t>
            </w:r>
            <w:r w:rsidR="00036715" w:rsidRPr="00036715">
              <w:rPr>
                <w:rFonts w:ascii="Sylfaen" w:hAnsi="Sylfaen"/>
                <w:color w:val="000000"/>
                <w:sz w:val="18"/>
                <w:szCs w:val="18"/>
                <w:lang w:val="ka-GE"/>
              </w:rPr>
              <w:t>, გადაწყვეტილების კანონიერ ძალაში შესვლიდან 5 წლის გასვლის შემდეგ.</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073ADA66" w14:textId="77777777" w:rsidR="00B167B9" w:rsidRDefault="00B225EB" w:rsidP="00B167B9">
            <w:pPr>
              <w:spacing w:after="0" w:line="240" w:lineRule="auto"/>
              <w:rPr>
                <w:rFonts w:ascii="Sylfaen" w:hAnsi="Sylfaen"/>
                <w:color w:val="000000"/>
                <w:sz w:val="18"/>
                <w:szCs w:val="18"/>
                <w:lang w:val="ka-GE"/>
              </w:rPr>
            </w:pPr>
            <w:r w:rsidRPr="00B225EB">
              <w:rPr>
                <w:rFonts w:ascii="Sylfaen" w:hAnsi="Sylfaen"/>
                <w:color w:val="000000"/>
                <w:sz w:val="18"/>
                <w:szCs w:val="18"/>
                <w:lang w:val="ka-GE"/>
              </w:rPr>
              <w:t xml:space="preserve">საქართველოს კონსტიტუციის </w:t>
            </w:r>
            <w:r w:rsidR="00B167B9">
              <w:rPr>
                <w:rFonts w:ascii="Sylfaen" w:hAnsi="Sylfaen"/>
                <w:color w:val="000000"/>
                <w:sz w:val="18"/>
                <w:szCs w:val="18"/>
                <w:lang w:val="ka-GE"/>
              </w:rPr>
              <w:t>3</w:t>
            </w:r>
            <w:r w:rsidRPr="00B225EB">
              <w:rPr>
                <w:rFonts w:ascii="Sylfaen" w:hAnsi="Sylfaen"/>
                <w:color w:val="000000"/>
                <w:sz w:val="18"/>
                <w:szCs w:val="18"/>
                <w:lang w:val="ka-GE"/>
              </w:rPr>
              <w:t xml:space="preserve">1–ე  მუხლის </w:t>
            </w:r>
          </w:p>
          <w:p w14:paraId="1A039DE9" w14:textId="6C5B578E" w:rsidR="00B167B9" w:rsidRPr="00B167B9" w:rsidRDefault="00B225EB" w:rsidP="00B167B9">
            <w:pPr>
              <w:spacing w:after="0" w:line="240" w:lineRule="auto"/>
              <w:rPr>
                <w:rFonts w:ascii="Sylfaen" w:hAnsi="Sylfaen"/>
                <w:color w:val="000000"/>
                <w:sz w:val="18"/>
                <w:szCs w:val="18"/>
                <w:lang w:val="ka-GE"/>
              </w:rPr>
            </w:pPr>
            <w:r w:rsidRPr="00B225EB">
              <w:rPr>
                <w:rFonts w:ascii="Sylfaen" w:hAnsi="Sylfaen"/>
                <w:color w:val="000000"/>
                <w:sz w:val="18"/>
                <w:szCs w:val="18"/>
                <w:lang w:val="ka-GE"/>
              </w:rPr>
              <w:t xml:space="preserve">პირველი </w:t>
            </w:r>
            <w:r w:rsidR="00B167B9">
              <w:rPr>
                <w:rFonts w:ascii="Sylfaen" w:hAnsi="Sylfaen"/>
                <w:color w:val="000000"/>
                <w:sz w:val="18"/>
                <w:szCs w:val="18"/>
                <w:lang w:val="ka-GE"/>
              </w:rPr>
              <w:t>(</w:t>
            </w:r>
            <w:r w:rsidR="00B167B9" w:rsidRPr="00B167B9">
              <w:rPr>
                <w:rFonts w:ascii="Sylfaen" w:hAnsi="Sylfaen"/>
                <w:color w:val="000000"/>
                <w:sz w:val="18"/>
                <w:szCs w:val="18"/>
                <w:lang w:val="ka-GE"/>
              </w:rPr>
              <w:t>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00B167B9">
              <w:rPr>
                <w:rFonts w:ascii="Sylfaen" w:hAnsi="Sylfaen"/>
                <w:color w:val="000000"/>
                <w:sz w:val="18"/>
                <w:szCs w:val="18"/>
                <w:lang w:val="ka-GE"/>
              </w:rPr>
              <w:t>)</w:t>
            </w:r>
          </w:p>
          <w:p w14:paraId="63C84B7D" w14:textId="2F400C27" w:rsidR="002F127B" w:rsidRDefault="00B225EB" w:rsidP="00B167B9">
            <w:pPr>
              <w:spacing w:after="0" w:line="240" w:lineRule="auto"/>
              <w:rPr>
                <w:rFonts w:ascii="Sylfaen" w:hAnsi="Sylfaen"/>
                <w:color w:val="000000"/>
                <w:sz w:val="18"/>
                <w:szCs w:val="18"/>
                <w:lang w:val="ka-GE"/>
              </w:rPr>
            </w:pPr>
            <w:r w:rsidRPr="00B225EB">
              <w:rPr>
                <w:rFonts w:ascii="Sylfaen" w:hAnsi="Sylfaen"/>
                <w:color w:val="000000"/>
                <w:sz w:val="18"/>
                <w:szCs w:val="18"/>
                <w:lang w:val="ka-GE"/>
              </w:rPr>
              <w:t>პუნქტ</w:t>
            </w:r>
            <w:r w:rsidR="00B167B9">
              <w:rPr>
                <w:rFonts w:ascii="Sylfaen" w:hAnsi="Sylfaen"/>
                <w:color w:val="000000"/>
                <w:sz w:val="18"/>
                <w:szCs w:val="18"/>
                <w:lang w:val="ka-GE"/>
              </w:rPr>
              <w:t>ი</w:t>
            </w:r>
            <w:r w:rsidRPr="00B225EB">
              <w:rPr>
                <w:rFonts w:ascii="Sylfaen" w:hAnsi="Sylfaen"/>
                <w:color w:val="000000"/>
                <w:sz w:val="18"/>
                <w:szCs w:val="18"/>
                <w:lang w:val="ka-GE"/>
              </w:rPr>
              <w:t>.</w:t>
            </w:r>
          </w:p>
          <w:p w14:paraId="6A9BFFAB" w14:textId="246EB4B2" w:rsidR="006B77DB" w:rsidRPr="00B93430" w:rsidRDefault="006B77DB" w:rsidP="00CA57F8">
            <w:pPr>
              <w:spacing w:after="0" w:line="240" w:lineRule="auto"/>
              <w:rPr>
                <w:rFonts w:ascii="Sylfaen" w:hAnsi="Sylfaen"/>
                <w:color w:val="000000"/>
                <w:sz w:val="18"/>
                <w:szCs w:val="18"/>
                <w:lang w:val="ka-GE"/>
              </w:rPr>
            </w:pP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23B545F" w14:textId="77777777" w:rsidR="002F127B" w:rsidRPr="00B93430" w:rsidRDefault="002F127B" w:rsidP="00D650B6">
            <w:pPr>
              <w:ind w:right="168"/>
              <w:rPr>
                <w:rFonts w:ascii="Sylfaen" w:hAnsi="Sylfaen"/>
                <w:lang w:val="ka-GE"/>
              </w:rPr>
            </w:pPr>
          </w:p>
        </w:tc>
        <w:tc>
          <w:tcPr>
            <w:tcW w:w="5411" w:type="dxa"/>
            <w:shd w:val="clear" w:color="auto" w:fill="auto"/>
          </w:tcPr>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F60E2C1" w14:textId="77777777" w:rsidR="002F127B" w:rsidRPr="00B93430" w:rsidRDefault="002F127B" w:rsidP="00D650B6">
            <w:pPr>
              <w:ind w:right="168"/>
              <w:rPr>
                <w:rFonts w:ascii="Sylfaen" w:hAnsi="Sylfaen"/>
                <w:lang w:val="ka-GE"/>
              </w:rPr>
            </w:pPr>
          </w:p>
        </w:tc>
        <w:tc>
          <w:tcPr>
            <w:tcW w:w="5411" w:type="dxa"/>
            <w:shd w:val="clear" w:color="auto" w:fill="auto"/>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E262ACD" w14:textId="77777777" w:rsidR="002F127B" w:rsidRPr="00B93430" w:rsidRDefault="002F127B" w:rsidP="00D650B6">
            <w:pPr>
              <w:ind w:right="168"/>
              <w:rPr>
                <w:rFonts w:ascii="Sylfaen" w:hAnsi="Sylfaen"/>
                <w:lang w:val="ka-GE"/>
              </w:rPr>
            </w:pPr>
          </w:p>
        </w:tc>
        <w:tc>
          <w:tcPr>
            <w:tcW w:w="5411" w:type="dxa"/>
            <w:shd w:val="clear" w:color="auto" w:fill="auto"/>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800CEA7" w14:textId="77777777" w:rsidR="002F127B" w:rsidRPr="00B93430" w:rsidRDefault="002F127B" w:rsidP="00D650B6">
            <w:pPr>
              <w:ind w:right="168"/>
              <w:rPr>
                <w:rFonts w:ascii="Sylfaen" w:hAnsi="Sylfaen"/>
                <w:lang w:val="ka-GE"/>
              </w:rPr>
            </w:pPr>
          </w:p>
        </w:tc>
        <w:tc>
          <w:tcPr>
            <w:tcW w:w="5411" w:type="dxa"/>
            <w:shd w:val="clear" w:color="auto" w:fill="auto"/>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503158E6" w:rsidR="00474A54" w:rsidRPr="00CA7A88" w:rsidRDefault="00C801F1" w:rsidP="00433931">
            <w:pPr>
              <w:tabs>
                <w:tab w:val="left" w:pos="1644"/>
              </w:tabs>
              <w:rPr>
                <w:rFonts w:ascii="Sylfaen" w:hAnsi="Sylfaen"/>
                <w:lang w:val="ka-GE"/>
              </w:rPr>
            </w:pPr>
            <w:permStart w:id="2105233546" w:edGrp="everyone" w:colFirst="0" w:colLast="0"/>
            <w:proofErr w:type="spellStart"/>
            <w:r w:rsidRPr="00C801F1">
              <w:rPr>
                <w:rFonts w:ascii="Sylfaen" w:hAnsi="Sylfaen"/>
              </w:rPr>
              <w:t>საქართველოს</w:t>
            </w:r>
            <w:proofErr w:type="spellEnd"/>
            <w:r w:rsidRPr="00C801F1">
              <w:rPr>
                <w:rFonts w:ascii="Sylfaen" w:hAnsi="Sylfaen"/>
              </w:rPr>
              <w:t xml:space="preserve"> </w:t>
            </w:r>
            <w:proofErr w:type="spellStart"/>
            <w:r w:rsidRPr="00C801F1">
              <w:rPr>
                <w:rFonts w:ascii="Sylfaen" w:hAnsi="Sylfaen"/>
              </w:rPr>
              <w:t>კონსტიტუციის</w:t>
            </w:r>
            <w:proofErr w:type="spellEnd"/>
            <w:r w:rsidRPr="00C801F1">
              <w:rPr>
                <w:rFonts w:ascii="Sylfaen" w:hAnsi="Sylfaen"/>
              </w:rPr>
              <w:t xml:space="preserve"> </w:t>
            </w:r>
            <w:r>
              <w:rPr>
                <w:rFonts w:ascii="Sylfaen" w:hAnsi="Sylfaen"/>
                <w:lang w:val="ka-GE"/>
              </w:rPr>
              <w:t>მე-60</w:t>
            </w:r>
            <w:r w:rsidRPr="00C801F1">
              <w:rPr>
                <w:rFonts w:ascii="Sylfaen" w:hAnsi="Sylfaen"/>
              </w:rPr>
              <w:t xml:space="preserve"> </w:t>
            </w:r>
            <w:proofErr w:type="spellStart"/>
            <w:r w:rsidRPr="00C801F1">
              <w:rPr>
                <w:rFonts w:ascii="Sylfaen" w:hAnsi="Sylfaen"/>
              </w:rPr>
              <w:t>მუხლის</w:t>
            </w:r>
            <w:proofErr w:type="spellEnd"/>
            <w:r w:rsidRPr="00C801F1">
              <w:rPr>
                <w:rFonts w:ascii="Sylfaen" w:hAnsi="Sylfaen"/>
              </w:rPr>
              <w:t xml:space="preserve"> </w:t>
            </w:r>
            <w:r>
              <w:rPr>
                <w:rFonts w:ascii="Sylfaen" w:hAnsi="Sylfaen"/>
                <w:lang w:val="ka-GE"/>
              </w:rPr>
              <w:t>მეოთხე</w:t>
            </w:r>
            <w:r w:rsidRPr="00C801F1">
              <w:rPr>
                <w:rFonts w:ascii="Sylfaen" w:hAnsi="Sylfaen"/>
              </w:rPr>
              <w:t xml:space="preserve"> </w:t>
            </w:r>
            <w:proofErr w:type="spellStart"/>
            <w:r w:rsidRPr="00C801F1">
              <w:rPr>
                <w:rFonts w:ascii="Sylfaen" w:hAnsi="Sylfaen"/>
              </w:rPr>
              <w:t>პუნქტის</w:t>
            </w:r>
            <w:proofErr w:type="spellEnd"/>
            <w:r w:rsidRPr="00C801F1">
              <w:rPr>
                <w:rFonts w:ascii="Sylfaen" w:hAnsi="Sylfaen"/>
              </w:rPr>
              <w:t xml:space="preserve"> „</w:t>
            </w:r>
            <w:r>
              <w:rPr>
                <w:rFonts w:ascii="Sylfaen" w:hAnsi="Sylfaen"/>
                <w:lang w:val="ka-GE"/>
              </w:rPr>
              <w:t>ა</w:t>
            </w:r>
            <w:r w:rsidRPr="00C801F1">
              <w:rPr>
                <w:rFonts w:ascii="Sylfaen" w:hAnsi="Sylfaen"/>
              </w:rPr>
              <w:t xml:space="preserve">“ </w:t>
            </w:r>
            <w:proofErr w:type="spellStart"/>
            <w:r w:rsidRPr="00C801F1">
              <w:rPr>
                <w:rFonts w:ascii="Sylfaen" w:hAnsi="Sylfaen"/>
              </w:rPr>
              <w:t>ქვეპუნქტი</w:t>
            </w:r>
            <w:proofErr w:type="spellEnd"/>
            <w:r w:rsidR="00CA7A88">
              <w:rPr>
                <w:rFonts w:ascii="Sylfaen" w:hAnsi="Sylfaen"/>
                <w:lang w:val="ka-GE"/>
              </w:rPr>
              <w:t xml:space="preserve"> და 31-ე მუხლის 1-ლი პუნქტი</w:t>
            </w:r>
            <w:r w:rsidRPr="00C801F1">
              <w:rPr>
                <w:rFonts w:ascii="Sylfaen" w:hAnsi="Sylfaen"/>
              </w:rPr>
              <w:t>, „</w:t>
            </w:r>
            <w:proofErr w:type="spellStart"/>
            <w:r w:rsidRPr="00C801F1">
              <w:rPr>
                <w:rFonts w:ascii="Sylfaen" w:hAnsi="Sylfaen"/>
              </w:rPr>
              <w:t>საქართველოს</w:t>
            </w:r>
            <w:proofErr w:type="spellEnd"/>
            <w:r w:rsidRPr="00C801F1">
              <w:rPr>
                <w:rFonts w:ascii="Sylfaen" w:hAnsi="Sylfaen"/>
              </w:rPr>
              <w:t xml:space="preserve"> </w:t>
            </w:r>
            <w:proofErr w:type="spellStart"/>
            <w:r w:rsidRPr="00C801F1">
              <w:rPr>
                <w:rFonts w:ascii="Sylfaen" w:hAnsi="Sylfaen"/>
              </w:rPr>
              <w:t>საკონსტიტუციო</w:t>
            </w:r>
            <w:proofErr w:type="spellEnd"/>
            <w:r w:rsidRPr="00C801F1">
              <w:rPr>
                <w:rFonts w:ascii="Sylfaen" w:hAnsi="Sylfaen"/>
              </w:rPr>
              <w:t xml:space="preserve"> </w:t>
            </w:r>
            <w:proofErr w:type="spellStart"/>
            <w:r w:rsidRPr="00C801F1">
              <w:rPr>
                <w:rFonts w:ascii="Sylfaen" w:hAnsi="Sylfaen"/>
              </w:rPr>
              <w:t>სასამართლოს</w:t>
            </w:r>
            <w:proofErr w:type="spellEnd"/>
            <w:r w:rsidRPr="00C801F1">
              <w:rPr>
                <w:rFonts w:ascii="Sylfaen" w:hAnsi="Sylfaen"/>
              </w:rPr>
              <w:t xml:space="preserve"> </w:t>
            </w:r>
            <w:proofErr w:type="spellStart"/>
            <w:r w:rsidRPr="00C801F1">
              <w:rPr>
                <w:rFonts w:ascii="Sylfaen" w:hAnsi="Sylfaen"/>
              </w:rPr>
              <w:t>შესახებ</w:t>
            </w:r>
            <w:proofErr w:type="spellEnd"/>
            <w:r w:rsidRPr="00C801F1">
              <w:rPr>
                <w:rFonts w:ascii="Sylfaen" w:hAnsi="Sylfaen"/>
              </w:rPr>
              <w:t xml:space="preserve">“ </w:t>
            </w:r>
            <w:proofErr w:type="spellStart"/>
            <w:r w:rsidRPr="00C801F1">
              <w:rPr>
                <w:rFonts w:ascii="Sylfaen" w:hAnsi="Sylfaen"/>
              </w:rPr>
              <w:t>საქართველოს</w:t>
            </w:r>
            <w:proofErr w:type="spellEnd"/>
            <w:r w:rsidRPr="00C801F1">
              <w:rPr>
                <w:rFonts w:ascii="Sylfaen" w:hAnsi="Sylfaen"/>
              </w:rPr>
              <w:t xml:space="preserve"> </w:t>
            </w:r>
            <w:proofErr w:type="spellStart"/>
            <w:r w:rsidRPr="00C801F1">
              <w:rPr>
                <w:rFonts w:ascii="Sylfaen" w:hAnsi="Sylfaen"/>
              </w:rPr>
              <w:t>ორგანული</w:t>
            </w:r>
            <w:proofErr w:type="spellEnd"/>
            <w:r w:rsidRPr="00C801F1">
              <w:rPr>
                <w:rFonts w:ascii="Sylfaen" w:hAnsi="Sylfaen"/>
              </w:rPr>
              <w:t xml:space="preserve"> </w:t>
            </w:r>
            <w:proofErr w:type="spellStart"/>
            <w:r w:rsidRPr="00C801F1">
              <w:rPr>
                <w:rFonts w:ascii="Sylfaen" w:hAnsi="Sylfaen"/>
              </w:rPr>
              <w:t>კანონის</w:t>
            </w:r>
            <w:proofErr w:type="spellEnd"/>
            <w:r w:rsidRPr="00C801F1">
              <w:rPr>
                <w:rFonts w:ascii="Sylfaen" w:hAnsi="Sylfaen"/>
              </w:rPr>
              <w:t xml:space="preserve"> მე-19 </w:t>
            </w:r>
            <w:proofErr w:type="spellStart"/>
            <w:r w:rsidRPr="00C801F1">
              <w:rPr>
                <w:rFonts w:ascii="Sylfaen" w:hAnsi="Sylfaen"/>
              </w:rPr>
              <w:t>მუხლის</w:t>
            </w:r>
            <w:proofErr w:type="spellEnd"/>
            <w:r w:rsidRPr="00C801F1">
              <w:rPr>
                <w:rFonts w:ascii="Sylfaen" w:hAnsi="Sylfaen"/>
              </w:rPr>
              <w:t xml:space="preserve"> </w:t>
            </w:r>
            <w:proofErr w:type="spellStart"/>
            <w:r w:rsidRPr="00C801F1">
              <w:rPr>
                <w:rFonts w:ascii="Sylfaen" w:hAnsi="Sylfaen"/>
              </w:rPr>
              <w:t>პირველი</w:t>
            </w:r>
            <w:proofErr w:type="spellEnd"/>
            <w:r w:rsidRPr="00C801F1">
              <w:rPr>
                <w:rFonts w:ascii="Sylfaen" w:hAnsi="Sylfaen"/>
              </w:rPr>
              <w:t xml:space="preserve"> </w:t>
            </w:r>
            <w:proofErr w:type="spellStart"/>
            <w:r w:rsidRPr="00C801F1">
              <w:rPr>
                <w:rFonts w:ascii="Sylfaen" w:hAnsi="Sylfaen"/>
              </w:rPr>
              <w:t>პუნქტის</w:t>
            </w:r>
            <w:proofErr w:type="spellEnd"/>
            <w:r w:rsidRPr="00C801F1">
              <w:rPr>
                <w:rFonts w:ascii="Sylfaen" w:hAnsi="Sylfaen"/>
              </w:rPr>
              <w:t xml:space="preserve"> „ე“ </w:t>
            </w:r>
            <w:proofErr w:type="spellStart"/>
            <w:r w:rsidRPr="00C801F1">
              <w:rPr>
                <w:rFonts w:ascii="Sylfaen" w:hAnsi="Sylfaen"/>
              </w:rPr>
              <w:t>ქვეპუნქტი</w:t>
            </w:r>
            <w:proofErr w:type="spellEnd"/>
            <w:r w:rsidRPr="00C801F1">
              <w:rPr>
                <w:rFonts w:ascii="Sylfaen" w:hAnsi="Sylfaen"/>
              </w:rPr>
              <w:t xml:space="preserve">, </w:t>
            </w:r>
            <w:r w:rsidR="00CA7A88">
              <w:rPr>
                <w:rFonts w:ascii="Sylfaen" w:hAnsi="Sylfaen"/>
                <w:lang w:val="ka-GE"/>
              </w:rPr>
              <w:t>31-ე და 31</w:t>
            </w:r>
            <w:r w:rsidR="00CA7A88" w:rsidRPr="00CA7A88">
              <w:rPr>
                <w:rFonts w:ascii="Sylfaen" w:hAnsi="Sylfaen"/>
                <w:vertAlign w:val="superscript"/>
                <w:lang w:val="ka-GE"/>
              </w:rPr>
              <w:t>1</w:t>
            </w:r>
            <w:r w:rsidR="00CA7A88">
              <w:rPr>
                <w:rFonts w:ascii="Sylfaen" w:hAnsi="Sylfaen"/>
                <w:lang w:val="ka-GE"/>
              </w:rPr>
              <w:t xml:space="preserve"> მუხლები, </w:t>
            </w:r>
            <w:r w:rsidRPr="00C801F1">
              <w:rPr>
                <w:rFonts w:ascii="Sylfaen" w:hAnsi="Sylfaen"/>
              </w:rPr>
              <w:t xml:space="preserve">39-ე </w:t>
            </w:r>
            <w:proofErr w:type="spellStart"/>
            <w:r w:rsidRPr="00C801F1">
              <w:rPr>
                <w:rFonts w:ascii="Sylfaen" w:hAnsi="Sylfaen"/>
              </w:rPr>
              <w:t>მუხლის</w:t>
            </w:r>
            <w:proofErr w:type="spellEnd"/>
            <w:r w:rsidRPr="00C801F1">
              <w:rPr>
                <w:rFonts w:ascii="Sylfaen" w:hAnsi="Sylfaen"/>
              </w:rPr>
              <w:t xml:space="preserve"> </w:t>
            </w:r>
            <w:proofErr w:type="spellStart"/>
            <w:r w:rsidRPr="00C801F1">
              <w:rPr>
                <w:rFonts w:ascii="Sylfaen" w:hAnsi="Sylfaen"/>
              </w:rPr>
              <w:t>პირველი</w:t>
            </w:r>
            <w:proofErr w:type="spellEnd"/>
            <w:r w:rsidRPr="00C801F1">
              <w:rPr>
                <w:rFonts w:ascii="Sylfaen" w:hAnsi="Sylfaen"/>
              </w:rPr>
              <w:t xml:space="preserve"> </w:t>
            </w:r>
            <w:proofErr w:type="spellStart"/>
            <w:r w:rsidRPr="00C801F1">
              <w:rPr>
                <w:rFonts w:ascii="Sylfaen" w:hAnsi="Sylfaen"/>
              </w:rPr>
              <w:t>პუნქტის</w:t>
            </w:r>
            <w:proofErr w:type="spellEnd"/>
            <w:r w:rsidRPr="00C801F1">
              <w:rPr>
                <w:rFonts w:ascii="Sylfaen" w:hAnsi="Sylfaen"/>
              </w:rPr>
              <w:t xml:space="preserve"> „ა“ </w:t>
            </w:r>
            <w:proofErr w:type="spellStart"/>
            <w:r w:rsidRPr="00C801F1">
              <w:rPr>
                <w:rFonts w:ascii="Sylfaen" w:hAnsi="Sylfaen"/>
              </w:rPr>
              <w:t>ქვეპუნქტი</w:t>
            </w:r>
            <w:proofErr w:type="spellEnd"/>
            <w:r w:rsidR="00CA7A88">
              <w:rPr>
                <w:rFonts w:ascii="Sylfaen" w:hAnsi="Sylfaen"/>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07F7452C" w14:textId="7CEF3AD3" w:rsidR="0073643B" w:rsidRDefault="0003103A" w:rsidP="000D1EBD">
            <w:pPr>
              <w:ind w:right="-18"/>
              <w:jc w:val="both"/>
              <w:rPr>
                <w:rFonts w:ascii="Sylfaen" w:hAnsi="Sylfaen"/>
                <w:lang w:val="ka-GE"/>
              </w:rPr>
            </w:pPr>
            <w:permStart w:id="1105795011" w:edGrp="everyone" w:colFirst="0" w:colLast="0"/>
            <w:r>
              <w:rPr>
                <w:rFonts w:ascii="Sylfaen" w:hAnsi="Sylfaen"/>
                <w:lang w:val="ka-GE"/>
              </w:rPr>
              <w:t xml:space="preserve">   </w:t>
            </w:r>
            <w:r w:rsidR="0073643B">
              <w:rPr>
                <w:rFonts w:ascii="Sylfaen" w:hAnsi="Sylfaen"/>
                <w:lang w:val="ka-GE"/>
              </w:rPr>
              <w:t>უპირველეს ყოვლისა, ვაფიქსირებთ, რომ საქართველოს საკონსტიტუციო სასამართლო</w:t>
            </w:r>
            <w:r w:rsidR="00AB199E">
              <w:rPr>
                <w:rFonts w:ascii="Sylfaen" w:hAnsi="Sylfaen"/>
                <w:lang w:val="ka-GE"/>
              </w:rPr>
              <w:t>ს პირველმა კოლეგიამ</w:t>
            </w:r>
            <w:r w:rsidR="0073643B">
              <w:rPr>
                <w:rFonts w:ascii="Sylfaen" w:hAnsi="Sylfaen"/>
                <w:lang w:val="ka-GE"/>
              </w:rPr>
              <w:t>, 2025 წლის 5 მარტის განჩინებით საქმეზე #1/2/1850, უარი გვითხრა მსგავსი შინაარსის კონსტიტუციური სარჩელის არსებითად განსახილველად მიღებაზე</w:t>
            </w:r>
          </w:p>
          <w:p w14:paraId="66E25648" w14:textId="0F7214F2" w:rsidR="0003103A" w:rsidRDefault="0003103A" w:rsidP="000D1EBD">
            <w:pPr>
              <w:ind w:right="-18"/>
              <w:jc w:val="both"/>
              <w:rPr>
                <w:rFonts w:ascii="Sylfaen" w:hAnsi="Sylfaen"/>
                <w:lang w:val="ka-GE"/>
              </w:rPr>
            </w:pPr>
            <w:r>
              <w:rPr>
                <w:rFonts w:ascii="Sylfaen" w:hAnsi="Sylfaen"/>
                <w:lang w:val="ka-GE"/>
              </w:rPr>
              <w:t xml:space="preserve">   უარის მიზეზად, ძირითადად დასახელდა, რომ ჩვენ საკმარისად არ დავასაბუთეთ კონსტიტუციური სარჩელი და ვერ წარვადგინეთ წონადი არგუმენტები, რელევანტური არგუმენტაცია/მტკიცებულებები იმის თაობაზე, რომ სადავო მოწესრიგება და ხუთწლიანი ხანდაზმულობის ვადა  ლეგიტიმური მიზნის/მიზნების არაპროპორციული და არაკონსტიტუციური საშუალებაა და სათანადოდ ვერ დავასაბუთეთ თუ, ხანდაზმულობის ვადის გასვლის შემდეგ, რატომ უნდა გადაიხაროს  კანონიერ ძალაში შესული გადაწყვეტილების შენარჩუნებასა და მისი გაუქმების ინტერსებს შორის ბალანსი ამ უკანასკნელის სასარგებლოდ</w:t>
            </w:r>
            <w:r w:rsidR="00CA57F8">
              <w:rPr>
                <w:rFonts w:ascii="Sylfaen" w:hAnsi="Sylfaen"/>
                <w:lang w:val="ka-GE"/>
              </w:rPr>
              <w:t xml:space="preserve"> (განჩინების მე-20 პუნქტი)</w:t>
            </w:r>
            <w:r>
              <w:rPr>
                <w:rFonts w:ascii="Sylfaen" w:hAnsi="Sylfaen"/>
                <w:lang w:val="ka-GE"/>
              </w:rPr>
              <w:t xml:space="preserve">. </w:t>
            </w:r>
          </w:p>
          <w:p w14:paraId="10EA2D44" w14:textId="31013E42" w:rsidR="0003103A" w:rsidRDefault="0003103A" w:rsidP="000D1EBD">
            <w:pPr>
              <w:ind w:right="-18"/>
              <w:jc w:val="both"/>
              <w:rPr>
                <w:rFonts w:ascii="Sylfaen" w:hAnsi="Sylfaen"/>
                <w:lang w:val="ka-GE"/>
              </w:rPr>
            </w:pPr>
            <w:r>
              <w:rPr>
                <w:rFonts w:ascii="Sylfaen" w:hAnsi="Sylfaen"/>
                <w:lang w:val="ka-GE"/>
              </w:rPr>
              <w:t xml:space="preserve">   ჩვენ გავითვალისწინეთ საკონსტიტუციო სასამართლოს ეს </w:t>
            </w:r>
            <w:r w:rsidR="00477AD9">
              <w:rPr>
                <w:rFonts w:ascii="Sylfaen" w:hAnsi="Sylfaen"/>
                <w:lang w:val="ka-GE"/>
              </w:rPr>
              <w:t>არგუმენტაცია და ზემოთ აღნიშნული კუთხით არსებითად გადავამუშავეთ/დავაზუსტეთ კონსტიტუციური სარჩელი.</w:t>
            </w:r>
          </w:p>
          <w:p w14:paraId="17A6B48F" w14:textId="269A4642" w:rsidR="0073643B" w:rsidRDefault="0073643B" w:rsidP="000D1EBD">
            <w:pPr>
              <w:ind w:right="-18"/>
              <w:jc w:val="both"/>
              <w:rPr>
                <w:rFonts w:ascii="Sylfaen" w:hAnsi="Sylfaen"/>
                <w:lang w:val="ka-GE"/>
              </w:rPr>
            </w:pPr>
          </w:p>
          <w:p w14:paraId="07860A40" w14:textId="71BE03D7" w:rsidR="00CA57F8" w:rsidRDefault="00CA57F8" w:rsidP="000D1EBD">
            <w:pPr>
              <w:ind w:right="-18"/>
              <w:jc w:val="both"/>
              <w:rPr>
                <w:rFonts w:ascii="Sylfaen" w:hAnsi="Sylfaen"/>
                <w:lang w:val="ka-GE"/>
              </w:rPr>
            </w:pPr>
          </w:p>
          <w:p w14:paraId="21A64605" w14:textId="77777777" w:rsidR="00CA57F8" w:rsidRDefault="00CA57F8" w:rsidP="000D1EBD">
            <w:pPr>
              <w:ind w:right="-18"/>
              <w:jc w:val="both"/>
              <w:rPr>
                <w:rFonts w:ascii="Sylfaen" w:hAnsi="Sylfaen"/>
                <w:lang w:val="ka-GE"/>
              </w:rPr>
            </w:pPr>
          </w:p>
          <w:p w14:paraId="420DA284" w14:textId="342557D1" w:rsidR="000D1EBD" w:rsidRDefault="000D1EBD" w:rsidP="000D1EBD">
            <w:pPr>
              <w:ind w:right="-18"/>
              <w:jc w:val="both"/>
              <w:rPr>
                <w:rFonts w:ascii="Sylfaen" w:hAnsi="Sylfaen"/>
                <w:lang w:val="ka-GE"/>
              </w:rPr>
            </w:pPr>
            <w:r>
              <w:rPr>
                <w:rFonts w:ascii="Sylfaen" w:hAnsi="Sylfaen"/>
                <w:lang w:val="ka-GE"/>
              </w:rPr>
              <w:t xml:space="preserve">* </w:t>
            </w:r>
            <w:r w:rsidRPr="000D1EBD">
              <w:rPr>
                <w:rFonts w:ascii="Sylfaen" w:hAnsi="Sylfaen"/>
                <w:lang w:val="ka-GE"/>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C130A2">
              <w:rPr>
                <w:rFonts w:ascii="Sylfaen" w:hAnsi="Sylfaen"/>
                <w:vertAlign w:val="superscript"/>
                <w:lang w:val="ka-GE"/>
              </w:rPr>
              <w:t>1</w:t>
            </w:r>
            <w:r w:rsidRPr="000D1EBD">
              <w:rPr>
                <w:rFonts w:ascii="Sylfaen" w:hAnsi="Sylfaen"/>
                <w:lang w:val="ka-GE"/>
              </w:rPr>
              <w:t xml:space="preserve"> მუხლის მოთხოვნებს;</w:t>
            </w:r>
          </w:p>
          <w:p w14:paraId="1DB95521" w14:textId="77777777" w:rsidR="0073643B" w:rsidRDefault="0073643B" w:rsidP="000D1EBD">
            <w:pPr>
              <w:ind w:right="-18"/>
              <w:jc w:val="both"/>
              <w:rPr>
                <w:rFonts w:ascii="Sylfaen" w:hAnsi="Sylfaen"/>
                <w:lang w:val="ka-GE"/>
              </w:rPr>
            </w:pPr>
          </w:p>
          <w:p w14:paraId="417EC581" w14:textId="3F8D36C3" w:rsidR="00BC30E4" w:rsidRDefault="000D1EBD" w:rsidP="000D1EBD">
            <w:pPr>
              <w:ind w:right="-18"/>
              <w:jc w:val="both"/>
              <w:rPr>
                <w:rFonts w:ascii="Sylfaen" w:hAnsi="Sylfaen"/>
                <w:lang w:val="ka-GE"/>
              </w:rPr>
            </w:pPr>
            <w:r>
              <w:rPr>
                <w:rFonts w:ascii="Sylfaen" w:hAnsi="Sylfaen"/>
                <w:lang w:val="ka-GE"/>
              </w:rPr>
              <w:t xml:space="preserve">* </w:t>
            </w:r>
            <w:r w:rsidRPr="000D1EBD">
              <w:rPr>
                <w:rFonts w:ascii="Sylfaen" w:hAnsi="Sylfaen"/>
                <w:lang w:val="ka-GE"/>
              </w:rPr>
              <w:t>სარჩელი</w:t>
            </w:r>
            <w:r w:rsidR="00BC30E4" w:rsidRPr="000D1EBD">
              <w:rPr>
                <w:rFonts w:ascii="Sylfaen" w:hAnsi="Sylfaen"/>
                <w:lang w:val="ka-GE"/>
              </w:rPr>
              <w:t xml:space="preserve"> შეტანილია უფლებამოსილი პირების მიერ</w:t>
            </w:r>
            <w:r w:rsidR="006841F4" w:rsidRPr="000D1EBD">
              <w:rPr>
                <w:rFonts w:ascii="Sylfaen" w:hAnsi="Sylfaen"/>
                <w:lang w:val="ka-GE"/>
              </w:rPr>
              <w:t xml:space="preserve"> (ფიზიკური პირების</w:t>
            </w:r>
            <w:r w:rsidRPr="000D1EBD">
              <w:rPr>
                <w:rFonts w:ascii="Sylfaen" w:hAnsi="Sylfaen"/>
                <w:lang w:val="ka-GE"/>
              </w:rPr>
              <w:t xml:space="preserve"> მიერ, რომლებსაც პირდაპირ ეხებათ გასაჩივრებული სადავო დებულებები,</w:t>
            </w:r>
            <w:r w:rsidR="006841F4" w:rsidRPr="000D1EBD">
              <w:rPr>
                <w:rFonts w:ascii="Sylfaen" w:hAnsi="Sylfaen"/>
                <w:lang w:val="ka-GE"/>
              </w:rPr>
              <w:t xml:space="preserve"> სადავოდ არის გამხდარი ნორმატიული აქტის კონსტიტუციურობა კონსტიტუციის მეორე თავით აღიარებულ ადამიანის ძირითად უფლებებთან მიმართებით;</w:t>
            </w:r>
          </w:p>
          <w:p w14:paraId="277ABE05" w14:textId="77777777" w:rsidR="0073643B" w:rsidRPr="000D1EBD" w:rsidRDefault="0073643B" w:rsidP="000D1EBD">
            <w:pPr>
              <w:ind w:right="-18"/>
              <w:jc w:val="both"/>
              <w:rPr>
                <w:rFonts w:ascii="Sylfaen" w:hAnsi="Sylfaen"/>
                <w:lang w:val="ka-GE"/>
              </w:rPr>
            </w:pPr>
          </w:p>
          <w:p w14:paraId="09C968F2" w14:textId="112A4E70" w:rsidR="000D1EBD" w:rsidRDefault="000D1EBD" w:rsidP="000D1EBD">
            <w:pPr>
              <w:ind w:right="-18"/>
              <w:jc w:val="both"/>
              <w:rPr>
                <w:rFonts w:ascii="Sylfaen" w:hAnsi="Sylfaen"/>
                <w:lang w:val="ka-GE"/>
              </w:rPr>
            </w:pPr>
            <w:r>
              <w:rPr>
                <w:rFonts w:ascii="Sylfaen" w:hAnsi="Sylfaen"/>
                <w:lang w:val="ka-GE"/>
              </w:rPr>
              <w:t xml:space="preserve">* </w:t>
            </w:r>
            <w:r w:rsidRPr="000D1EBD">
              <w:rPr>
                <w:rFonts w:ascii="Sylfaen" w:hAnsi="Sylfaen"/>
                <w:lang w:val="ka-GE"/>
              </w:rPr>
              <w:t>სარჩელში მითითებული საკითხი არის საკონსტიტუციო სასამართლოს განსჯადი;</w:t>
            </w:r>
          </w:p>
          <w:p w14:paraId="1F0FD370" w14:textId="77777777" w:rsidR="0073643B" w:rsidRPr="000D1EBD" w:rsidRDefault="0073643B" w:rsidP="000D1EBD">
            <w:pPr>
              <w:ind w:right="-18"/>
              <w:jc w:val="both"/>
              <w:rPr>
                <w:rFonts w:ascii="Sylfaen" w:hAnsi="Sylfaen"/>
                <w:lang w:val="ka-GE"/>
              </w:rPr>
            </w:pPr>
          </w:p>
          <w:p w14:paraId="051EDD65" w14:textId="0C202A8F" w:rsidR="000D1EBD" w:rsidRDefault="000D1EBD" w:rsidP="000D1EBD">
            <w:pPr>
              <w:ind w:right="-18"/>
              <w:jc w:val="both"/>
              <w:rPr>
                <w:rFonts w:ascii="Sylfaen" w:hAnsi="Sylfaen"/>
                <w:lang w:val="ka-GE"/>
              </w:rPr>
            </w:pPr>
            <w:r>
              <w:rPr>
                <w:rFonts w:ascii="Sylfaen" w:hAnsi="Sylfaen"/>
                <w:lang w:val="ka-GE"/>
              </w:rPr>
              <w:t xml:space="preserve">* </w:t>
            </w:r>
            <w:r w:rsidRPr="000D1EBD">
              <w:rPr>
                <w:rFonts w:ascii="Sylfaen" w:hAnsi="Sylfaen"/>
                <w:lang w:val="ka-GE"/>
              </w:rPr>
              <w:t xml:space="preserve">სარჩელში მითითებული </w:t>
            </w:r>
            <w:r>
              <w:rPr>
                <w:rFonts w:ascii="Sylfaen" w:hAnsi="Sylfaen"/>
                <w:lang w:val="ka-GE"/>
              </w:rPr>
              <w:t xml:space="preserve">კონკრეტული </w:t>
            </w:r>
            <w:r w:rsidRPr="000D1EBD">
              <w:rPr>
                <w:rFonts w:ascii="Sylfaen" w:hAnsi="Sylfaen"/>
                <w:lang w:val="ka-GE"/>
              </w:rPr>
              <w:t xml:space="preserve">საკითხი არ არის გადაწყვეტილი საკონსტიტუციო სასამართლოს </w:t>
            </w:r>
            <w:r>
              <w:rPr>
                <w:rFonts w:ascii="Sylfaen" w:hAnsi="Sylfaen"/>
                <w:lang w:val="ka-GE"/>
              </w:rPr>
              <w:t xml:space="preserve">მიერ: </w:t>
            </w:r>
          </w:p>
          <w:p w14:paraId="5E03A6C0" w14:textId="79A9E0B8" w:rsidR="000D1EBD" w:rsidRPr="000D1EBD" w:rsidRDefault="000D1EBD" w:rsidP="000D1EBD">
            <w:pPr>
              <w:ind w:right="-18"/>
              <w:jc w:val="both"/>
              <w:rPr>
                <w:rFonts w:ascii="Sylfaen" w:hAnsi="Sylfaen"/>
                <w:lang w:val="ka-GE"/>
              </w:rPr>
            </w:pPr>
            <w:r w:rsidRPr="000D1EBD">
              <w:rPr>
                <w:rFonts w:ascii="Sylfaen" w:hAnsi="Sylfaen"/>
                <w:lang w:val="ka-GE"/>
              </w:rPr>
              <w:t xml:space="preserve">(მსგავსი საკითხი განხილულია საკონსტიტუციო სასამართლოს მიერ 2013 წლის 05 ნოემბერს - სარჩელი #531: ისრაელის მოქალაქეები - თამაზ ჯანაშვილი და სხვები; თუმცა იქ მსჯელობა არ ყოფილა სამოქალაქო საპროცესო კოდექსის 422 -ე მუხლის პირველი პუნქტის ,,გ“ ქვეპუნქტთან მიმართებაში და მიღებულ იქნა დადებითი გადაწყვეტილება. </w:t>
            </w:r>
          </w:p>
          <w:p w14:paraId="4D20FB4D" w14:textId="77777777" w:rsidR="000D1EBD" w:rsidRPr="000D1EBD" w:rsidRDefault="000D1EBD" w:rsidP="000D1EBD">
            <w:pPr>
              <w:ind w:right="-18"/>
              <w:jc w:val="both"/>
              <w:rPr>
                <w:rFonts w:ascii="Sylfaen" w:hAnsi="Sylfaen"/>
                <w:lang w:val="ka-GE"/>
              </w:rPr>
            </w:pPr>
            <w:r w:rsidRPr="000D1EBD">
              <w:rPr>
                <w:rFonts w:ascii="Sylfaen" w:hAnsi="Sylfaen"/>
                <w:lang w:val="ka-GE"/>
              </w:rPr>
              <w:t>მსგავსი საკითხი, ასევე, განხილულია საკონსტიტუციო სასამართლოს მიერ 2024 წლის 07 ივნისს - სარჩელი #1400: ემზარ კვიციანი და სხვები; თუმცა იქ მსჯელობა არ ყოფილა სამოქალაქო საპროცესო კოდექსის 422 -ე მუხლის პირველი პუნქტის ,,ბ“ ქვეპუნქტთან მიმართებაში და მიღებულ იქნა ნაწილობრივ დადებითი გადაწყვეტილება.</w:t>
            </w:r>
          </w:p>
          <w:p w14:paraId="49C7ECA5" w14:textId="77777777" w:rsidR="00CA57F8" w:rsidRPr="000D1EBD" w:rsidRDefault="00CA57F8" w:rsidP="000D1EBD">
            <w:pPr>
              <w:ind w:right="-18"/>
              <w:jc w:val="both"/>
              <w:rPr>
                <w:rFonts w:ascii="Sylfaen" w:hAnsi="Sylfaen"/>
                <w:lang w:val="ka-GE"/>
              </w:rPr>
            </w:pPr>
          </w:p>
          <w:p w14:paraId="66C55FB0" w14:textId="77777777" w:rsidR="00CA57F8" w:rsidRPr="000D1EBD" w:rsidRDefault="00CA57F8" w:rsidP="000D1EBD">
            <w:pPr>
              <w:ind w:right="-18"/>
              <w:jc w:val="both"/>
              <w:rPr>
                <w:rFonts w:ascii="Sylfaen" w:hAnsi="Sylfaen"/>
                <w:lang w:val="ka-GE"/>
              </w:rPr>
            </w:pPr>
          </w:p>
          <w:p w14:paraId="3BFB3429" w14:textId="0EF455B5" w:rsidR="000D1EBD" w:rsidRPr="000D1EBD" w:rsidRDefault="008B201D" w:rsidP="000D1EBD">
            <w:pPr>
              <w:ind w:right="-18"/>
              <w:jc w:val="both"/>
              <w:rPr>
                <w:rFonts w:ascii="Sylfaen" w:hAnsi="Sylfaen"/>
                <w:lang w:val="ka-GE"/>
              </w:rPr>
            </w:pPr>
            <w:r>
              <w:rPr>
                <w:rFonts w:ascii="Sylfaen" w:hAnsi="Sylfaen"/>
                <w:lang w:val="ka-GE"/>
              </w:rPr>
              <w:lastRenderedPageBreak/>
              <w:t xml:space="preserve">   </w:t>
            </w:r>
            <w:r w:rsidR="000D1EBD" w:rsidRPr="000D1EBD">
              <w:rPr>
                <w:rFonts w:ascii="Sylfaen" w:hAnsi="Sylfaen"/>
                <w:lang w:val="ka-GE"/>
              </w:rPr>
              <w:t>ვფიქრობთ, რომ ჩვენი სარჩელი ეხება საქართველოს კონსტიტუციის განმარტების და გამოყენების განსაკუთრებით მნიშვნელოვან სამართლებრივ პრობლემას: საქართველოს კონსტიტუციის 31–ე მუხლით საერთოდ არ არის გათვალისწინებული ამავე მუხლის პირველი პუნქტით ყოველი ადამიანისთვის მინიჭებული უფლების რაიმე ფორმით შეზღუდვა, ხოლო საქართველოს სამოქალაქო კოდექსის 426–ე მუხლის მე–4 ნაწილი, რომელიც, საქართველოს კონსტიტუციის მე–4 მუხლის მეოთხე პუნქტის შინაარსიდან გამომდინარე, უნდა შეესაბამებოდეს  საქართველოს კონსტიტუციას (კონსტიტუციურობის აუცილებელი გარდუვალობის პრინციპი), არაკონსტიტუციურად ზღუდავს ამ უფლებას. ასეთ ვითარებაში, იმედი გვაქვს, რომ საკონსტიტუციო სასამართლოს კოლეგია, "საქართველოს საკონსტიტუციო სასამართლოს შესახებ" საქართველოს ორგანული კანონის 211–ე მუხლის პირველი პუნქტის შესაბამისად, ამ საქმეს განსახილველად გადასცემს საკონსტიტუციო სასამართლოს პლენუმს);</w:t>
            </w:r>
          </w:p>
          <w:p w14:paraId="2F0CE402" w14:textId="77777777" w:rsidR="000D1EBD" w:rsidRPr="000D1EBD" w:rsidRDefault="000D1EBD" w:rsidP="000D1EBD">
            <w:pPr>
              <w:ind w:right="-18"/>
              <w:jc w:val="both"/>
              <w:rPr>
                <w:rFonts w:ascii="Sylfaen" w:hAnsi="Sylfaen"/>
                <w:lang w:val="ka-GE"/>
              </w:rPr>
            </w:pPr>
          </w:p>
          <w:p w14:paraId="6C7D0A03" w14:textId="4C9BEC5B" w:rsidR="0073643B" w:rsidRDefault="000D1EBD" w:rsidP="0073643B">
            <w:pPr>
              <w:ind w:right="-18"/>
              <w:jc w:val="both"/>
              <w:rPr>
                <w:rFonts w:ascii="Sylfaen" w:hAnsi="Sylfaen"/>
                <w:lang w:val="ka-GE"/>
              </w:rPr>
            </w:pPr>
            <w:r>
              <w:rPr>
                <w:rFonts w:ascii="Sylfaen" w:hAnsi="Sylfaen"/>
                <w:lang w:val="ka-GE"/>
              </w:rPr>
              <w:t>*</w:t>
            </w:r>
            <w:r w:rsidRPr="000D1EBD">
              <w:rPr>
                <w:rFonts w:ascii="Sylfaen" w:hAnsi="Sylfaen"/>
                <w:lang w:val="ka-GE"/>
              </w:rPr>
              <w:t xml:space="preserve">სარჩელში მითითებული საკითხი რეგულირდება </w:t>
            </w:r>
            <w:r w:rsidR="00CA57F8">
              <w:rPr>
                <w:rFonts w:ascii="Sylfaen" w:hAnsi="Sylfaen"/>
                <w:lang w:val="ka-GE"/>
              </w:rPr>
              <w:t xml:space="preserve">საქართველოს </w:t>
            </w:r>
            <w:r w:rsidRPr="000D1EBD">
              <w:rPr>
                <w:rFonts w:ascii="Sylfaen" w:hAnsi="Sylfaen"/>
                <w:lang w:val="ka-GE"/>
              </w:rPr>
              <w:t>კონსტიტუციის 31-ე მუხლის პირველი პუნქტით;</w:t>
            </w:r>
          </w:p>
          <w:p w14:paraId="0EAECF4D" w14:textId="77777777" w:rsidR="0073643B" w:rsidRDefault="0073643B" w:rsidP="0073643B">
            <w:pPr>
              <w:ind w:right="-18"/>
              <w:jc w:val="both"/>
              <w:rPr>
                <w:rFonts w:ascii="Sylfaen" w:hAnsi="Sylfaen"/>
                <w:lang w:val="ka-GE"/>
              </w:rPr>
            </w:pPr>
          </w:p>
          <w:p w14:paraId="6F0EF39A" w14:textId="13F6094F" w:rsidR="00B623A0" w:rsidRPr="0073643B" w:rsidRDefault="0073643B" w:rsidP="0073643B">
            <w:pPr>
              <w:ind w:right="-18"/>
              <w:jc w:val="both"/>
              <w:rPr>
                <w:rFonts w:ascii="Sylfaen" w:hAnsi="Sylfaen"/>
                <w:lang w:val="ka-GE"/>
              </w:rPr>
            </w:pPr>
            <w:r>
              <w:rPr>
                <w:rFonts w:ascii="Sylfaen" w:hAnsi="Sylfaen"/>
                <w:lang w:val="ka-GE"/>
              </w:rPr>
              <w:t>*</w:t>
            </w:r>
            <w:r w:rsidR="000D1EBD" w:rsidRPr="0073643B">
              <w:rPr>
                <w:rFonts w:ascii="Sylfaen" w:hAnsi="Sylfaen"/>
                <w:lang w:val="ka-GE"/>
              </w:rPr>
              <w:t>კანონით არ არის დადგენილი სასარჩელო ხანდაზმულობის ვადა აღნიშნული ტიპის დავისათვის;</w:t>
            </w:r>
          </w:p>
          <w:p w14:paraId="72A57E63" w14:textId="11B35294" w:rsidR="00230F8F" w:rsidRPr="009317FC" w:rsidRDefault="00230F8F" w:rsidP="00D72CE4">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49715498" w14:textId="77777777" w:rsidR="00245F8F" w:rsidRDefault="00245F8F" w:rsidP="00FE57FF">
            <w:pPr>
              <w:ind w:right="-18"/>
              <w:jc w:val="both"/>
              <w:rPr>
                <w:rFonts w:ascii="Sylfaen" w:hAnsi="Sylfaen"/>
                <w:lang w:val="ka-GE"/>
              </w:rPr>
            </w:pPr>
            <w:bookmarkStart w:id="1" w:name="_GoBack"/>
            <w:permStart w:id="1936157889" w:edGrp="everyone" w:colFirst="0" w:colLast="0"/>
            <w:r>
              <w:rPr>
                <w:rFonts w:ascii="Sylfaen" w:hAnsi="Sylfaen"/>
                <w:lang w:val="ka-GE"/>
              </w:rPr>
              <w:t xml:space="preserve">    მოსარჩელე გიული დევაძე არის კანონიერ ძალაში შესული სასამართლო გადაწყვეტილებით ჩამორთმეული უძრავი ქონების მესაკუთრე გიორგი დევაძის შვილი.</w:t>
            </w:r>
          </w:p>
          <w:p w14:paraId="43892212" w14:textId="4B800F35" w:rsidR="006C22D0" w:rsidRDefault="00245F8F" w:rsidP="00FE57FF">
            <w:pPr>
              <w:ind w:right="-18"/>
              <w:jc w:val="both"/>
              <w:rPr>
                <w:rFonts w:ascii="Sylfaen" w:hAnsi="Sylfaen"/>
                <w:lang w:val="ka-GE"/>
              </w:rPr>
            </w:pPr>
            <w:r>
              <w:rPr>
                <w:rFonts w:ascii="Sylfaen" w:hAnsi="Sylfaen"/>
                <w:lang w:val="ka-GE"/>
              </w:rPr>
              <w:t xml:space="preserve">    მოსარჩელე ჯემა</w:t>
            </w:r>
            <w:r w:rsidR="00424BF2">
              <w:rPr>
                <w:rFonts w:ascii="Sylfaen" w:hAnsi="Sylfaen"/>
                <w:lang w:val="ka-GE"/>
              </w:rPr>
              <w:t>ლ</w:t>
            </w:r>
            <w:r>
              <w:rPr>
                <w:rFonts w:ascii="Sylfaen" w:hAnsi="Sylfaen"/>
                <w:lang w:val="ka-GE"/>
              </w:rPr>
              <w:t xml:space="preserve"> გვარიშვილი არის გიული დევაძის მეუღლე და ის პირი</w:t>
            </w:r>
            <w:r w:rsidR="006C22D0">
              <w:rPr>
                <w:rFonts w:ascii="Sylfaen" w:hAnsi="Sylfaen"/>
                <w:lang w:val="ka-GE"/>
              </w:rPr>
              <w:t>, რომლის დაუსაბუთებელ ქონებად ჩათვალა სასამართლომ გიორგი დევაძის უძრავი ქონება.</w:t>
            </w:r>
          </w:p>
          <w:p w14:paraId="57F98B59" w14:textId="69D23B80" w:rsidR="00FE57FF" w:rsidRDefault="006C22D0" w:rsidP="00FE57FF">
            <w:pPr>
              <w:ind w:right="-18"/>
              <w:jc w:val="both"/>
              <w:rPr>
                <w:rFonts w:ascii="Sylfaen" w:hAnsi="Sylfaen"/>
                <w:lang w:val="ka-GE"/>
              </w:rPr>
            </w:pPr>
            <w:r>
              <w:rPr>
                <w:rFonts w:ascii="Sylfaen" w:hAnsi="Sylfaen"/>
                <w:lang w:val="ka-GE"/>
              </w:rPr>
              <w:t xml:space="preserve">    მოსარჩელეები</w:t>
            </w:r>
            <w:r w:rsidR="00FE57FF">
              <w:rPr>
                <w:rFonts w:ascii="Sylfaen" w:hAnsi="Sylfaen"/>
                <w:lang w:val="ka-GE"/>
              </w:rPr>
              <w:t xml:space="preserve"> მ</w:t>
            </w:r>
            <w:r w:rsidR="00FE57FF" w:rsidRPr="00FE57FF">
              <w:rPr>
                <w:rFonts w:ascii="Sylfaen" w:hAnsi="Sylfaen"/>
                <w:lang w:val="ka-GE"/>
              </w:rPr>
              <w:t>ოითხოვ</w:t>
            </w:r>
            <w:r>
              <w:rPr>
                <w:rFonts w:ascii="Sylfaen" w:hAnsi="Sylfaen"/>
                <w:lang w:val="ka-GE"/>
              </w:rPr>
              <w:t>ენ</w:t>
            </w:r>
            <w:r w:rsidR="00FE57FF" w:rsidRPr="00FE57FF">
              <w:rPr>
                <w:rFonts w:ascii="Sylfaen" w:hAnsi="Sylfaen"/>
                <w:lang w:val="ka-GE"/>
              </w:rPr>
              <w:t xml:space="preserve"> საქართველოს 2001 წლის 20 ივნისის კანონის: </w:t>
            </w:r>
            <w:r w:rsidR="00245F8F">
              <w:rPr>
                <w:rFonts w:ascii="Sylfaen" w:hAnsi="Sylfaen"/>
                <w:lang w:val="ka-GE"/>
              </w:rPr>
              <w:t>„</w:t>
            </w:r>
            <w:r w:rsidR="00FE57FF" w:rsidRPr="00FE57FF">
              <w:rPr>
                <w:rFonts w:ascii="Sylfaen" w:hAnsi="Sylfaen"/>
                <w:lang w:val="ka-GE"/>
              </w:rPr>
              <w:t>საქართველოს სამოქალაქო საპროცესო კოდექსი</w:t>
            </w:r>
            <w:r w:rsidR="00245F8F">
              <w:rPr>
                <w:rFonts w:ascii="Sylfaen" w:hAnsi="Sylfaen"/>
                <w:lang w:val="ka-GE"/>
              </w:rPr>
              <w:t>“</w:t>
            </w:r>
            <w:r w:rsidR="00FE57FF" w:rsidRPr="00FE57FF">
              <w:rPr>
                <w:rFonts w:ascii="Sylfaen" w:hAnsi="Sylfaen"/>
                <w:lang w:val="ka-GE"/>
              </w:rPr>
              <w:t>-ს (#1106, 1997წ., 14 ნოემბერი) 426-ე მუხლის მე-4 ნაწილის ი</w:t>
            </w:r>
            <w:r w:rsidR="00FE57FF">
              <w:rPr>
                <w:rFonts w:ascii="Sylfaen" w:hAnsi="Sylfaen"/>
                <w:lang w:val="ka-GE"/>
              </w:rPr>
              <w:t>მ</w:t>
            </w:r>
            <w:r w:rsidR="00FE57FF" w:rsidRPr="00FE57FF">
              <w:rPr>
                <w:rFonts w:ascii="Sylfaen" w:hAnsi="Sylfaen"/>
                <w:lang w:val="ka-GE"/>
              </w:rPr>
              <w:t xml:space="preserve"> ნორმატიული შინაარსი</w:t>
            </w:r>
            <w:r w:rsidR="00FE57FF">
              <w:rPr>
                <w:rFonts w:ascii="Sylfaen" w:hAnsi="Sylfaen"/>
                <w:lang w:val="ka-GE"/>
              </w:rPr>
              <w:t>ს</w:t>
            </w:r>
            <w:r w:rsidR="00FE57FF" w:rsidRPr="00FE57FF">
              <w:rPr>
                <w:rFonts w:ascii="Sylfaen" w:hAnsi="Sylfaen"/>
                <w:lang w:val="ka-GE"/>
              </w:rPr>
              <w:t>, რომელიც შეეხება საქართველოს სამოქალაქო საპროცესო კოდექსის 422-ე მუხლის პირველი ნაწილის „ა“ ქვეპუნქტით გათვალისწინებული საფუძვლით პირის მიერ კანონიერ ძალაში შესული გადაწყვეტილების ბათილად ცნობის მოთხოვნ</w:t>
            </w:r>
            <w:r>
              <w:rPr>
                <w:rFonts w:ascii="Sylfaen" w:hAnsi="Sylfaen"/>
                <w:lang w:val="ka-GE"/>
              </w:rPr>
              <w:t>ი</w:t>
            </w:r>
            <w:r w:rsidR="00FE57FF" w:rsidRPr="00FE57FF">
              <w:rPr>
                <w:rFonts w:ascii="Sylfaen" w:hAnsi="Sylfaen"/>
                <w:lang w:val="ka-GE"/>
              </w:rPr>
              <w:t>ს</w:t>
            </w:r>
            <w:r>
              <w:rPr>
                <w:rFonts w:ascii="Sylfaen" w:hAnsi="Sylfaen"/>
                <w:lang w:val="ka-GE"/>
              </w:rPr>
              <w:t xml:space="preserve"> დაუშვებლობას</w:t>
            </w:r>
            <w:r w:rsidR="00FE57FF" w:rsidRPr="00FE57FF">
              <w:rPr>
                <w:rFonts w:ascii="Sylfaen" w:hAnsi="Sylfaen"/>
                <w:lang w:val="ka-GE"/>
              </w:rPr>
              <w:t>, გადაწყვეტილების კანონიერ ძალაში შესვლიდან 5 წლის გასვლის შემდეგ</w:t>
            </w:r>
            <w:r w:rsidR="00FE57FF">
              <w:rPr>
                <w:rFonts w:ascii="Sylfaen" w:hAnsi="Sylfaen"/>
                <w:lang w:val="ka-GE"/>
              </w:rPr>
              <w:t xml:space="preserve">, </w:t>
            </w:r>
            <w:r w:rsidR="00FE57FF" w:rsidRPr="00FE57FF">
              <w:rPr>
                <w:rFonts w:ascii="Sylfaen" w:hAnsi="Sylfaen"/>
                <w:lang w:val="ka-GE"/>
              </w:rPr>
              <w:t xml:space="preserve">არაკონსტიტუციურად ცნობას, საქართველოს კონსტიტუციის </w:t>
            </w:r>
            <w:r w:rsidR="00FE57FF">
              <w:rPr>
                <w:rFonts w:ascii="Sylfaen" w:hAnsi="Sylfaen"/>
                <w:lang w:val="ka-GE"/>
              </w:rPr>
              <w:t>3</w:t>
            </w:r>
            <w:r w:rsidR="00FE57FF" w:rsidRPr="00FE57FF">
              <w:rPr>
                <w:rFonts w:ascii="Sylfaen" w:hAnsi="Sylfaen"/>
                <w:lang w:val="ka-GE"/>
              </w:rPr>
              <w:t xml:space="preserve">1-ე მუხლის </w:t>
            </w:r>
            <w:r w:rsidR="00FE57FF">
              <w:rPr>
                <w:rFonts w:ascii="Sylfaen" w:hAnsi="Sylfaen"/>
                <w:lang w:val="ka-GE"/>
              </w:rPr>
              <w:t xml:space="preserve">პირველ </w:t>
            </w:r>
            <w:r w:rsidR="00E4645F">
              <w:rPr>
                <w:rFonts w:ascii="Sylfaen" w:hAnsi="Sylfaen"/>
                <w:lang w:val="ka-GE"/>
              </w:rPr>
              <w:t>პუნქტ</w:t>
            </w:r>
            <w:r w:rsidR="00FE57FF">
              <w:rPr>
                <w:rFonts w:ascii="Sylfaen" w:hAnsi="Sylfaen"/>
                <w:lang w:val="ka-GE"/>
              </w:rPr>
              <w:t>თან</w:t>
            </w:r>
            <w:r w:rsidR="00FE57FF" w:rsidRPr="00FE57FF">
              <w:rPr>
                <w:rFonts w:ascii="Sylfaen" w:hAnsi="Sylfaen"/>
                <w:lang w:val="ka-GE"/>
              </w:rPr>
              <w:t xml:space="preserve"> მიმართებით.</w:t>
            </w:r>
          </w:p>
          <w:p w14:paraId="3AE783B0" w14:textId="77777777" w:rsidR="00A965D0" w:rsidRPr="00FE57FF" w:rsidRDefault="00A965D0" w:rsidP="00FE57FF">
            <w:pPr>
              <w:ind w:right="-18"/>
              <w:jc w:val="both"/>
              <w:rPr>
                <w:rFonts w:ascii="Sylfaen" w:hAnsi="Sylfaen"/>
                <w:lang w:val="ka-GE"/>
              </w:rPr>
            </w:pPr>
          </w:p>
          <w:p w14:paraId="0D3B8BEE" w14:textId="790E3A98" w:rsidR="00FE57FF" w:rsidRDefault="00245F8F"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საქართველოს კონსტიტუციის </w:t>
            </w:r>
            <w:r w:rsidR="00FE57FF">
              <w:rPr>
                <w:rFonts w:ascii="Sylfaen" w:hAnsi="Sylfaen"/>
                <w:lang w:val="ka-GE"/>
              </w:rPr>
              <w:t>3</w:t>
            </w:r>
            <w:r w:rsidR="00FE57FF" w:rsidRPr="00FE57FF">
              <w:rPr>
                <w:rFonts w:ascii="Sylfaen" w:hAnsi="Sylfaen"/>
                <w:lang w:val="ka-GE"/>
              </w:rPr>
              <w:t xml:space="preserve">1-ე მუხლის პირველი პუნქტით დადგენილია, რომ </w:t>
            </w:r>
            <w:r w:rsidR="00A965D0">
              <w:rPr>
                <w:rFonts w:ascii="Sylfaen" w:hAnsi="Sylfaen"/>
                <w:lang w:val="ka-GE"/>
              </w:rPr>
              <w:t>„</w:t>
            </w:r>
            <w:r w:rsidR="00FE57FF" w:rsidRPr="00FE57FF">
              <w:rPr>
                <w:rFonts w:ascii="Sylfaen" w:hAnsi="Sylfaen"/>
                <w:lang w:val="ka-GE"/>
              </w:rPr>
              <w:t>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00A965D0">
              <w:rPr>
                <w:rFonts w:ascii="Sylfaen" w:hAnsi="Sylfaen"/>
                <w:lang w:val="ka-GE"/>
              </w:rPr>
              <w:t>“</w:t>
            </w:r>
            <w:r w:rsidR="00FE57FF" w:rsidRPr="00FE57FF">
              <w:rPr>
                <w:rFonts w:ascii="Sylfaen" w:hAnsi="Sylfaen"/>
                <w:lang w:val="ka-GE"/>
              </w:rPr>
              <w:t>.</w:t>
            </w:r>
          </w:p>
          <w:p w14:paraId="1C0193EE" w14:textId="37DD1FC9" w:rsidR="00A965D0" w:rsidRDefault="006C22D0" w:rsidP="00FE57FF">
            <w:pPr>
              <w:ind w:right="-18"/>
              <w:jc w:val="both"/>
              <w:rPr>
                <w:rFonts w:ascii="Sylfaen" w:hAnsi="Sylfaen"/>
                <w:lang w:val="ka-GE"/>
              </w:rPr>
            </w:pPr>
            <w:r>
              <w:rPr>
                <w:rFonts w:ascii="Sylfaen" w:hAnsi="Sylfaen"/>
                <w:lang w:val="ka-GE"/>
              </w:rPr>
              <w:t xml:space="preserve">    </w:t>
            </w:r>
            <w:r w:rsidR="00A965D0" w:rsidRPr="00A965D0">
              <w:rPr>
                <w:rFonts w:ascii="Sylfaen" w:hAnsi="Sylfaen"/>
                <w:lang w:val="ka-GE"/>
              </w:rPr>
              <w:t xml:space="preserve">ამასთან, ამ უფლების რაიმე ფორმით შეზღუდვის შესაძლებლობა </w:t>
            </w:r>
            <w:r w:rsidR="00A965D0">
              <w:rPr>
                <w:rFonts w:ascii="Sylfaen" w:hAnsi="Sylfaen"/>
                <w:lang w:val="ka-GE"/>
              </w:rPr>
              <w:t xml:space="preserve">საქართველოს </w:t>
            </w:r>
            <w:r w:rsidR="00A965D0" w:rsidRPr="00A965D0">
              <w:rPr>
                <w:rFonts w:ascii="Sylfaen" w:hAnsi="Sylfaen"/>
                <w:lang w:val="ka-GE"/>
              </w:rPr>
              <w:t>კონსტიტუციი</w:t>
            </w:r>
            <w:r w:rsidR="00D63977">
              <w:rPr>
                <w:rFonts w:ascii="Sylfaen" w:hAnsi="Sylfaen"/>
                <w:lang w:val="ka-GE"/>
              </w:rPr>
              <w:t>ს 31-ე მუხლით</w:t>
            </w:r>
            <w:r w:rsidR="00A965D0" w:rsidRPr="00A965D0">
              <w:rPr>
                <w:rFonts w:ascii="Sylfaen" w:hAnsi="Sylfaen"/>
                <w:lang w:val="ka-GE"/>
              </w:rPr>
              <w:t xml:space="preserve"> არ არის გათვალისწინებული.</w:t>
            </w:r>
          </w:p>
          <w:p w14:paraId="7EC6F502" w14:textId="3026006A" w:rsidR="00FE57FF" w:rsidRDefault="00FE57FF" w:rsidP="00FE57FF">
            <w:pPr>
              <w:ind w:right="-18"/>
              <w:jc w:val="both"/>
              <w:rPr>
                <w:rFonts w:ascii="Sylfaen" w:hAnsi="Sylfaen"/>
                <w:lang w:val="ka-GE"/>
              </w:rPr>
            </w:pPr>
          </w:p>
          <w:p w14:paraId="6B94DB28" w14:textId="77777777" w:rsidR="00A965D0" w:rsidRDefault="00A965D0" w:rsidP="00FE57FF">
            <w:pPr>
              <w:ind w:right="-18"/>
              <w:jc w:val="both"/>
              <w:rPr>
                <w:rFonts w:ascii="Sylfaen" w:hAnsi="Sylfaen"/>
                <w:lang w:val="ka-GE"/>
              </w:rPr>
            </w:pPr>
          </w:p>
          <w:p w14:paraId="0B0D434D" w14:textId="606C3C3B" w:rsidR="00FE57FF" w:rsidRDefault="00245F8F"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მიგვაჩნია, რომ დარღვეულია საქართველოს კონსტიტუციის </w:t>
            </w:r>
            <w:r w:rsidR="00A965D0">
              <w:rPr>
                <w:rFonts w:ascii="Sylfaen" w:hAnsi="Sylfaen"/>
                <w:lang w:val="ka-GE"/>
              </w:rPr>
              <w:t>31</w:t>
            </w:r>
            <w:r w:rsidR="00FE57FF" w:rsidRPr="00FE57FF">
              <w:rPr>
                <w:rFonts w:ascii="Sylfaen" w:hAnsi="Sylfaen"/>
                <w:lang w:val="ka-GE"/>
              </w:rPr>
              <w:t xml:space="preserve">-ე მუხლის პირველი პუნქტით დაცული და გარანტირებული </w:t>
            </w:r>
            <w:r w:rsidR="00340EC2">
              <w:rPr>
                <w:rFonts w:ascii="Sylfaen" w:hAnsi="Sylfaen"/>
                <w:lang w:val="ka-GE"/>
              </w:rPr>
              <w:t xml:space="preserve">მოსარჩელეთა </w:t>
            </w:r>
            <w:r w:rsidR="00FE57FF" w:rsidRPr="00FE57FF">
              <w:rPr>
                <w:rFonts w:ascii="Sylfaen" w:hAnsi="Sylfaen"/>
                <w:lang w:val="ka-GE"/>
              </w:rPr>
              <w:t xml:space="preserve"> უფლებები.</w:t>
            </w:r>
          </w:p>
          <w:p w14:paraId="0235FE3A" w14:textId="77777777" w:rsidR="006C22D0" w:rsidRPr="00E4645F" w:rsidRDefault="006C22D0" w:rsidP="00FE57FF">
            <w:pPr>
              <w:ind w:right="-18"/>
              <w:jc w:val="both"/>
              <w:rPr>
                <w:rFonts w:ascii="Sylfaen" w:hAnsi="Sylfaen"/>
                <w:lang w:val="ka-GE"/>
              </w:rPr>
            </w:pPr>
          </w:p>
          <w:p w14:paraId="16DB85D7" w14:textId="318815B1" w:rsidR="00FE57FF" w:rsidRPr="00FE57FF" w:rsidRDefault="00245F8F"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მიგვაჩნია, რომ საქართველოს 2001 წლის 20 ივნისის კანონის: ~საქართველოს სამოქალაქო საპროცესო კოდექსი”-ს 426-ე მუხლის მე-4 ნაწილით დაწესებული 5-წლიანი ვადა არაკონსტიტუციურად ზღუდავს ახლად აღმოჩენილ გარემოებათა გამო განცხადების შეტანის შესაძლებლობას იმ შემთხვევაში, როდესაც საკითხი ეხება კონსტიტუციით გარანტირებულ</w:t>
            </w:r>
            <w:r w:rsidR="00E4645F">
              <w:rPr>
                <w:rFonts w:ascii="Sylfaen" w:hAnsi="Sylfaen"/>
                <w:lang w:val="ka-GE"/>
              </w:rPr>
              <w:t>ი</w:t>
            </w:r>
            <w:r w:rsidR="00FE57FF" w:rsidRPr="00FE57FF">
              <w:rPr>
                <w:rFonts w:ascii="Sylfaen" w:hAnsi="Sylfaen"/>
                <w:lang w:val="ka-GE"/>
              </w:rPr>
              <w:t xml:space="preserve"> საკუთრების უფლების </w:t>
            </w:r>
            <w:r w:rsidR="00340EC2">
              <w:rPr>
                <w:rFonts w:ascii="Sylfaen" w:hAnsi="Sylfaen"/>
                <w:lang w:val="ka-GE"/>
              </w:rPr>
              <w:t>არაკანონიერ ხელყოფას</w:t>
            </w:r>
            <w:r w:rsidR="00525ABA">
              <w:rPr>
                <w:rFonts w:ascii="Sylfaen" w:hAnsi="Sylfaen"/>
                <w:lang w:val="ka-GE"/>
              </w:rPr>
              <w:t xml:space="preserve"> სასამართლოს არაკანონიერი შემადგენლობის მიერ მიღებული გადაწყვეტილებით</w:t>
            </w:r>
            <w:r w:rsidR="00FE57FF" w:rsidRPr="00FE57FF">
              <w:rPr>
                <w:rFonts w:ascii="Sylfaen" w:hAnsi="Sylfaen"/>
                <w:lang w:val="ka-GE"/>
              </w:rPr>
              <w:t>.</w:t>
            </w:r>
          </w:p>
          <w:p w14:paraId="7EAA4AAA" w14:textId="77777777" w:rsidR="00FE57FF" w:rsidRPr="00FE57FF" w:rsidRDefault="00FE57FF" w:rsidP="00FE57FF">
            <w:pPr>
              <w:ind w:right="-18"/>
              <w:jc w:val="both"/>
              <w:rPr>
                <w:rFonts w:ascii="Sylfaen" w:hAnsi="Sylfaen"/>
                <w:lang w:val="ka-GE"/>
              </w:rPr>
            </w:pPr>
          </w:p>
          <w:p w14:paraId="65FF597C" w14:textId="5F787701" w:rsidR="00FE57FF" w:rsidRDefault="00245F8F"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“ადამიანის უფლებათა საყოველთაო დეკლარაციის” (10 დეკემბერი, 1948 წელი) მე-8 მუხლით დაწესებულია, რომ: “ყოველ ადამიანს აქვს უფლება ეფექტიანად იქნეს აღდგენილი უფლებებში კომპეტენტური ნაციონალური სასამართლოების მიერ იმ შემთხვევაში, როცა დარღვეულია მისთვის კონსტიტუციით თუ კანონით მინიჭებული ძირითადი უფლებები.”</w:t>
            </w:r>
          </w:p>
          <w:p w14:paraId="2B7A5414" w14:textId="77777777" w:rsidR="00245F8F" w:rsidRPr="00FE57FF" w:rsidRDefault="00245F8F" w:rsidP="00FE57FF">
            <w:pPr>
              <w:ind w:right="-18"/>
              <w:jc w:val="both"/>
              <w:rPr>
                <w:rFonts w:ascii="Sylfaen" w:hAnsi="Sylfaen"/>
                <w:lang w:val="ka-GE"/>
              </w:rPr>
            </w:pPr>
          </w:p>
          <w:p w14:paraId="1018E276" w14:textId="6E80D501" w:rsidR="00FE57FF" w:rsidRPr="00FE57FF" w:rsidRDefault="00245F8F"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“სამოქალაქო და პოლიტიკური უფლებების შესახებ” საერთაშორისო პაქტის (საქართველოში ძალაშია 1994 წლის 3 აგვისტოდან) მე-2 მუხლის მე-3 პუნქტი სახელმწიფოს ავალებს ყველა პირი, რომლის უფლებები და თავისუფლებები შელახულია, “უზრუნველყოს სამართლებრივი დაცვის ეფექტიანი საშუალებებით იმ შემთხვევაშიც კი, თუ ეს დარღვევა დაუშვეს ოფიციალურმა პირებმა.”</w:t>
            </w:r>
          </w:p>
          <w:p w14:paraId="25B47860" w14:textId="58E31EF3" w:rsidR="00FE57FF" w:rsidRPr="00FE57FF" w:rsidRDefault="00767BA5" w:rsidP="00FE57FF">
            <w:pPr>
              <w:ind w:right="-18"/>
              <w:jc w:val="both"/>
              <w:rPr>
                <w:rFonts w:ascii="Sylfaen" w:hAnsi="Sylfaen"/>
                <w:lang w:val="ka-GE"/>
              </w:rPr>
            </w:pPr>
            <w:r>
              <w:rPr>
                <w:rFonts w:ascii="Sylfaen" w:hAnsi="Sylfaen"/>
                <w:lang w:val="ka-GE"/>
              </w:rPr>
              <w:lastRenderedPageBreak/>
              <w:t xml:space="preserve">   </w:t>
            </w:r>
            <w:r w:rsidR="00FE57FF" w:rsidRPr="00FE57FF">
              <w:rPr>
                <w:rFonts w:ascii="Sylfaen" w:hAnsi="Sylfaen"/>
                <w:lang w:val="ka-GE"/>
              </w:rPr>
              <w:t>ზემოთ აღნიშნული უფლებები და თავისუფლებები ასევე გარანტირებული და აღიარებულია “ადამიანის უფლებათა და ძირითად თავისუფლებათა დაცვის კონვენციით (რომი, 1950 წლის 4 ნოემბერი).</w:t>
            </w:r>
          </w:p>
          <w:p w14:paraId="177AB47F" w14:textId="77777777" w:rsidR="00FE57FF" w:rsidRPr="00FE57FF" w:rsidRDefault="00FE57FF" w:rsidP="00FE57FF">
            <w:pPr>
              <w:ind w:right="-18"/>
              <w:jc w:val="both"/>
              <w:rPr>
                <w:rFonts w:ascii="Sylfaen" w:hAnsi="Sylfaen"/>
                <w:lang w:val="ka-GE"/>
              </w:rPr>
            </w:pPr>
          </w:p>
          <w:p w14:paraId="596B39C3" w14:textId="73BAC345" w:rsidR="00FE57FF" w:rsidRDefault="00245F8F" w:rsidP="00FE57FF">
            <w:pPr>
              <w:ind w:right="-18"/>
              <w:jc w:val="both"/>
              <w:rPr>
                <w:rFonts w:ascii="Sylfaen" w:hAnsi="Sylfaen"/>
                <w:lang w:val="ka-GE"/>
              </w:rPr>
            </w:pPr>
            <w:r>
              <w:rPr>
                <w:rFonts w:ascii="Sylfaen" w:hAnsi="Sylfaen"/>
                <w:lang w:val="ka-GE"/>
              </w:rPr>
              <w:t xml:space="preserve">     ს</w:t>
            </w:r>
            <w:r w:rsidR="00FE57FF" w:rsidRPr="00FE57FF">
              <w:rPr>
                <w:rFonts w:ascii="Sylfaen" w:hAnsi="Sylfaen"/>
                <w:lang w:val="ka-GE"/>
              </w:rPr>
              <w:t xml:space="preserve">აქართველოს რეალობაში, არის შემთხვევები, როდესაც სხვადასხვა მიზეზების გამო (რომელთაც ჩვენ არ ჩავუღრმავდებით), უძრავი ნივთის მესაკუთრე, სასამართლო გადაწყვეტილების ან ადმინისტრაციული აქტის საფუძველზე, ისე კარგავს საკუთრების უფლებას ამ ქონებაზე, რომ მისთვის კონსტიტუციით გარანტირებული მისი ამ უფლების დაკარგვის </w:t>
            </w:r>
            <w:r w:rsidR="00E4645F">
              <w:rPr>
                <w:rFonts w:ascii="Sylfaen" w:hAnsi="Sylfaen"/>
                <w:lang w:val="ka-GE"/>
              </w:rPr>
              <w:t xml:space="preserve">არაკანონიერების </w:t>
            </w:r>
            <w:r w:rsidR="00FE57FF" w:rsidRPr="00FE57FF">
              <w:rPr>
                <w:rFonts w:ascii="Sylfaen" w:hAnsi="Sylfaen"/>
                <w:lang w:val="ka-GE"/>
              </w:rPr>
              <w:t>შესახებ ცნობილი ხდება მხოლოდ სწორედ იმ 5-წლიანი ვადის გასვლის შემდეგ, რომელიც დაფიქსირებულია საქართველოს 2001 წლის 20 ივნისის კანონის: "საქართველოს სამოქალაქო საპროცესო კოდექსი”-ს 426-ე მუხლის მე-4 ნაწილში.</w:t>
            </w:r>
          </w:p>
          <w:p w14:paraId="51949F48" w14:textId="32C52E74" w:rsidR="00525ABA" w:rsidRDefault="00525ABA" w:rsidP="00FE57FF">
            <w:pPr>
              <w:ind w:right="-18"/>
              <w:jc w:val="both"/>
              <w:rPr>
                <w:rFonts w:ascii="Sylfaen" w:hAnsi="Sylfaen"/>
                <w:lang w:val="ka-GE"/>
              </w:rPr>
            </w:pPr>
          </w:p>
          <w:p w14:paraId="5C485DB8" w14:textId="77777777" w:rsidR="00525ABA" w:rsidRDefault="00525ABA" w:rsidP="00525ABA">
            <w:pPr>
              <w:ind w:right="-18"/>
              <w:jc w:val="both"/>
              <w:rPr>
                <w:rFonts w:ascii="Sylfaen" w:hAnsi="Sylfaen"/>
                <w:lang w:val="ka-GE"/>
              </w:rPr>
            </w:pPr>
            <w:r>
              <w:rPr>
                <w:rFonts w:ascii="Sylfaen" w:hAnsi="Sylfaen"/>
                <w:lang w:val="ka-GE"/>
              </w:rPr>
              <w:t xml:space="preserve">    </w:t>
            </w:r>
            <w:r w:rsidRPr="00525ABA">
              <w:rPr>
                <w:rFonts w:ascii="Sylfaen" w:hAnsi="Sylfaen"/>
                <w:lang w:val="ka-GE"/>
              </w:rPr>
              <w:t xml:space="preserve">საქართველოს კონსტიტუციის </w:t>
            </w:r>
            <w:r>
              <w:rPr>
                <w:rFonts w:ascii="Sylfaen" w:hAnsi="Sylfaen"/>
                <w:lang w:val="ka-GE"/>
              </w:rPr>
              <w:t>31</w:t>
            </w:r>
            <w:r w:rsidRPr="00525ABA">
              <w:rPr>
                <w:rFonts w:ascii="Sylfaen" w:hAnsi="Sylfaen"/>
                <w:lang w:val="ka-GE"/>
              </w:rPr>
              <w:t xml:space="preserve">-ე მუხლის პირველი პუნქტის თანახმად, ,,ყოველ ადამიანს უფლება აქვს თავის უფლებათა და თავისუფლებათა დასაცავად მიმართოს სასამართლოს”. აღნიშნულ ნორმას დემოკრატიული და სამართლებრივი სახელმწიფოს ფუნქციონირებისათვის ფუძემდებლური მნიშვნელობა აქვს. ის ადამიანის უფლებათა დაცვის ერთ-ერთი უმნიშვნელოვანესი კონსტიტუციური გარანტიაა. მის ასეთ ღირებულებაზე </w:t>
            </w:r>
            <w:r>
              <w:rPr>
                <w:rFonts w:ascii="Sylfaen" w:hAnsi="Sylfaen"/>
                <w:lang w:val="ka-GE"/>
              </w:rPr>
              <w:t xml:space="preserve">თავის გადაწყვეტილებებში </w:t>
            </w:r>
            <w:r w:rsidRPr="00525ABA">
              <w:rPr>
                <w:rFonts w:ascii="Sylfaen" w:hAnsi="Sylfaen"/>
                <w:lang w:val="ka-GE"/>
              </w:rPr>
              <w:t xml:space="preserve">არაერთხელ მიუთითა </w:t>
            </w:r>
            <w:r>
              <w:rPr>
                <w:rFonts w:ascii="Sylfaen" w:hAnsi="Sylfaen"/>
                <w:lang w:val="ka-GE"/>
              </w:rPr>
              <w:t xml:space="preserve">საქართველოს </w:t>
            </w:r>
            <w:r w:rsidRPr="00525ABA">
              <w:rPr>
                <w:rFonts w:ascii="Sylfaen" w:hAnsi="Sylfaen"/>
                <w:lang w:val="ka-GE"/>
              </w:rPr>
              <w:t xml:space="preserve">საკონსტიტუციო სასამართლომ. </w:t>
            </w:r>
            <w:r>
              <w:rPr>
                <w:rFonts w:ascii="Sylfaen" w:hAnsi="Sylfaen"/>
                <w:lang w:val="ka-GE"/>
              </w:rPr>
              <w:t>მაგალითა</w:t>
            </w:r>
            <w:r w:rsidRPr="00525ABA">
              <w:rPr>
                <w:rFonts w:ascii="Sylfaen" w:hAnsi="Sylfaen"/>
                <w:lang w:val="ka-GE"/>
              </w:rPr>
              <w:t xml:space="preserve">დ: „სასამართლოს ხელმისაწვდომობის უფლება ინდივიდის უფლებების და თავისუფლებების დაცვის, სამართლებრივი სახელმწიფოსა და ხელისუფლების დანაწილების პრინციპების უზრუნველყოფის უმნიშვნელოვანესი კონსტიტუციური გარანტიაა. ის ინსტრუმენტული უფლებაა, რომელიც ... წარმოადგენს სხვა უფლებებისა და ინტერესების დაცვის საშუალებას...“ (საქართველოს საკონსტიტუციო სასამართლოს 2009 წლის 10 ნოემბრის გადაწყვეტილება №1/3/421,422 საქმეზე „საქართველოს მოქალაქეები – გიორგი ყიფიანი და ავთანდილ უნგიაძე საქართველოს პარლამენტის წინააღმდეგ”, II, 1). </w:t>
            </w:r>
          </w:p>
          <w:p w14:paraId="3CEB1129" w14:textId="77777777" w:rsidR="00525ABA" w:rsidRDefault="00525ABA" w:rsidP="00525ABA">
            <w:pPr>
              <w:ind w:right="-18"/>
              <w:jc w:val="both"/>
              <w:rPr>
                <w:rFonts w:ascii="Sylfaen" w:hAnsi="Sylfaen"/>
                <w:lang w:val="ka-GE"/>
              </w:rPr>
            </w:pPr>
          </w:p>
          <w:p w14:paraId="2DF2700E" w14:textId="77777777" w:rsidR="00525ABA" w:rsidRDefault="00525ABA" w:rsidP="00525ABA">
            <w:pPr>
              <w:ind w:right="-18"/>
              <w:jc w:val="both"/>
              <w:rPr>
                <w:rFonts w:ascii="Sylfaen" w:hAnsi="Sylfaen"/>
                <w:lang w:val="ka-GE"/>
              </w:rPr>
            </w:pPr>
            <w:r>
              <w:rPr>
                <w:rFonts w:ascii="Sylfaen" w:hAnsi="Sylfaen"/>
                <w:lang w:val="ka-GE"/>
              </w:rPr>
              <w:t xml:space="preserve">    საკონსტიტუციო </w:t>
            </w:r>
            <w:r w:rsidRPr="00525ABA">
              <w:rPr>
                <w:rFonts w:ascii="Sylfaen" w:hAnsi="Sylfaen"/>
                <w:lang w:val="ka-GE"/>
              </w:rPr>
              <w:t xml:space="preserve">სასამართლომ აგრეთვე აღნიშნა, რომ „სამართლიანი სასამართლოს უფლება ... უზრუნველყოფს კონსტიტუციური უფლებების ეფექტურ რეალიზაციას და უფლებებში გაუმართლებელი ჩარევისაგან დაცვას” (საქართველოს საკონსტიტუციო სასამართლოს 2008 წლის 19 დეკემბრის გადაწყვეტილება №1/1/403,427 საქმეზე „კანადის მოქალაქე ჰუსეინ ალი და საქართველოს მოქალაქე ელენე კირაკოსიანი საქართველოს პარლამენტის წინააღმდეგ”, II, 1). სამართლიანი სასამართლოს უფლება, პირველ რიგში, ნიშნავს სახელმწიფო ხელისუფლების ყველა იმ გადაწყვეტილების (ქმედების) სასამართლოში გასაჩივრებისა და სამართლებრივი შეფასების შესაძლებლობას, რომელიც ადამიანის უფლებებს არღვევს. ამ თვალსაზრისით, სამართლიანი სასამართლოს უფლების განხორციელება „სამართლებრივი სახელმწიფოს პრინციპს უკავშირდება და მნიშვნელოვანწილად განსაზღვრავს მის არსს” (საქართველოს საკონსტიტუციო სასამართლოს 2006 წლის 15 დეკემბრის გადაწყვეტილება №1/3/393,397  საქმეზე „საქართველოს მოქალაქეები ონისე მებონია და ვახტანგ მასურაშვილი საქართველოს პარლამენტის წინააღმდეგ”, II, 1). </w:t>
            </w:r>
          </w:p>
          <w:p w14:paraId="441917DC" w14:textId="77777777" w:rsidR="00525ABA" w:rsidRDefault="00525ABA" w:rsidP="00525ABA">
            <w:pPr>
              <w:ind w:right="-18"/>
              <w:jc w:val="both"/>
              <w:rPr>
                <w:rFonts w:ascii="Sylfaen" w:hAnsi="Sylfaen"/>
                <w:lang w:val="ka-GE"/>
              </w:rPr>
            </w:pPr>
          </w:p>
          <w:p w14:paraId="44F2A2CB" w14:textId="111FB175" w:rsidR="00525ABA" w:rsidRPr="00525ABA" w:rsidRDefault="00525ABA" w:rsidP="00525ABA">
            <w:pPr>
              <w:ind w:right="-18"/>
              <w:jc w:val="both"/>
              <w:rPr>
                <w:rFonts w:ascii="Sylfaen" w:hAnsi="Sylfaen"/>
                <w:lang w:val="ka-GE"/>
              </w:rPr>
            </w:pPr>
            <w:r>
              <w:rPr>
                <w:rFonts w:ascii="Sylfaen" w:hAnsi="Sylfaen"/>
                <w:lang w:val="ka-GE"/>
              </w:rPr>
              <w:t xml:space="preserve">    </w:t>
            </w:r>
          </w:p>
          <w:p w14:paraId="21A0F51C" w14:textId="77777777" w:rsidR="00F02332" w:rsidRDefault="00525ABA" w:rsidP="00525ABA">
            <w:pPr>
              <w:ind w:right="-18"/>
              <w:jc w:val="both"/>
              <w:rPr>
                <w:rFonts w:ascii="Sylfaen" w:hAnsi="Sylfaen"/>
                <w:lang w:val="ka-GE"/>
              </w:rPr>
            </w:pPr>
            <w:r>
              <w:rPr>
                <w:rFonts w:ascii="Sylfaen" w:hAnsi="Sylfaen"/>
                <w:lang w:val="ka-GE"/>
              </w:rPr>
              <w:t xml:space="preserve">   </w:t>
            </w:r>
            <w:r w:rsidRPr="00525ABA">
              <w:rPr>
                <w:rFonts w:ascii="Sylfaen" w:hAnsi="Sylfaen"/>
                <w:lang w:val="ka-GE"/>
              </w:rPr>
              <w:t xml:space="preserve"> სამართლიანი სასამართლოს უფლება გულისხმობს არა მარტო სასამართლოსადმი ფორმალურ ხელმისაწვდომობას, არამედ ასევე მოითხოვს, რომ საქმის განმხილველ სასამართლოს ჰქონდეს უფლების დარღვევის ფაქტზე რეაგირების ეფექტური საშუალება. ა</w:t>
            </w:r>
            <w:r>
              <w:rPr>
                <w:rFonts w:ascii="Sylfaen" w:hAnsi="Sylfaen"/>
                <w:lang w:val="ka-GE"/>
              </w:rPr>
              <w:t>სეთი ე</w:t>
            </w:r>
            <w:r w:rsidR="00F02332">
              <w:rPr>
                <w:rFonts w:ascii="Sylfaen" w:hAnsi="Sylfaen"/>
                <w:lang w:val="ka-GE"/>
              </w:rPr>
              <w:t xml:space="preserve">ფექტური საშუალების/მექანიზმის </w:t>
            </w:r>
            <w:r w:rsidRPr="00525ABA">
              <w:rPr>
                <w:rFonts w:ascii="Sylfaen" w:hAnsi="Sylfaen"/>
                <w:lang w:val="ka-GE"/>
              </w:rPr>
              <w:t xml:space="preserve"> არარსებობის შემთხვევაში, სამართლიან სასამართლოზე ხელმისაწვდომობა იქნება თეორიული, ფიქციური და არა რეალური მექანიზმი უფლებების დასაცავად. „...კონსტიტუციის 42-ე მუხლი მოითხოვს, რომ სახელმწიფომ უზრუნველყოს სასამართლო ხელისუფლების კომპეტენციის იმგვარად განსაზღვრა, რომელიც პასუხობს სასამართლოს გზით კონსტიტუციური უფლებების ადეკვატურ დაცვას. სასამართლოსადმი ხელმისაწვდომობის უფლება და ამ გზით უფლების დაცვის ეფექტური სამართლებრივი საშუალების მოთხოვნა თანმხვედრი უნდა იყოს სასამართლოს კომპეტენციისა, </w:t>
            </w:r>
            <w:r w:rsidRPr="00525ABA">
              <w:rPr>
                <w:rFonts w:ascii="Sylfaen" w:hAnsi="Sylfaen"/>
                <w:lang w:val="ka-GE"/>
              </w:rPr>
              <w:lastRenderedPageBreak/>
              <w:t xml:space="preserve">ადეკვატურად მოახდინოს უფლების დარღვევაზე რეაგირება. წინააღმდეგ შემთხვევაში, თავად უფლებით სარგებლობა დადგება საფრთხის ქვეშ... „უფლება“ ვერ იქნება პირის ლეგიტიმური ინტერესების დაცვის რეალური გარანტია, ის იქნება მხოლოდ თეორიული და ფიქციური, თუ მას არ ახლავს სასამართლო წესით მისი დაცვის შესაძლებლობა” (საქართველოს საკონსტიტუციო სასამართლოს 2009 წლის 10 ნოემბრის გადაწყვეტილება №1/3/421,422 საქმეზე “საქართველოს მოქალაქეები – გიორგი ყიფიანი და ავთანდილ უნგიაძე საქართველოს პარლამენტის წინააღმდეგ”, II, 1). </w:t>
            </w:r>
          </w:p>
          <w:p w14:paraId="711FCA05" w14:textId="77777777" w:rsidR="00F02332" w:rsidRDefault="00F02332" w:rsidP="00525ABA">
            <w:pPr>
              <w:ind w:right="-18"/>
              <w:jc w:val="both"/>
              <w:rPr>
                <w:rFonts w:ascii="Sylfaen" w:hAnsi="Sylfaen"/>
                <w:lang w:val="ka-GE"/>
              </w:rPr>
            </w:pPr>
            <w:r>
              <w:rPr>
                <w:rFonts w:ascii="Sylfaen" w:hAnsi="Sylfaen"/>
                <w:lang w:val="ka-GE"/>
              </w:rPr>
              <w:t xml:space="preserve">     </w:t>
            </w:r>
          </w:p>
          <w:p w14:paraId="11266ADA" w14:textId="048532AC" w:rsidR="00F02332" w:rsidRDefault="00F02332" w:rsidP="00525ABA">
            <w:pPr>
              <w:ind w:right="-18"/>
              <w:jc w:val="both"/>
              <w:rPr>
                <w:rFonts w:ascii="Sylfaen" w:hAnsi="Sylfaen"/>
                <w:lang w:val="ka-GE"/>
              </w:rPr>
            </w:pPr>
            <w:r>
              <w:rPr>
                <w:rFonts w:ascii="Sylfaen" w:hAnsi="Sylfaen"/>
                <w:lang w:val="ka-GE"/>
              </w:rPr>
              <w:t xml:space="preserve">    მოსარჩელეები, რა თქმა უნდა, აცნობიერებენ, რომ</w:t>
            </w:r>
            <w:r w:rsidR="00525ABA" w:rsidRPr="00525ABA">
              <w:rPr>
                <w:rFonts w:ascii="Sylfaen" w:hAnsi="Sylfaen"/>
                <w:lang w:val="ka-GE"/>
              </w:rPr>
              <w:t xml:space="preserve">, მიუხედავად სამართლიანი სასამართლოს უფლების უდავოდ დიდი მნიშვნელობისა, ის არ არის აბსოლუტური უფლება.  ვერ იქნება გაგებული აბსოლუტური სახით, პროცესუალურ-სამართლებრივი წესრიგის გარეშე, რაც უფლების დაცვის მნიშვნელოვან გარანტიას წარმოადგენს” (საქართველოს საკონსტიტუციო სასამართლოს 2003 წლის 30 აპრილის გადაწყვეტილება №1/3/161 საქმეზე „საქართველოს მოქალაქეები ოლღა სუმბათაშვილი და იგორ ხაპროვი საქართველოს პარლამენტის წინააღმდეგ“). </w:t>
            </w:r>
          </w:p>
          <w:p w14:paraId="1EB0A74A" w14:textId="77777777" w:rsidR="00F02332" w:rsidRDefault="00F02332" w:rsidP="00525ABA">
            <w:pPr>
              <w:ind w:right="-18"/>
              <w:jc w:val="both"/>
              <w:rPr>
                <w:rFonts w:ascii="Sylfaen" w:hAnsi="Sylfaen"/>
                <w:lang w:val="ka-GE"/>
              </w:rPr>
            </w:pPr>
          </w:p>
          <w:p w14:paraId="231F00F5" w14:textId="684665AE" w:rsidR="00E4645F" w:rsidRDefault="00F02332" w:rsidP="00525ABA">
            <w:pPr>
              <w:ind w:right="-18"/>
              <w:jc w:val="both"/>
              <w:rPr>
                <w:rFonts w:ascii="Sylfaen" w:hAnsi="Sylfaen"/>
                <w:lang w:val="ka-GE"/>
              </w:rPr>
            </w:pPr>
            <w:r>
              <w:rPr>
                <w:rFonts w:ascii="Sylfaen" w:hAnsi="Sylfaen"/>
                <w:lang w:val="ka-GE"/>
              </w:rPr>
              <w:t xml:space="preserve">     ჩვენ მხოლოდ დავაფიქსირეთ ის ფაქტი, რომ </w:t>
            </w:r>
            <w:r w:rsidR="00525ABA" w:rsidRPr="00525ABA">
              <w:rPr>
                <w:rFonts w:ascii="Sylfaen" w:hAnsi="Sylfaen"/>
                <w:lang w:val="ka-GE"/>
              </w:rPr>
              <w:t xml:space="preserve">საქართველოს კონსტიტუციის </w:t>
            </w:r>
            <w:r>
              <w:rPr>
                <w:rFonts w:ascii="Sylfaen" w:hAnsi="Sylfaen"/>
                <w:lang w:val="ka-GE"/>
              </w:rPr>
              <w:t>31</w:t>
            </w:r>
            <w:r w:rsidR="00525ABA" w:rsidRPr="00525ABA">
              <w:rPr>
                <w:rFonts w:ascii="Sylfaen" w:hAnsi="Sylfaen"/>
                <w:lang w:val="ka-GE"/>
              </w:rPr>
              <w:t>-ე მუხლ</w:t>
            </w:r>
            <w:r>
              <w:rPr>
                <w:rFonts w:ascii="Sylfaen" w:hAnsi="Sylfaen"/>
                <w:lang w:val="ka-GE"/>
              </w:rPr>
              <w:t>ში</w:t>
            </w:r>
            <w:r w:rsidR="00525ABA" w:rsidRPr="00525ABA">
              <w:rPr>
                <w:rFonts w:ascii="Sylfaen" w:hAnsi="Sylfaen"/>
                <w:lang w:val="ka-GE"/>
              </w:rPr>
              <w:t xml:space="preserve">, </w:t>
            </w:r>
            <w:r w:rsidR="00CB4DB4">
              <w:rPr>
                <w:rFonts w:ascii="Sylfaen" w:hAnsi="Sylfaen"/>
                <w:lang w:val="ka-GE"/>
              </w:rPr>
              <w:t xml:space="preserve">კონსტიტუციის </w:t>
            </w:r>
            <w:r w:rsidR="00525ABA" w:rsidRPr="00525ABA">
              <w:rPr>
                <w:rFonts w:ascii="Sylfaen" w:hAnsi="Sylfaen"/>
                <w:lang w:val="ka-GE"/>
              </w:rPr>
              <w:t xml:space="preserve">მთელი რიგი სხვა ნორმებისგან განსხვავებით, არ არის მითითებული </w:t>
            </w:r>
            <w:r w:rsidR="00CB4DB4">
              <w:rPr>
                <w:rFonts w:ascii="Sylfaen" w:hAnsi="Sylfaen"/>
                <w:lang w:val="ka-GE"/>
              </w:rPr>
              <w:t xml:space="preserve">სასამართლოსადმი მიმართვის </w:t>
            </w:r>
            <w:r w:rsidR="00525ABA" w:rsidRPr="00525ABA">
              <w:rPr>
                <w:rFonts w:ascii="Sylfaen" w:hAnsi="Sylfaen"/>
                <w:lang w:val="ka-GE"/>
              </w:rPr>
              <w:t>უფლების შეზღუდვის შესაძლებლობაზე, რის გამოც</w:t>
            </w:r>
            <w:r>
              <w:rPr>
                <w:rFonts w:ascii="Sylfaen" w:hAnsi="Sylfaen"/>
                <w:lang w:val="ka-GE"/>
              </w:rPr>
              <w:t xml:space="preserve"> ჩნდება ლოგიკური მოსაზრება, რომ</w:t>
            </w:r>
            <w:r w:rsidR="00525ABA" w:rsidRPr="00525ABA">
              <w:rPr>
                <w:rFonts w:ascii="Sylfaen" w:hAnsi="Sylfaen"/>
                <w:lang w:val="ka-GE"/>
              </w:rPr>
              <w:t xml:space="preserve"> კანონმდებელი არ არის უფლებამოსილი, ჩაერიოს ამ უფლებაში, შეზღუდოს ის.</w:t>
            </w:r>
            <w:r>
              <w:rPr>
                <w:rFonts w:ascii="Sylfaen" w:hAnsi="Sylfaen"/>
                <w:lang w:val="ka-GE"/>
              </w:rPr>
              <w:t xml:space="preserve"> </w:t>
            </w:r>
          </w:p>
          <w:p w14:paraId="6FB7A35E" w14:textId="77777777" w:rsidR="00002CBD" w:rsidRDefault="00002CBD" w:rsidP="00525ABA">
            <w:pPr>
              <w:ind w:right="-18"/>
              <w:jc w:val="both"/>
              <w:rPr>
                <w:rFonts w:ascii="Sylfaen" w:hAnsi="Sylfaen"/>
                <w:lang w:val="ka-GE"/>
              </w:rPr>
            </w:pPr>
          </w:p>
          <w:p w14:paraId="15B1E410" w14:textId="4B292B74" w:rsidR="00002CBD" w:rsidRDefault="00002CBD" w:rsidP="00525ABA">
            <w:pPr>
              <w:ind w:right="-18"/>
              <w:jc w:val="both"/>
              <w:rPr>
                <w:rFonts w:ascii="Sylfaen" w:hAnsi="Sylfaen"/>
                <w:lang w:val="ka-GE"/>
              </w:rPr>
            </w:pPr>
            <w:r>
              <w:rPr>
                <w:rFonts w:ascii="Sylfaen" w:hAnsi="Sylfaen"/>
                <w:lang w:val="ka-GE"/>
              </w:rPr>
              <w:t xml:space="preserve">    </w:t>
            </w:r>
            <w:r w:rsidRPr="00002CBD">
              <w:rPr>
                <w:rFonts w:ascii="Sylfaen" w:hAnsi="Sylfaen"/>
                <w:lang w:val="ka-GE"/>
              </w:rPr>
              <w:t>საქართველოს კონსტიტუციის მეორე თავით მინიჭებული უფლებების რაღაც ფორმით შეზღუდვის ყოველი კონკრეტული შესაძლებლობა კონკრეტულადვე არის გაწერილი საქართველოს კონსტიტუციის შესაბამის მუხლებში. მაგალითად, საქართველოს კონსტიტუციის მე-1</w:t>
            </w:r>
            <w:r w:rsidR="007C20D2">
              <w:rPr>
                <w:rFonts w:ascii="Sylfaen" w:hAnsi="Sylfaen"/>
                <w:lang w:val="ka-GE"/>
              </w:rPr>
              <w:t>3</w:t>
            </w:r>
            <w:r w:rsidRPr="00002CBD">
              <w:rPr>
                <w:rFonts w:ascii="Sylfaen" w:hAnsi="Sylfaen"/>
                <w:lang w:val="ka-GE"/>
              </w:rPr>
              <w:t xml:space="preserve"> მუხლით რეგლამენტირებულია ადამიანის თავისუფლების უფლების შეზღუდვის შემთხვევები; </w:t>
            </w:r>
            <w:r w:rsidR="007C20D2">
              <w:rPr>
                <w:rFonts w:ascii="Sylfaen" w:hAnsi="Sylfaen"/>
                <w:lang w:val="ka-GE"/>
              </w:rPr>
              <w:t xml:space="preserve">მე-14 მუხლით რეგლამენტირებულია მიმოსვლის თავისუფლების </w:t>
            </w:r>
            <w:r w:rsidR="004A05FB">
              <w:rPr>
                <w:rFonts w:ascii="Sylfaen" w:hAnsi="Sylfaen"/>
                <w:lang w:val="ka-GE"/>
              </w:rPr>
              <w:t xml:space="preserve">უფლების შეზღუდვის შემთხვევები; </w:t>
            </w:r>
            <w:r w:rsidR="007C20D2">
              <w:rPr>
                <w:rFonts w:ascii="Sylfaen" w:hAnsi="Sylfaen"/>
                <w:lang w:val="ka-GE"/>
              </w:rPr>
              <w:t xml:space="preserve">მე-15 მუხლით რეგლამენტირებულია პირადი და ოჯახური ცხოვრების, პირადი სივრცისა და კომუნიკაციის ხელშეუხებლობის უფლებების შეზღუდვის შემთხვევები; მე-16 მუხლით რეგლამენტირებულია რწმენის, აღმსარებლობისა და სინდისის თავისუფლების უფლებების შეზღუდვის შემთხვევები; </w:t>
            </w:r>
            <w:r w:rsidRPr="00002CBD">
              <w:rPr>
                <w:rFonts w:ascii="Sylfaen" w:hAnsi="Sylfaen"/>
                <w:lang w:val="ka-GE"/>
              </w:rPr>
              <w:t>მე-1</w:t>
            </w:r>
            <w:r w:rsidR="007C20D2">
              <w:rPr>
                <w:rFonts w:ascii="Sylfaen" w:hAnsi="Sylfaen"/>
                <w:lang w:val="ka-GE"/>
              </w:rPr>
              <w:t>7</w:t>
            </w:r>
            <w:r w:rsidRPr="00002CBD">
              <w:rPr>
                <w:rFonts w:ascii="Sylfaen" w:hAnsi="Sylfaen"/>
                <w:lang w:val="ka-GE"/>
              </w:rPr>
              <w:t xml:space="preserve"> მუხლ</w:t>
            </w:r>
            <w:r w:rsidR="007C20D2">
              <w:rPr>
                <w:rFonts w:ascii="Sylfaen" w:hAnsi="Sylfaen"/>
                <w:lang w:val="ka-GE"/>
              </w:rPr>
              <w:t>ი</w:t>
            </w:r>
            <w:r w:rsidRPr="00002CBD">
              <w:rPr>
                <w:rFonts w:ascii="Sylfaen" w:hAnsi="Sylfaen"/>
                <w:lang w:val="ka-GE"/>
              </w:rPr>
              <w:t xml:space="preserve">თ </w:t>
            </w:r>
            <w:r w:rsidR="007C20D2">
              <w:rPr>
                <w:rFonts w:ascii="Sylfaen" w:hAnsi="Sylfaen"/>
                <w:lang w:val="ka-GE"/>
              </w:rPr>
              <w:t>-</w:t>
            </w:r>
            <w:r w:rsidRPr="00002CBD">
              <w:rPr>
                <w:rFonts w:ascii="Sylfaen" w:hAnsi="Sylfaen"/>
                <w:lang w:val="ka-GE"/>
              </w:rPr>
              <w:t xml:space="preserve"> სიტყვის, აზრის, აღმსარებლობის და რწმენის თავისუფლების შეზღუდვის შემთხვევა; </w:t>
            </w:r>
            <w:r w:rsidR="007C20D2">
              <w:rPr>
                <w:rFonts w:ascii="Sylfaen" w:hAnsi="Sylfaen"/>
                <w:lang w:val="ka-GE"/>
              </w:rPr>
              <w:t>მე-19</w:t>
            </w:r>
            <w:r w:rsidRPr="00002CBD">
              <w:rPr>
                <w:rFonts w:ascii="Sylfaen" w:hAnsi="Sylfaen"/>
                <w:lang w:val="ka-GE"/>
              </w:rPr>
              <w:t xml:space="preserve"> მუხლით </w:t>
            </w:r>
            <w:r w:rsidR="00BF2C8A">
              <w:rPr>
                <w:rFonts w:ascii="Sylfaen" w:hAnsi="Sylfaen"/>
                <w:lang w:val="ka-GE"/>
              </w:rPr>
              <w:t>-</w:t>
            </w:r>
            <w:r w:rsidRPr="00002CBD">
              <w:rPr>
                <w:rFonts w:ascii="Sylfaen" w:hAnsi="Sylfaen"/>
                <w:lang w:val="ka-GE"/>
              </w:rPr>
              <w:t xml:space="preserve"> საკუთრების და მემკვიდრეობის უფლების შეზღუდვის შემთხვევები და ასე შემდეგ.</w:t>
            </w:r>
          </w:p>
          <w:p w14:paraId="1BC6EBB0" w14:textId="21E992D3" w:rsidR="004A05FB" w:rsidRDefault="004A05FB" w:rsidP="00525ABA">
            <w:pPr>
              <w:ind w:right="-18"/>
              <w:jc w:val="both"/>
              <w:rPr>
                <w:rFonts w:ascii="Sylfaen" w:hAnsi="Sylfaen"/>
                <w:lang w:val="ka-GE"/>
              </w:rPr>
            </w:pPr>
          </w:p>
          <w:p w14:paraId="0EAE9D45" w14:textId="77777777" w:rsidR="004A05FB" w:rsidRDefault="00E4645F" w:rsidP="00525ABA">
            <w:pPr>
              <w:ind w:right="-18"/>
              <w:jc w:val="both"/>
              <w:rPr>
                <w:rFonts w:ascii="Sylfaen" w:hAnsi="Sylfaen"/>
                <w:lang w:val="ka-GE"/>
              </w:rPr>
            </w:pPr>
            <w:r>
              <w:rPr>
                <w:rFonts w:ascii="Sylfaen" w:hAnsi="Sylfaen"/>
                <w:lang w:val="ka-GE"/>
              </w:rPr>
              <w:t xml:space="preserve">    </w:t>
            </w:r>
            <w:r w:rsidR="004A05FB" w:rsidRPr="00525ABA">
              <w:rPr>
                <w:rFonts w:ascii="Sylfaen" w:hAnsi="Sylfaen"/>
                <w:lang w:val="ka-GE"/>
              </w:rPr>
              <w:t>სასამართლოსადმი მიმართვის უფლებ</w:t>
            </w:r>
            <w:r w:rsidR="004A05FB">
              <w:rPr>
                <w:rFonts w:ascii="Sylfaen" w:hAnsi="Sylfaen"/>
                <w:lang w:val="ka-GE"/>
              </w:rPr>
              <w:t xml:space="preserve">ის </w:t>
            </w:r>
            <w:r w:rsidR="00F02332">
              <w:rPr>
                <w:rFonts w:ascii="Sylfaen" w:hAnsi="Sylfaen"/>
                <w:lang w:val="ka-GE"/>
              </w:rPr>
              <w:t xml:space="preserve">მოქმედი კანონმდებლობით (ძირითადად, საპროცესო კოდექსებით) დაწესებული  ცალკეული შეზღუდვები (რომელთა უმრავლესობას ჩვენც ვეთანხმებით), გვინდა თუ არ გვინდა, მაინც არაკონსტიტუციურად გამოიყურება (არ გვინდა ვიყოთ კატეგორიულები), ვიდრე </w:t>
            </w:r>
            <w:r w:rsidR="00F02332" w:rsidRPr="00525ABA">
              <w:rPr>
                <w:rFonts w:ascii="Sylfaen" w:hAnsi="Sylfaen"/>
                <w:lang w:val="ka-GE"/>
              </w:rPr>
              <w:t xml:space="preserve">საქართველოს კონსტიტუციის </w:t>
            </w:r>
            <w:r w:rsidR="00F02332">
              <w:rPr>
                <w:rFonts w:ascii="Sylfaen" w:hAnsi="Sylfaen"/>
                <w:lang w:val="ka-GE"/>
              </w:rPr>
              <w:t>31</w:t>
            </w:r>
            <w:r w:rsidR="00F02332" w:rsidRPr="00525ABA">
              <w:rPr>
                <w:rFonts w:ascii="Sylfaen" w:hAnsi="Sylfaen"/>
                <w:lang w:val="ka-GE"/>
              </w:rPr>
              <w:t>-ე მუხლ</w:t>
            </w:r>
            <w:r w:rsidR="00F02332">
              <w:rPr>
                <w:rFonts w:ascii="Sylfaen" w:hAnsi="Sylfaen"/>
                <w:lang w:val="ka-GE"/>
              </w:rPr>
              <w:t>ში არ გაჩნდება ჩანაწერი ამ უფლების</w:t>
            </w:r>
            <w:r w:rsidR="00CB4DB4">
              <w:rPr>
                <w:rFonts w:ascii="Sylfaen" w:hAnsi="Sylfaen"/>
                <w:lang w:val="ka-GE"/>
              </w:rPr>
              <w:t xml:space="preserve"> შეზღუდვის შესაძლებლობის შესახებ. </w:t>
            </w:r>
          </w:p>
          <w:p w14:paraId="06856291" w14:textId="2E30F156" w:rsidR="00525ABA" w:rsidRDefault="004A05FB" w:rsidP="00525ABA">
            <w:pPr>
              <w:ind w:right="-18"/>
              <w:jc w:val="both"/>
              <w:rPr>
                <w:rFonts w:ascii="Sylfaen" w:hAnsi="Sylfaen"/>
                <w:lang w:val="ka-GE"/>
              </w:rPr>
            </w:pPr>
            <w:r>
              <w:rPr>
                <w:rFonts w:ascii="Sylfaen" w:hAnsi="Sylfaen"/>
                <w:lang w:val="ka-GE"/>
              </w:rPr>
              <w:t xml:space="preserve">    </w:t>
            </w:r>
            <w:r w:rsidR="00CB4DB4">
              <w:rPr>
                <w:rFonts w:ascii="Sylfaen" w:hAnsi="Sylfaen"/>
                <w:lang w:val="ka-GE"/>
              </w:rPr>
              <w:t>ვფიქრობთ, რომ მოპასუხე გაანალიზებს ამ საკითხს.</w:t>
            </w:r>
          </w:p>
          <w:p w14:paraId="3017EFC8" w14:textId="77777777" w:rsidR="00CB4DB4" w:rsidRPr="00525ABA" w:rsidRDefault="00CB4DB4" w:rsidP="00525ABA">
            <w:pPr>
              <w:ind w:right="-18"/>
              <w:jc w:val="both"/>
              <w:rPr>
                <w:rFonts w:ascii="Sylfaen" w:hAnsi="Sylfaen"/>
                <w:lang w:val="ka-GE"/>
              </w:rPr>
            </w:pPr>
          </w:p>
          <w:p w14:paraId="46230C0C" w14:textId="7CF5729A" w:rsidR="00525ABA" w:rsidRDefault="00CB4DB4" w:rsidP="00525ABA">
            <w:pPr>
              <w:ind w:right="-18"/>
              <w:jc w:val="both"/>
              <w:rPr>
                <w:rFonts w:ascii="Sylfaen" w:hAnsi="Sylfaen"/>
                <w:lang w:val="ka-GE"/>
              </w:rPr>
            </w:pPr>
            <w:r>
              <w:rPr>
                <w:rFonts w:ascii="Sylfaen" w:hAnsi="Sylfaen"/>
                <w:lang w:val="ka-GE"/>
              </w:rPr>
              <w:t xml:space="preserve">    </w:t>
            </w:r>
            <w:r w:rsidR="00525ABA" w:rsidRPr="00525ABA">
              <w:rPr>
                <w:rFonts w:ascii="Sylfaen" w:hAnsi="Sylfaen"/>
                <w:lang w:val="ka-GE"/>
              </w:rPr>
              <w:t>საქართველოს საკონსტიტუციო სასამართლოს არაერთხელ აღუნიშნავს საკუთარ გადაწყვეტილებებში, რომ სასამართლოსადმი მიმართვის უფლება „შეიძლება შეიზღუდოს  გარკვეული პირობებით, რაც გამართლებული იქნება დემოკრატიულ საზოგადოებაში ლეგიტიმური საჯარო ინტერესით“ (საქართველოს საკონსტიტუციო სასამართლოს 2010 წლის 28 ივნისის გადაწყვეტილება №1/466 საქმეზე „საქართველოს სახალხო დამცველი საქართველოს პარლამენტის წინააღმდეგ“, II, 15). „შეზღუდვები უნდა ემსახურებოდეს კანონიერ მიზანს და დაცული უნდა იყოს გონივრული თანაზომიერება დაწესებულ შეზღუდვასა და დასახულ მიზანს შორის“ (საქართველოს საკონსტიტუციო სასამართლოს 2006 წლის 15 დეკემბრის გადაწყვეტილება №1/3/393,397 საქმეზე “საქართველოს მოქალაქეები –  ონისე მებონია და ვახტანგ მასურაშვილი საქართველოს პარლამენტის წინააღმდეგ”, II, 1).</w:t>
            </w:r>
          </w:p>
          <w:p w14:paraId="449060D6" w14:textId="77777777" w:rsidR="00CB4DB4" w:rsidRDefault="00CB4DB4" w:rsidP="00525ABA">
            <w:pPr>
              <w:ind w:right="-18"/>
              <w:jc w:val="both"/>
              <w:rPr>
                <w:rFonts w:ascii="Sylfaen" w:hAnsi="Sylfaen"/>
                <w:lang w:val="ka-GE"/>
              </w:rPr>
            </w:pPr>
          </w:p>
          <w:p w14:paraId="7F5E6B4D" w14:textId="0A650C3E" w:rsidR="00CB4DB4" w:rsidRDefault="00CB4DB4" w:rsidP="00525ABA">
            <w:pPr>
              <w:ind w:right="-18"/>
              <w:jc w:val="both"/>
              <w:rPr>
                <w:rFonts w:ascii="Sylfaen" w:hAnsi="Sylfaen"/>
                <w:lang w:val="ka-GE"/>
              </w:rPr>
            </w:pPr>
            <w:r>
              <w:rPr>
                <w:rFonts w:ascii="Sylfaen" w:hAnsi="Sylfaen"/>
                <w:lang w:val="ka-GE"/>
              </w:rPr>
              <w:t xml:space="preserve">    </w:t>
            </w:r>
            <w:r w:rsidR="00525ABA" w:rsidRPr="00525ABA">
              <w:rPr>
                <w:rFonts w:ascii="Sylfaen" w:hAnsi="Sylfaen"/>
                <w:lang w:val="ka-GE"/>
              </w:rPr>
              <w:t>იმის გასარკვევად, იწვევს თუ არა სადავო ნორმა სამართლიანი სასამართლოს უფლების არათანაზომიერ შეზღუდვას</w:t>
            </w:r>
            <w:r>
              <w:rPr>
                <w:rFonts w:ascii="Sylfaen" w:hAnsi="Sylfaen"/>
                <w:lang w:val="ka-GE"/>
              </w:rPr>
              <w:t>/</w:t>
            </w:r>
            <w:r w:rsidR="00525ABA" w:rsidRPr="00525ABA">
              <w:rPr>
                <w:rFonts w:ascii="Sylfaen" w:hAnsi="Sylfaen"/>
                <w:lang w:val="ka-GE"/>
              </w:rPr>
              <w:t xml:space="preserve">დარღვევას, პირველ რიგში, აუცილებელია გასაჩივრებული რეგულაციის არსის გაანალიზება. </w:t>
            </w:r>
          </w:p>
          <w:p w14:paraId="49920B1D" w14:textId="774AB6E0" w:rsidR="00525ABA" w:rsidRDefault="00CB4DB4" w:rsidP="00525ABA">
            <w:pPr>
              <w:ind w:right="-18"/>
              <w:jc w:val="both"/>
              <w:rPr>
                <w:rFonts w:ascii="Sylfaen" w:hAnsi="Sylfaen"/>
                <w:lang w:val="ka-GE"/>
              </w:rPr>
            </w:pPr>
            <w:r>
              <w:rPr>
                <w:rFonts w:ascii="Sylfaen" w:hAnsi="Sylfaen"/>
                <w:lang w:val="ka-GE"/>
              </w:rPr>
              <w:t xml:space="preserve">    </w:t>
            </w:r>
            <w:r w:rsidR="00525ABA" w:rsidRPr="00525ABA">
              <w:rPr>
                <w:rFonts w:ascii="Sylfaen" w:hAnsi="Sylfaen"/>
                <w:lang w:val="ka-GE"/>
              </w:rPr>
              <w:t xml:space="preserve">საქართველოს სამოქალაქო საპროცესო კოდექსის 426-ე მუხლის მე-4 ნაწილის თანახმად, გადაწყვეტილების ბათილად ცნობისა და ახლად აღმოჩენილ გარემოებათა გამო საქმის წარმოების განახლების შესახებ განცხადების შეტანა დაუშვებელია გადაწყვეტილების კანონიერ ძალაში შესვლიდან 5 წლის გასვლის შემდეგ, გარდა იმ </w:t>
            </w:r>
            <w:r>
              <w:rPr>
                <w:rFonts w:ascii="Sylfaen" w:hAnsi="Sylfaen"/>
                <w:lang w:val="ka-GE"/>
              </w:rPr>
              <w:t xml:space="preserve">საგამონაკლისო შემთხვევებისა, რომლებიც გაწერილია ამ ნორმაში. </w:t>
            </w:r>
          </w:p>
          <w:p w14:paraId="0856B7D3" w14:textId="77777777" w:rsidR="00CB4DB4" w:rsidRPr="00525ABA" w:rsidRDefault="00CB4DB4" w:rsidP="00525ABA">
            <w:pPr>
              <w:ind w:right="-18"/>
              <w:jc w:val="both"/>
              <w:rPr>
                <w:rFonts w:ascii="Sylfaen" w:hAnsi="Sylfaen"/>
                <w:lang w:val="ka-GE"/>
              </w:rPr>
            </w:pPr>
          </w:p>
          <w:p w14:paraId="02C140D0" w14:textId="30998A08" w:rsidR="00525ABA" w:rsidRDefault="00CB4DB4" w:rsidP="00525ABA">
            <w:pPr>
              <w:ind w:right="-18"/>
              <w:jc w:val="both"/>
              <w:rPr>
                <w:rFonts w:ascii="Sylfaen" w:hAnsi="Sylfaen"/>
                <w:lang w:val="ka-GE"/>
              </w:rPr>
            </w:pPr>
            <w:r>
              <w:rPr>
                <w:rFonts w:ascii="Sylfaen" w:hAnsi="Sylfaen"/>
                <w:lang w:val="ka-GE"/>
              </w:rPr>
              <w:t xml:space="preserve">    </w:t>
            </w:r>
            <w:r w:rsidR="00525ABA" w:rsidRPr="00525ABA">
              <w:rPr>
                <w:rFonts w:ascii="Sylfaen" w:hAnsi="Sylfaen"/>
                <w:lang w:val="ka-GE"/>
              </w:rPr>
              <w:t>საქართველოს სამოქალაქო საპროცესო კოდექსის 42</w:t>
            </w:r>
            <w:r>
              <w:rPr>
                <w:rFonts w:ascii="Sylfaen" w:hAnsi="Sylfaen"/>
                <w:lang w:val="ka-GE"/>
              </w:rPr>
              <w:t>2</w:t>
            </w:r>
            <w:r w:rsidR="00525ABA" w:rsidRPr="00525ABA">
              <w:rPr>
                <w:rFonts w:ascii="Sylfaen" w:hAnsi="Sylfaen"/>
                <w:lang w:val="ka-GE"/>
              </w:rPr>
              <w:t xml:space="preserve">-ე მუხლის პირველი ნაწილის </w:t>
            </w:r>
            <w:r>
              <w:rPr>
                <w:rFonts w:ascii="Sylfaen" w:hAnsi="Sylfaen"/>
                <w:lang w:val="ka-GE"/>
              </w:rPr>
              <w:t xml:space="preserve">„ა“ ქვეპუნქტის </w:t>
            </w:r>
            <w:r w:rsidR="00525ABA" w:rsidRPr="00525ABA">
              <w:rPr>
                <w:rFonts w:ascii="Sylfaen" w:hAnsi="Sylfaen"/>
                <w:lang w:val="ka-GE"/>
              </w:rPr>
              <w:t>თანახმად, „კანონიერ ძალაში შესული გადაწყვეტილებ</w:t>
            </w:r>
            <w:r>
              <w:rPr>
                <w:rFonts w:ascii="Sylfaen" w:hAnsi="Sylfaen"/>
                <w:lang w:val="ka-GE"/>
              </w:rPr>
              <w:t>ა</w:t>
            </w:r>
            <w:r w:rsidR="00525ABA" w:rsidRPr="00525ABA">
              <w:rPr>
                <w:rFonts w:ascii="Sylfaen" w:hAnsi="Sylfaen"/>
                <w:lang w:val="ka-GE"/>
              </w:rPr>
              <w:t xml:space="preserve"> </w:t>
            </w:r>
            <w:r>
              <w:rPr>
                <w:rFonts w:ascii="Sylfaen" w:hAnsi="Sylfaen"/>
                <w:lang w:val="ka-GE"/>
              </w:rPr>
              <w:t xml:space="preserve"> დაინტერესებული პირის განცხადებით შეიძლება ბათილად იქნეს ცნობილი, თუ: ა) გადაწყვეტილების მიღებაში მონაწილეობდა მოსამართლე, რომელსაც კანონის თანახმად უფლება არ ჰქონდა მონაწილეობა მიეღო</w:t>
            </w:r>
            <w:r w:rsidR="00525ABA" w:rsidRPr="00525ABA">
              <w:rPr>
                <w:rFonts w:ascii="Sylfaen" w:hAnsi="Sylfaen"/>
                <w:lang w:val="ka-GE"/>
              </w:rPr>
              <w:t xml:space="preserve"> </w:t>
            </w:r>
            <w:r>
              <w:rPr>
                <w:rFonts w:ascii="Sylfaen" w:hAnsi="Sylfaen"/>
                <w:lang w:val="ka-GE"/>
              </w:rPr>
              <w:t xml:space="preserve">ამ გადაწყვეტილების მიღებაში. </w:t>
            </w:r>
          </w:p>
          <w:p w14:paraId="0D511E57" w14:textId="77777777" w:rsidR="00CB4DB4" w:rsidRPr="00525ABA" w:rsidRDefault="00CB4DB4" w:rsidP="00525ABA">
            <w:pPr>
              <w:ind w:right="-18"/>
              <w:jc w:val="both"/>
              <w:rPr>
                <w:rFonts w:ascii="Sylfaen" w:hAnsi="Sylfaen"/>
                <w:lang w:val="ka-GE"/>
              </w:rPr>
            </w:pPr>
          </w:p>
          <w:p w14:paraId="144166BB" w14:textId="23971040" w:rsidR="00525ABA" w:rsidRDefault="00CB4DB4" w:rsidP="00525ABA">
            <w:pPr>
              <w:ind w:right="-18"/>
              <w:jc w:val="both"/>
              <w:rPr>
                <w:rFonts w:ascii="Sylfaen" w:hAnsi="Sylfaen"/>
                <w:lang w:val="ka-GE"/>
              </w:rPr>
            </w:pPr>
            <w:r>
              <w:rPr>
                <w:rFonts w:ascii="Sylfaen" w:hAnsi="Sylfaen"/>
                <w:lang w:val="ka-GE"/>
              </w:rPr>
              <w:t xml:space="preserve">    ვფიქრობთ, საჭიროა</w:t>
            </w:r>
            <w:r w:rsidR="00525ABA" w:rsidRPr="00525ABA">
              <w:rPr>
                <w:rFonts w:ascii="Sylfaen" w:hAnsi="Sylfaen"/>
                <w:lang w:val="ka-GE"/>
              </w:rPr>
              <w:t xml:space="preserve"> საქართველოს სამოქალაქო საპროცესო კოდექსის 422-ე მუხლის პირველი ნაწილის „</w:t>
            </w:r>
            <w:r>
              <w:rPr>
                <w:rFonts w:ascii="Sylfaen" w:hAnsi="Sylfaen"/>
                <w:lang w:val="ka-GE"/>
              </w:rPr>
              <w:t>ა</w:t>
            </w:r>
            <w:r w:rsidR="00525ABA" w:rsidRPr="00525ABA">
              <w:rPr>
                <w:rFonts w:ascii="Sylfaen" w:hAnsi="Sylfaen"/>
                <w:lang w:val="ka-GE"/>
              </w:rPr>
              <w:t>” ქვეპუნქტის განმარტება, რათა ზუსტად დადგინ</w:t>
            </w:r>
            <w:r w:rsidR="00BE423D">
              <w:rPr>
                <w:rFonts w:ascii="Sylfaen" w:hAnsi="Sylfaen"/>
                <w:lang w:val="ka-GE"/>
              </w:rPr>
              <w:t>დე</w:t>
            </w:r>
            <w:r w:rsidR="00525ABA" w:rsidRPr="00525ABA">
              <w:rPr>
                <w:rFonts w:ascii="Sylfaen" w:hAnsi="Sylfaen"/>
                <w:lang w:val="ka-GE"/>
              </w:rPr>
              <w:t xml:space="preserve">ს პირთა წრე და ის შემთხვევები, როდესაც სადავო ნორმით გათვალისწინებული შეზღუდვა ამ პირებზე ვრცელდება. </w:t>
            </w:r>
          </w:p>
          <w:p w14:paraId="7B4FEC88" w14:textId="77777777" w:rsidR="00BE423D" w:rsidRDefault="00BE423D" w:rsidP="00525ABA">
            <w:pPr>
              <w:ind w:right="-18"/>
              <w:jc w:val="both"/>
              <w:rPr>
                <w:rFonts w:ascii="Sylfaen" w:hAnsi="Sylfaen"/>
                <w:lang w:val="ka-GE"/>
              </w:rPr>
            </w:pPr>
          </w:p>
          <w:p w14:paraId="5070D667" w14:textId="057FDB6B" w:rsidR="00BE423D" w:rsidRDefault="00BE423D" w:rsidP="00525ABA">
            <w:pPr>
              <w:ind w:right="-18"/>
              <w:jc w:val="both"/>
              <w:rPr>
                <w:rFonts w:ascii="Sylfaen" w:hAnsi="Sylfaen"/>
                <w:lang w:val="ka-GE"/>
              </w:rPr>
            </w:pPr>
            <w:r>
              <w:rPr>
                <w:rFonts w:ascii="Sylfaen" w:hAnsi="Sylfaen"/>
                <w:lang w:val="ka-GE"/>
              </w:rPr>
              <w:t xml:space="preserve">    </w:t>
            </w:r>
            <w:r w:rsidR="00525ABA" w:rsidRPr="00525ABA">
              <w:rPr>
                <w:rFonts w:ascii="Sylfaen" w:hAnsi="Sylfaen"/>
                <w:lang w:val="ka-GE"/>
              </w:rPr>
              <w:t>სამოქალაქო საპროცესო კოდექსის 422-ე მუხლის მიხედვით, კანონიერ ძალაში შესული გადაწყვეტილების ბათილად ცნობის მოთხოვნა შეუძლიათ „დაინტერესებულ პირებს”. „დაინტერესებული” შეიძლება იყოს ნებისმიერი პირი, რომლის უფლებებსა და კანონიერ ინტერესებსაც ეხება (შეეხო) გადაწყვეტილება. ასეთი შეიძლება იყოს როგორც უშუალოდ მხარე, ისე სხვა პირი</w:t>
            </w:r>
            <w:r w:rsidR="0090551D">
              <w:rPr>
                <w:rFonts w:ascii="Sylfaen" w:hAnsi="Sylfaen"/>
                <w:lang w:val="ka-GE"/>
              </w:rPr>
              <w:t xml:space="preserve"> (მაგალითად, მოცემულ შემთხვევაში, მოსარჩელე გიული დევაძის დედა და ჩამორთმეული ქონების მესაკუთრე გიორგი დევაძის მეუღლე - გუგული დევაძე, რომელიც, როგორც თანაცხოვრების პერიოდში შეძენილი უძრავი ქონების თანამესაკუთრე, საერთოდ არ მიიწვიეს ამ ქონების ჩამორთმევის საქმის განხილვაზე)</w:t>
            </w:r>
            <w:r w:rsidR="00525ABA" w:rsidRPr="00525ABA">
              <w:rPr>
                <w:rFonts w:ascii="Sylfaen" w:hAnsi="Sylfaen"/>
                <w:lang w:val="ka-GE"/>
              </w:rPr>
              <w:t xml:space="preserve">. </w:t>
            </w:r>
            <w:r>
              <w:rPr>
                <w:rFonts w:ascii="Sylfaen" w:hAnsi="Sylfaen"/>
                <w:lang w:val="ka-GE"/>
              </w:rPr>
              <w:t>მართალია</w:t>
            </w:r>
            <w:r w:rsidR="00525ABA" w:rsidRPr="00525ABA">
              <w:rPr>
                <w:rFonts w:ascii="Sylfaen" w:hAnsi="Sylfaen"/>
                <w:lang w:val="ka-GE"/>
              </w:rPr>
              <w:t>, „</w:t>
            </w:r>
            <w:r>
              <w:rPr>
                <w:rFonts w:ascii="Sylfaen" w:hAnsi="Sylfaen"/>
                <w:lang w:val="ka-GE"/>
              </w:rPr>
              <w:t>ა</w:t>
            </w:r>
            <w:r w:rsidR="00525ABA" w:rsidRPr="00525ABA">
              <w:rPr>
                <w:rFonts w:ascii="Sylfaen" w:hAnsi="Sylfaen"/>
                <w:lang w:val="ka-GE"/>
              </w:rPr>
              <w:t xml:space="preserve">” ქვეპუნქტის ფორმულირება </w:t>
            </w:r>
            <w:r>
              <w:rPr>
                <w:rFonts w:ascii="Sylfaen" w:hAnsi="Sylfaen"/>
                <w:lang w:val="ka-GE"/>
              </w:rPr>
              <w:t>არ აკონკრეტებს პირთა წრეს, მაგრამ ივარაუდება, რომ</w:t>
            </w:r>
            <w:r w:rsidR="00525ABA" w:rsidRPr="00525ABA">
              <w:rPr>
                <w:rFonts w:ascii="Sylfaen" w:hAnsi="Sylfaen"/>
                <w:lang w:val="ka-GE"/>
              </w:rPr>
              <w:t xml:space="preserve"> დაინტერესებული პირი შეიძლება იყოს ერთ-ერთი მხარე, </w:t>
            </w:r>
            <w:r>
              <w:rPr>
                <w:rFonts w:ascii="Sylfaen" w:hAnsi="Sylfaen"/>
                <w:lang w:val="ka-GE"/>
              </w:rPr>
              <w:t xml:space="preserve">რომლის მიმართაც დადგა ნეგატიური გადაწყვეტილება და </w:t>
            </w:r>
            <w:r w:rsidR="00525ABA" w:rsidRPr="00525ABA">
              <w:rPr>
                <w:rFonts w:ascii="Sylfaen" w:hAnsi="Sylfaen"/>
                <w:lang w:val="ka-GE"/>
              </w:rPr>
              <w:t>რომელ</w:t>
            </w:r>
            <w:r>
              <w:rPr>
                <w:rFonts w:ascii="Sylfaen" w:hAnsi="Sylfaen"/>
                <w:lang w:val="ka-GE"/>
              </w:rPr>
              <w:t>მა</w:t>
            </w:r>
            <w:r w:rsidR="00525ABA" w:rsidRPr="00525ABA">
              <w:rPr>
                <w:rFonts w:ascii="Sylfaen" w:hAnsi="Sylfaen"/>
                <w:lang w:val="ka-GE"/>
              </w:rPr>
              <w:t xml:space="preserve">ც </w:t>
            </w:r>
            <w:r>
              <w:rPr>
                <w:rFonts w:ascii="Sylfaen" w:hAnsi="Sylfaen"/>
                <w:lang w:val="ka-GE"/>
              </w:rPr>
              <w:t>შეძლო იმის გარკვევა/დადგენა, რომ მისი საქმე განიხილა სასამართლოს არაკანონიერმა შემადგენლობამ.</w:t>
            </w:r>
          </w:p>
          <w:p w14:paraId="48087DCE" w14:textId="77777777" w:rsidR="00BE423D" w:rsidRDefault="00BE423D" w:rsidP="00525ABA">
            <w:pPr>
              <w:ind w:right="-18"/>
              <w:jc w:val="both"/>
              <w:rPr>
                <w:rFonts w:ascii="Sylfaen" w:hAnsi="Sylfaen"/>
                <w:lang w:val="ka-GE"/>
              </w:rPr>
            </w:pPr>
          </w:p>
          <w:p w14:paraId="5519B4C5" w14:textId="339005EA" w:rsidR="0090551D" w:rsidRDefault="00BE423D" w:rsidP="00525ABA">
            <w:pPr>
              <w:ind w:right="-18"/>
              <w:jc w:val="both"/>
              <w:rPr>
                <w:rFonts w:ascii="Sylfaen" w:hAnsi="Sylfaen"/>
                <w:lang w:val="ka-GE"/>
              </w:rPr>
            </w:pPr>
            <w:r>
              <w:rPr>
                <w:rFonts w:ascii="Sylfaen" w:hAnsi="Sylfaen"/>
                <w:lang w:val="ka-GE"/>
              </w:rPr>
              <w:t xml:space="preserve">    ეს ძალიან მნიშვნელოვანი მომენტია</w:t>
            </w:r>
            <w:r w:rsidR="00527740">
              <w:rPr>
                <w:rFonts w:ascii="Sylfaen" w:hAnsi="Sylfaen"/>
                <w:lang w:val="ka-GE"/>
              </w:rPr>
              <w:t xml:space="preserve"> იმაში დასარწმუნებლად, რომ სადავო ნორმის სამოქმედოდ დაწესებისას, მოპასუხეს არ გააჩნდა ამ შეზღუდვის </w:t>
            </w:r>
            <w:r w:rsidR="00DE3331">
              <w:rPr>
                <w:rFonts w:ascii="Sylfaen" w:hAnsi="Sylfaen"/>
                <w:lang w:val="ka-GE"/>
              </w:rPr>
              <w:t xml:space="preserve">დაწესების </w:t>
            </w:r>
            <w:r w:rsidR="00527740">
              <w:rPr>
                <w:rFonts w:ascii="Sylfaen" w:hAnsi="Sylfaen"/>
                <w:lang w:val="ka-GE"/>
              </w:rPr>
              <w:t>ლეგიტიმური მიზანი</w:t>
            </w:r>
            <w:r>
              <w:rPr>
                <w:rFonts w:ascii="Sylfaen" w:hAnsi="Sylfaen"/>
                <w:lang w:val="ka-GE"/>
              </w:rPr>
              <w:t xml:space="preserve">. </w:t>
            </w:r>
          </w:p>
          <w:p w14:paraId="73E5FB72" w14:textId="4184EC35" w:rsidR="00236B68" w:rsidRDefault="0090551D" w:rsidP="00525ABA">
            <w:pPr>
              <w:ind w:right="-18"/>
              <w:jc w:val="both"/>
              <w:rPr>
                <w:rFonts w:ascii="Sylfaen" w:hAnsi="Sylfaen"/>
                <w:lang w:val="ka-GE"/>
              </w:rPr>
            </w:pPr>
            <w:r>
              <w:rPr>
                <w:rFonts w:ascii="Sylfaen" w:hAnsi="Sylfaen"/>
                <w:lang w:val="ka-GE"/>
              </w:rPr>
              <w:t xml:space="preserve">    </w:t>
            </w:r>
            <w:r w:rsidR="00BE423D">
              <w:rPr>
                <w:rFonts w:ascii="Sylfaen" w:hAnsi="Sylfaen"/>
                <w:lang w:val="ka-GE"/>
              </w:rPr>
              <w:t xml:space="preserve">იმ პირობებში, როდესაც საქართველოს კონსტიტუციის მე-4 მუხლით განცხადებულია, რომ საქართველო არის სამართლებრივი სახელმწიფო, ხმამაღალი ნათქვამი იქნება, მაგრამ შემაძრწუნებელია იმის გაფიქრებაც კი, რომ სახელმწიფო ხელისუფლების ერთ-ერთმა შტომ - სასამართლომ </w:t>
            </w:r>
            <w:r w:rsidR="00236B68">
              <w:rPr>
                <w:rFonts w:ascii="Sylfaen" w:hAnsi="Sylfaen"/>
                <w:lang w:val="ka-GE"/>
              </w:rPr>
              <w:t xml:space="preserve">საქმე განიხილა და მოქალაქის ბედი გადაწყვიტა არაკანონიერი შემადგენლობით. სასამართლო შეუცდომელი არ არის და არაკანონიერი გადაწყვეტილებიც საკმაოდ ხშირად მიიღება საერთო სასამართლოების სისტემაში, მაგრამ როდესაც არაკანონიერ გადაწყვეტილებას მიიღებს სასამართლოს არაკანონიერი შემადგენლობა - ეს უკვე მეტისმეტია. </w:t>
            </w:r>
          </w:p>
          <w:p w14:paraId="0E567FEE" w14:textId="01E474F5" w:rsidR="00236B68" w:rsidRDefault="00236B68" w:rsidP="00525ABA">
            <w:pPr>
              <w:ind w:right="-18"/>
              <w:jc w:val="both"/>
              <w:rPr>
                <w:rFonts w:ascii="Sylfaen" w:hAnsi="Sylfaen"/>
                <w:lang w:val="ka-GE"/>
              </w:rPr>
            </w:pPr>
          </w:p>
          <w:p w14:paraId="34677C20" w14:textId="3FE80AFA" w:rsidR="00236B68" w:rsidRDefault="00236B68" w:rsidP="00525ABA">
            <w:pPr>
              <w:ind w:right="-18"/>
              <w:jc w:val="both"/>
              <w:rPr>
                <w:rFonts w:ascii="Sylfaen" w:hAnsi="Sylfaen"/>
                <w:lang w:val="ka-GE"/>
              </w:rPr>
            </w:pPr>
            <w:r>
              <w:rPr>
                <w:rFonts w:ascii="Sylfaen" w:hAnsi="Sylfaen"/>
                <w:lang w:val="ka-GE"/>
              </w:rPr>
              <w:t xml:space="preserve">     ზემოთ აღნიშნულიდან გამომდინარე, ვერანაირ ლოგიკას ვერ ექვემდებარება სასამართლოს არაკანონიერი შემადგენლობით მიღებული გადაწყვეტილების ბათილად ცნობის მოთხოვნაზე რაიმე ვადის: 5, 10, 15, 20</w:t>
            </w:r>
            <w:r w:rsidR="00527740">
              <w:rPr>
                <w:rFonts w:ascii="Sylfaen" w:hAnsi="Sylfaen"/>
                <w:lang w:val="ka-GE"/>
              </w:rPr>
              <w:t>, თუნდაც 50</w:t>
            </w:r>
            <w:r>
              <w:rPr>
                <w:rFonts w:ascii="Sylfaen" w:hAnsi="Sylfaen"/>
                <w:lang w:val="ka-GE"/>
              </w:rPr>
              <w:t xml:space="preserve"> წლის დაწესება და ამის გამართლება </w:t>
            </w:r>
            <w:r w:rsidR="00DA14F0">
              <w:rPr>
                <w:rFonts w:ascii="Sylfaen" w:hAnsi="Sylfaen"/>
                <w:lang w:val="ka-GE"/>
              </w:rPr>
              <w:t>სამართლებრივი უსაფრთხო</w:t>
            </w:r>
            <w:r>
              <w:rPr>
                <w:rFonts w:ascii="Sylfaen" w:hAnsi="Sylfaen"/>
                <w:lang w:val="ka-GE"/>
              </w:rPr>
              <w:t>ების  და სამოქალაქო ბრუნვის სტაბილურობი</w:t>
            </w:r>
            <w:r w:rsidR="00527740">
              <w:rPr>
                <w:rFonts w:ascii="Sylfaen" w:hAnsi="Sylfaen"/>
                <w:lang w:val="ka-GE"/>
              </w:rPr>
              <w:t>ს აუცილებლობი</w:t>
            </w:r>
            <w:r>
              <w:rPr>
                <w:rFonts w:ascii="Sylfaen" w:hAnsi="Sylfaen"/>
                <w:lang w:val="ka-GE"/>
              </w:rPr>
              <w:t xml:space="preserve">თ. პირიქით, სამართლებრივ სახელმწიფოში თვითონ </w:t>
            </w:r>
            <w:r w:rsidR="00BF2C8A">
              <w:rPr>
                <w:rFonts w:ascii="Sylfaen" w:hAnsi="Sylfaen"/>
                <w:lang w:val="ka-GE"/>
              </w:rPr>
              <w:t xml:space="preserve">კანონმდებელი, </w:t>
            </w:r>
            <w:r>
              <w:rPr>
                <w:rFonts w:ascii="Sylfaen" w:hAnsi="Sylfaen"/>
                <w:lang w:val="ka-GE"/>
              </w:rPr>
              <w:t>სასამართლო ხელისუფლება</w:t>
            </w:r>
            <w:r w:rsidR="00BF2C8A">
              <w:rPr>
                <w:rFonts w:ascii="Sylfaen" w:hAnsi="Sylfaen"/>
                <w:lang w:val="ka-GE"/>
              </w:rPr>
              <w:t>სთან ერთად,</w:t>
            </w:r>
            <w:r>
              <w:rPr>
                <w:rFonts w:ascii="Sylfaen" w:hAnsi="Sylfaen"/>
                <w:lang w:val="ka-GE"/>
              </w:rPr>
              <w:t xml:space="preserve"> უნდა ცდილობდეს, ჯერ ერთი, ამგვარი შემთხვევეის </w:t>
            </w:r>
            <w:r w:rsidR="00DE3331">
              <w:rPr>
                <w:rFonts w:ascii="Sylfaen" w:hAnsi="Sylfaen"/>
                <w:lang w:val="ka-GE"/>
              </w:rPr>
              <w:t xml:space="preserve">საერთოდ </w:t>
            </w:r>
            <w:r>
              <w:rPr>
                <w:rFonts w:ascii="Sylfaen" w:hAnsi="Sylfaen"/>
                <w:lang w:val="ka-GE"/>
              </w:rPr>
              <w:t>დაუშვებლობას</w:t>
            </w:r>
            <w:r w:rsidR="00527740">
              <w:rPr>
                <w:rFonts w:ascii="Sylfaen" w:hAnsi="Sylfaen"/>
                <w:lang w:val="ka-GE"/>
              </w:rPr>
              <w:t xml:space="preserve"> და, მეორე, უკვე დაშვებული შეცდომის/არაკანონიერების </w:t>
            </w:r>
            <w:r w:rsidR="00527740">
              <w:rPr>
                <w:rFonts w:ascii="Sylfaen" w:hAnsi="Sylfaen"/>
                <w:lang w:val="ka-GE"/>
              </w:rPr>
              <w:lastRenderedPageBreak/>
              <w:t xml:space="preserve">სასწრაფოდ, დაუყოვნებლივ  გამოსწორებას ამ შეცდომის გამოვლენის მომენტის </w:t>
            </w:r>
            <w:r w:rsidR="00DE3331">
              <w:rPr>
                <w:rFonts w:ascii="Sylfaen" w:hAnsi="Sylfaen"/>
                <w:lang w:val="ka-GE"/>
              </w:rPr>
              <w:t xml:space="preserve">(გასული პერიოდის) </w:t>
            </w:r>
            <w:r w:rsidR="00527740">
              <w:rPr>
                <w:rFonts w:ascii="Sylfaen" w:hAnsi="Sylfaen"/>
                <w:lang w:val="ka-GE"/>
              </w:rPr>
              <w:t>მიუხედავად.</w:t>
            </w:r>
          </w:p>
          <w:p w14:paraId="756EF1BC" w14:textId="5C700780" w:rsidR="00DA14F0" w:rsidRDefault="00DA14F0" w:rsidP="00525ABA">
            <w:pPr>
              <w:ind w:right="-18"/>
              <w:jc w:val="both"/>
              <w:rPr>
                <w:rFonts w:ascii="Sylfaen" w:hAnsi="Sylfaen"/>
                <w:lang w:val="ka-GE"/>
              </w:rPr>
            </w:pPr>
          </w:p>
          <w:p w14:paraId="646D0EEC" w14:textId="411E96E6" w:rsidR="00527740" w:rsidRDefault="00DA14F0" w:rsidP="00FE57FF">
            <w:pPr>
              <w:ind w:right="-18"/>
              <w:jc w:val="both"/>
              <w:rPr>
                <w:rFonts w:ascii="Sylfaen" w:hAnsi="Sylfaen"/>
                <w:lang w:val="ka-GE"/>
              </w:rPr>
            </w:pPr>
            <w:r>
              <w:rPr>
                <w:rFonts w:ascii="Sylfaen" w:hAnsi="Sylfaen"/>
                <w:lang w:val="ka-GE"/>
              </w:rPr>
              <w:t xml:space="preserve">    საქმის განხილვისას, </w:t>
            </w:r>
            <w:r w:rsidR="0090551D">
              <w:rPr>
                <w:rFonts w:ascii="Sylfaen" w:hAnsi="Sylfaen"/>
                <w:lang w:val="ka-GE"/>
              </w:rPr>
              <w:t xml:space="preserve">საკონსტიტუციო სასამართლოში </w:t>
            </w:r>
            <w:r>
              <w:rPr>
                <w:rFonts w:ascii="Sylfaen" w:hAnsi="Sylfaen"/>
                <w:lang w:val="ka-GE"/>
              </w:rPr>
              <w:t xml:space="preserve">შესაძლოა დაფიქსირდეს ისეთი საწინააღმდეგო აზრი, რომ </w:t>
            </w:r>
            <w:r w:rsidRPr="00DA14F0">
              <w:rPr>
                <w:rFonts w:ascii="Sylfaen" w:hAnsi="Sylfaen"/>
                <w:lang w:val="ka-GE"/>
              </w:rPr>
              <w:t>საქართველოს სამოქალაქო საპროცესო კოდექსის 426-ე მუხლის მე-4 ნაწილით გათვალისწინებული ვადა მნიშვნელოვან საჯარო ინტერესებს ემსახურება, როგორებიცაა: ეფექტური, ობიექტური და  სამართლიანი მართლმსაჯულების უზრუნველყოფა; სამართლებრივი უსაფრთხოების, განსაზღვრულობის, სამოქალაქო ურთიერთობებში წესრიგისა და სტაბილურობის დამყარება (მოწესრიგებული და სტაბილური სამოქალაქო ბრუნვის უზრუნველყოფა)</w:t>
            </w:r>
            <w:r w:rsidR="0090551D">
              <w:rPr>
                <w:rFonts w:ascii="Sylfaen" w:hAnsi="Sylfaen"/>
                <w:lang w:val="ka-GE"/>
              </w:rPr>
              <w:t xml:space="preserve"> -</w:t>
            </w:r>
            <w:r w:rsidRPr="00DA14F0">
              <w:rPr>
                <w:rFonts w:ascii="Sylfaen" w:hAnsi="Sylfaen"/>
                <w:lang w:val="ka-GE"/>
              </w:rPr>
              <w:t xml:space="preserve"> დასახელებული ლეგიტიმური მიზნები მჭიდროდ უკავშირდებიან და განაპირობებენ ერთიმეორეს. სამართლებრივი უსაფრთხოების მიღწევა შესაძლებელია, ერთი მხრივ, ეფექტური მართლმსაჯულებით, რომლის საბოლოო მიზანი არის სწორი,  ობიექტური და სამართლიანი გადაწყვეტილების მიღება ნებისმიერ საქმეზე; მეორე მხრივ, სასამართლოს ასეთი გადაწყვეტილებისადმი სანდოობით, რასაც ორი მთავარი საფუძველი (ასპექტი) აქვს: სასამართლოს ავტორიტეტი და სასამართლოს გადაწყვეტილების საბოლოოობა – სადავო საკითხის საბოლოოდ გადაწყვეტა და ამით სამართლებრივი სტაბილურობის ხელშეწყობა.</w:t>
            </w:r>
          </w:p>
          <w:p w14:paraId="19DBAC1D" w14:textId="1737E037" w:rsidR="00DA14F0" w:rsidRDefault="00DA14F0" w:rsidP="00FE57FF">
            <w:pPr>
              <w:ind w:right="-18"/>
              <w:jc w:val="both"/>
              <w:rPr>
                <w:rFonts w:ascii="Sylfaen" w:hAnsi="Sylfaen"/>
                <w:lang w:val="ka-GE"/>
              </w:rPr>
            </w:pPr>
          </w:p>
          <w:p w14:paraId="55A15F04" w14:textId="1DB784CF" w:rsidR="00DA14F0" w:rsidRDefault="00DA14F0" w:rsidP="00FE57FF">
            <w:pPr>
              <w:ind w:right="-18"/>
              <w:jc w:val="both"/>
              <w:rPr>
                <w:rFonts w:ascii="Sylfaen" w:hAnsi="Sylfaen"/>
                <w:lang w:val="ka-GE"/>
              </w:rPr>
            </w:pPr>
            <w:r>
              <w:rPr>
                <w:rFonts w:ascii="Sylfaen" w:hAnsi="Sylfaen"/>
                <w:lang w:val="ka-GE"/>
              </w:rPr>
              <w:t xml:space="preserve">     ზემოთ აღნიშნული მოსაზრების საწინააღმდეგოდ ვაფიქსირებთ, რომ საქართველოს საკონსტიტუციო სასამართლო თავისი გადაწყვეტილებებით ნაბიჯ-ნაბიჯ </w:t>
            </w:r>
            <w:r w:rsidR="0090551D">
              <w:rPr>
                <w:rFonts w:ascii="Sylfaen" w:hAnsi="Sylfaen"/>
                <w:lang w:val="ka-GE"/>
              </w:rPr>
              <w:t xml:space="preserve">თანმიმდევრულად </w:t>
            </w:r>
            <w:r>
              <w:rPr>
                <w:rFonts w:ascii="Sylfaen" w:hAnsi="Sylfaen"/>
                <w:lang w:val="ka-GE"/>
              </w:rPr>
              <w:t xml:space="preserve">ასწორებს მოქმედ კანონმდებლობას და უსადაგებს მას საქართველოს კონსტიტუციას. ასეთი ტენდენცია ნათლად გამოიკვეთა </w:t>
            </w:r>
            <w:r w:rsidRPr="00DA14F0">
              <w:rPr>
                <w:rFonts w:ascii="Sylfaen" w:hAnsi="Sylfaen"/>
                <w:lang w:val="ka-GE"/>
              </w:rPr>
              <w:t>საქართველოს სამოქალაქო საპროცესო კოდექსის 426-ე მუხლის მე-4 ნაწილით გათვალისწინებული სასარჩელო ხანდაზმულობის ვად</w:t>
            </w:r>
            <w:r>
              <w:rPr>
                <w:rFonts w:ascii="Sylfaen" w:hAnsi="Sylfaen"/>
                <w:lang w:val="ka-GE"/>
              </w:rPr>
              <w:t>ებ</w:t>
            </w:r>
            <w:r w:rsidR="00486109">
              <w:rPr>
                <w:rFonts w:ascii="Sylfaen" w:hAnsi="Sylfaen"/>
                <w:lang w:val="ka-GE"/>
              </w:rPr>
              <w:t>თან დაკავშირებით. 2013 წლ</w:t>
            </w:r>
            <w:r w:rsidR="0090551D">
              <w:rPr>
                <w:rFonts w:ascii="Sylfaen" w:hAnsi="Sylfaen"/>
                <w:lang w:val="ka-GE"/>
              </w:rPr>
              <w:t>ი</w:t>
            </w:r>
            <w:r w:rsidR="00486109">
              <w:rPr>
                <w:rFonts w:ascii="Sylfaen" w:hAnsi="Sylfaen"/>
                <w:lang w:val="ka-GE"/>
              </w:rPr>
              <w:t>ს</w:t>
            </w:r>
            <w:r w:rsidR="0090551D">
              <w:rPr>
                <w:rFonts w:ascii="Sylfaen" w:hAnsi="Sylfaen"/>
                <w:lang w:val="ka-GE"/>
              </w:rPr>
              <w:t xml:space="preserve"> 5 ნოემბერს </w:t>
            </w:r>
            <w:r w:rsidR="00486109">
              <w:rPr>
                <w:rFonts w:ascii="Sylfaen" w:hAnsi="Sylfaen"/>
                <w:lang w:val="ka-GE"/>
              </w:rPr>
              <w:t xml:space="preserve"> არაკონსტიტუციურად იქნა ცნობილი ზ/აღნიშნული კოდექსის 422-ე მუხლის პირველი ნაწილის ნორმატიული შინაარსი „გ“ ქვეპუნქტთან მიმართებით; 2024 წლ</w:t>
            </w:r>
            <w:r w:rsidR="0090551D">
              <w:rPr>
                <w:rFonts w:ascii="Sylfaen" w:hAnsi="Sylfaen"/>
                <w:lang w:val="ka-GE"/>
              </w:rPr>
              <w:t>ი</w:t>
            </w:r>
            <w:r w:rsidR="00486109">
              <w:rPr>
                <w:rFonts w:ascii="Sylfaen" w:hAnsi="Sylfaen"/>
                <w:lang w:val="ka-GE"/>
              </w:rPr>
              <w:t>ს</w:t>
            </w:r>
            <w:r w:rsidR="0090551D">
              <w:rPr>
                <w:rFonts w:ascii="Sylfaen" w:hAnsi="Sylfaen"/>
                <w:lang w:val="ka-GE"/>
              </w:rPr>
              <w:t xml:space="preserve"> 7 ივნისს</w:t>
            </w:r>
            <w:r w:rsidR="00486109">
              <w:rPr>
                <w:rFonts w:ascii="Sylfaen" w:hAnsi="Sylfaen"/>
                <w:lang w:val="ka-GE"/>
              </w:rPr>
              <w:t xml:space="preserve"> - „ბ“ ქვეპუნქტთან მიმართებით და დარჩა </w:t>
            </w:r>
            <w:r w:rsidR="000E2DAD">
              <w:rPr>
                <w:rFonts w:ascii="Sylfaen" w:hAnsi="Sylfaen"/>
                <w:lang w:val="ka-GE"/>
              </w:rPr>
              <w:t>მხოლოდ</w:t>
            </w:r>
            <w:r w:rsidR="00486109">
              <w:rPr>
                <w:rFonts w:ascii="Sylfaen" w:hAnsi="Sylfaen"/>
                <w:lang w:val="ka-GE"/>
              </w:rPr>
              <w:t xml:space="preserve"> „ა“ ქვეპუნქტი, რომლის მიმართ, ჩვენი აზრით, კანონმდებელს იმთავითვე საერთოდ არ უნდა დაეწესებინა შ</w:t>
            </w:r>
            <w:r w:rsidR="000E2DAD">
              <w:rPr>
                <w:rFonts w:ascii="Sylfaen" w:hAnsi="Sylfaen"/>
                <w:lang w:val="ka-GE"/>
              </w:rPr>
              <w:t>ე</w:t>
            </w:r>
            <w:r w:rsidR="00486109">
              <w:rPr>
                <w:rFonts w:ascii="Sylfaen" w:hAnsi="Sylfaen"/>
                <w:lang w:val="ka-GE"/>
              </w:rPr>
              <w:t xml:space="preserve">მზღუდავი/ჩამკეტი ვადა, იმდენად მნიშვნელოვანია, რომ საქართველოში ამგვარი კანონდარღვევა არ ხდებოდეს. ეს ხომ მხარეთა დისციპლინირების, მათ შორის გამართული შეჯიბრის </w:t>
            </w:r>
            <w:r w:rsidR="007D26C8">
              <w:rPr>
                <w:rFonts w:ascii="Sylfaen" w:hAnsi="Sylfaen"/>
                <w:lang w:val="ka-GE"/>
              </w:rPr>
              <w:t xml:space="preserve">დროში </w:t>
            </w:r>
            <w:r w:rsidR="00486109">
              <w:rPr>
                <w:rFonts w:ascii="Sylfaen" w:hAnsi="Sylfaen"/>
                <w:lang w:val="ka-GE"/>
              </w:rPr>
              <w:t xml:space="preserve">რეგულირების ვადა არ არის.  ეს ვადა კანონმდებელმა </w:t>
            </w:r>
            <w:r w:rsidR="00DE3331">
              <w:rPr>
                <w:rFonts w:ascii="Sylfaen" w:hAnsi="Sylfaen"/>
                <w:lang w:val="ka-GE"/>
              </w:rPr>
              <w:t>საცდურ</w:t>
            </w:r>
            <w:r w:rsidR="000E2DAD">
              <w:rPr>
                <w:rFonts w:ascii="Sylfaen" w:hAnsi="Sylfaen"/>
                <w:lang w:val="ka-GE"/>
              </w:rPr>
              <w:t xml:space="preserve">ად </w:t>
            </w:r>
            <w:r w:rsidR="00486109">
              <w:rPr>
                <w:rFonts w:ascii="Sylfaen" w:hAnsi="Sylfaen"/>
                <w:lang w:val="ka-GE"/>
              </w:rPr>
              <w:t>დაუწესა სასამართლო ხელისუფლებას</w:t>
            </w:r>
            <w:r w:rsidR="00294DD6">
              <w:rPr>
                <w:rFonts w:ascii="Sylfaen" w:hAnsi="Sylfaen"/>
                <w:lang w:val="ka-GE"/>
              </w:rPr>
              <w:t xml:space="preserve"> და ამ ვადის დაწესებით გამოვიდა, რომ თუ სამართლის აღმასრულებელი სასამართლო მოიქცევა არასამართლიანად და არაკანონიერი შემადგენლობით გადაწყვეტს მოქალაქის ბედს, 5 წლის გასვლის შემდეგ ეს არაფერს აღარ ნიშნავს</w:t>
            </w:r>
            <w:r w:rsidR="007D26C8">
              <w:rPr>
                <w:rFonts w:ascii="Sylfaen" w:hAnsi="Sylfaen"/>
                <w:lang w:val="ka-GE"/>
              </w:rPr>
              <w:t>, ეს საშინელი კანონდარღვევა ჩამოიწერება</w:t>
            </w:r>
            <w:r w:rsidR="00294DD6">
              <w:rPr>
                <w:rFonts w:ascii="Sylfaen" w:hAnsi="Sylfaen"/>
                <w:lang w:val="ka-GE"/>
              </w:rPr>
              <w:t xml:space="preserve"> და პირიქით, ამით განმტკიცდება სამართლებრივი სტაბილურობა?!</w:t>
            </w:r>
            <w:r w:rsidR="00DE3331">
              <w:rPr>
                <w:rFonts w:ascii="Sylfaen" w:hAnsi="Sylfaen"/>
                <w:lang w:val="ka-GE"/>
              </w:rPr>
              <w:t xml:space="preserve"> ეს ხომ აბსურდია!</w:t>
            </w:r>
          </w:p>
          <w:p w14:paraId="50B6F1FF" w14:textId="77777777" w:rsidR="00525ABA" w:rsidRPr="00FE57FF" w:rsidRDefault="00525ABA" w:rsidP="00FE57FF">
            <w:pPr>
              <w:ind w:right="-18"/>
              <w:jc w:val="both"/>
              <w:rPr>
                <w:rFonts w:ascii="Sylfaen" w:hAnsi="Sylfaen"/>
                <w:lang w:val="ka-GE"/>
              </w:rPr>
            </w:pPr>
          </w:p>
          <w:p w14:paraId="0193CE94" w14:textId="00437B15" w:rsidR="00FE57FF" w:rsidRDefault="00FE57FF" w:rsidP="00FE57FF">
            <w:pPr>
              <w:ind w:right="-18"/>
              <w:jc w:val="both"/>
              <w:rPr>
                <w:rFonts w:ascii="Sylfaen" w:hAnsi="Sylfaen"/>
                <w:lang w:val="ka-GE"/>
              </w:rPr>
            </w:pPr>
          </w:p>
          <w:p w14:paraId="37D573BA" w14:textId="77777777" w:rsidR="00167D37" w:rsidRPr="00FE57FF" w:rsidRDefault="00167D37" w:rsidP="00FE57FF">
            <w:pPr>
              <w:ind w:right="-18"/>
              <w:jc w:val="both"/>
              <w:rPr>
                <w:rFonts w:ascii="Sylfaen" w:hAnsi="Sylfaen"/>
                <w:lang w:val="ka-GE"/>
              </w:rPr>
            </w:pPr>
          </w:p>
          <w:p w14:paraId="1E68A3FD" w14:textId="75EFEE30" w:rsidR="00FE57FF" w:rsidRPr="00FE57FF" w:rsidRDefault="00245F8F" w:rsidP="00FE57FF">
            <w:pPr>
              <w:ind w:right="-18"/>
              <w:jc w:val="both"/>
              <w:rPr>
                <w:rFonts w:ascii="Sylfaen" w:hAnsi="Sylfaen"/>
                <w:lang w:val="ka-GE"/>
              </w:rPr>
            </w:pPr>
            <w:r>
              <w:rPr>
                <w:rFonts w:ascii="Sylfaen" w:hAnsi="Sylfaen"/>
                <w:lang w:val="ka-GE"/>
              </w:rPr>
              <w:t xml:space="preserve">    </w:t>
            </w:r>
            <w:r w:rsidR="00294DD6">
              <w:rPr>
                <w:rFonts w:ascii="Sylfaen" w:hAnsi="Sylfaen"/>
                <w:lang w:val="ka-GE"/>
              </w:rPr>
              <w:t>მოგახსენე</w:t>
            </w:r>
            <w:r w:rsidR="00FE57FF" w:rsidRPr="00FE57FF">
              <w:rPr>
                <w:rFonts w:ascii="Sylfaen" w:hAnsi="Sylfaen"/>
                <w:lang w:val="ka-GE"/>
              </w:rPr>
              <w:t>ბთ საქართველოს საერთო სასამართლოების სისტემაში განხილული</w:t>
            </w:r>
            <w:r w:rsidR="00340EC2">
              <w:rPr>
                <w:rFonts w:ascii="Sylfaen" w:hAnsi="Sylfaen"/>
                <w:lang w:val="ka-GE"/>
              </w:rPr>
              <w:t xml:space="preserve"> მოსარჩელეთა</w:t>
            </w:r>
            <w:r w:rsidR="00FE57FF" w:rsidRPr="00FE57FF">
              <w:rPr>
                <w:rFonts w:ascii="Sylfaen" w:hAnsi="Sylfaen"/>
                <w:lang w:val="ka-GE"/>
              </w:rPr>
              <w:t xml:space="preserve"> საქმის ფაქტობრივ</w:t>
            </w:r>
            <w:r w:rsidR="00294DD6">
              <w:rPr>
                <w:rFonts w:ascii="Sylfaen" w:hAnsi="Sylfaen"/>
                <w:lang w:val="ka-GE"/>
              </w:rPr>
              <w:t>ი</w:t>
            </w:r>
            <w:r w:rsidR="00FE57FF" w:rsidRPr="00FE57FF">
              <w:rPr>
                <w:rFonts w:ascii="Sylfaen" w:hAnsi="Sylfaen"/>
                <w:lang w:val="ka-GE"/>
              </w:rPr>
              <w:t xml:space="preserve"> გარემოებებ</w:t>
            </w:r>
            <w:r w:rsidR="00294DD6">
              <w:rPr>
                <w:rFonts w:ascii="Sylfaen" w:hAnsi="Sylfaen"/>
                <w:lang w:val="ka-GE"/>
              </w:rPr>
              <w:t>ი</w:t>
            </w:r>
            <w:r w:rsidR="00FE57FF" w:rsidRPr="00FE57FF">
              <w:rPr>
                <w:rFonts w:ascii="Sylfaen" w:hAnsi="Sylfaen"/>
                <w:lang w:val="ka-GE"/>
              </w:rPr>
              <w:t>ს</w:t>
            </w:r>
            <w:r w:rsidR="00294DD6">
              <w:rPr>
                <w:rFonts w:ascii="Sylfaen" w:hAnsi="Sylfaen"/>
                <w:lang w:val="ka-GE"/>
              </w:rPr>
              <w:t xml:space="preserve"> შესახებ</w:t>
            </w:r>
            <w:r w:rsidR="00FE57FF" w:rsidRPr="00FE57FF">
              <w:rPr>
                <w:rFonts w:ascii="Sylfaen" w:hAnsi="Sylfaen"/>
                <w:lang w:val="ka-GE"/>
              </w:rPr>
              <w:t>:</w:t>
            </w:r>
          </w:p>
          <w:p w14:paraId="2F67D86F" w14:textId="77777777" w:rsidR="00FE57FF" w:rsidRPr="00FE57FF" w:rsidRDefault="00FE57FF" w:rsidP="00FE57FF">
            <w:pPr>
              <w:ind w:right="-18"/>
              <w:jc w:val="both"/>
              <w:rPr>
                <w:rFonts w:ascii="Sylfaen" w:hAnsi="Sylfaen"/>
                <w:lang w:val="ka-GE"/>
              </w:rPr>
            </w:pPr>
          </w:p>
          <w:p w14:paraId="183C7AE9" w14:textId="77777777" w:rsidR="00DE3331" w:rsidRDefault="00B61AC4" w:rsidP="00B61AC4">
            <w:pPr>
              <w:ind w:right="-18"/>
              <w:jc w:val="both"/>
              <w:rPr>
                <w:rFonts w:ascii="Sylfaen" w:hAnsi="Sylfaen"/>
                <w:lang w:val="ka-GE"/>
              </w:rPr>
            </w:pPr>
            <w:r>
              <w:rPr>
                <w:rFonts w:ascii="Sylfaen" w:hAnsi="Sylfaen"/>
                <w:lang w:val="ka-GE"/>
              </w:rPr>
              <w:t xml:space="preserve">     </w:t>
            </w:r>
          </w:p>
          <w:p w14:paraId="4042E83A" w14:textId="1C6588FC" w:rsidR="00DE3331" w:rsidRPr="007D26C8" w:rsidRDefault="00DE3331" w:rsidP="00B61AC4">
            <w:pPr>
              <w:ind w:right="-18"/>
              <w:jc w:val="both"/>
              <w:rPr>
                <w:rFonts w:ascii="Sylfaen" w:hAnsi="Sylfaen"/>
                <w:b/>
                <w:bCs/>
                <w:i/>
                <w:iCs/>
                <w:u w:val="single"/>
                <w:lang w:val="ka-GE"/>
              </w:rPr>
            </w:pPr>
            <w:r w:rsidRPr="007D26C8">
              <w:rPr>
                <w:rFonts w:ascii="Sylfaen" w:hAnsi="Sylfaen"/>
                <w:b/>
                <w:bCs/>
                <w:i/>
                <w:iCs/>
                <w:u w:val="single"/>
                <w:lang w:val="ka-GE"/>
              </w:rPr>
              <w:t xml:space="preserve">   </w:t>
            </w:r>
            <w:r w:rsidR="007D26C8" w:rsidRPr="007D26C8">
              <w:rPr>
                <w:rFonts w:ascii="Sylfaen" w:hAnsi="Sylfaen"/>
                <w:b/>
                <w:bCs/>
                <w:i/>
                <w:iCs/>
                <w:u w:val="single"/>
                <w:lang w:val="ka-GE"/>
              </w:rPr>
              <w:t xml:space="preserve">საქართველოს პროკურატურის მიერ </w:t>
            </w:r>
            <w:r w:rsidRPr="007D26C8">
              <w:rPr>
                <w:rFonts w:ascii="Sylfaen" w:hAnsi="Sylfaen"/>
                <w:b/>
                <w:bCs/>
                <w:i/>
                <w:iCs/>
                <w:u w:val="single"/>
                <w:lang w:val="ka-GE"/>
              </w:rPr>
              <w:t xml:space="preserve">მასზე გამოცხადებული ძებნის გამო, ჯემალ გვარიშვილი, მეუღლესთან - გიული დევაძესთან ერთად, 2004 წლის </w:t>
            </w:r>
            <w:r w:rsidR="006C31CB">
              <w:rPr>
                <w:rFonts w:ascii="Sylfaen" w:hAnsi="Sylfaen"/>
                <w:b/>
                <w:bCs/>
                <w:i/>
                <w:iCs/>
                <w:u w:val="single"/>
              </w:rPr>
              <w:t xml:space="preserve">20 </w:t>
            </w:r>
            <w:r w:rsidRPr="007D26C8">
              <w:rPr>
                <w:rFonts w:ascii="Sylfaen" w:hAnsi="Sylfaen"/>
                <w:b/>
                <w:bCs/>
                <w:i/>
                <w:iCs/>
                <w:u w:val="single"/>
                <w:lang w:val="ka-GE"/>
              </w:rPr>
              <w:t>ივნისიდან, იძულებული გახდა დაეტოვებინა საქართველოს ტერიტორია და თავი შეეფარებინა ჯერ უკრაინაში, შემდეგ პოლონეთში, შემდეგ ისევ უკრაინაში, ხოლო საბოლოოდ რუსეთში, სადაც იმყოფებოდა 201</w:t>
            </w:r>
            <w:r w:rsidR="00460824">
              <w:rPr>
                <w:rFonts w:ascii="Sylfaen" w:hAnsi="Sylfaen"/>
                <w:b/>
                <w:bCs/>
                <w:i/>
                <w:iCs/>
                <w:u w:val="single"/>
                <w:lang w:val="ka-GE"/>
              </w:rPr>
              <w:t>4</w:t>
            </w:r>
            <w:r w:rsidRPr="007D26C8">
              <w:rPr>
                <w:rFonts w:ascii="Sylfaen" w:hAnsi="Sylfaen"/>
                <w:b/>
                <w:bCs/>
                <w:i/>
                <w:iCs/>
                <w:u w:val="single"/>
                <w:lang w:val="ka-GE"/>
              </w:rPr>
              <w:t xml:space="preserve"> წლამდე.</w:t>
            </w:r>
          </w:p>
          <w:p w14:paraId="651587C3" w14:textId="77777777" w:rsidR="00DE3331" w:rsidRDefault="00DE3331" w:rsidP="00B61AC4">
            <w:pPr>
              <w:ind w:right="-18"/>
              <w:jc w:val="both"/>
              <w:rPr>
                <w:rFonts w:ascii="Sylfaen" w:hAnsi="Sylfaen"/>
                <w:lang w:val="ka-GE"/>
              </w:rPr>
            </w:pPr>
          </w:p>
          <w:p w14:paraId="6330AF7F" w14:textId="4D550B4A" w:rsidR="00B61AC4" w:rsidRDefault="00DE3331" w:rsidP="00B61AC4">
            <w:pPr>
              <w:ind w:right="-18"/>
              <w:jc w:val="both"/>
              <w:rPr>
                <w:rFonts w:ascii="Sylfaen" w:hAnsi="Sylfaen"/>
              </w:rPr>
            </w:pPr>
            <w:r>
              <w:rPr>
                <w:rFonts w:ascii="Sylfaen" w:hAnsi="Sylfaen"/>
                <w:lang w:val="ka-GE"/>
              </w:rPr>
              <w:t xml:space="preserve">    </w:t>
            </w:r>
            <w:r w:rsidR="00B61AC4">
              <w:rPr>
                <w:rFonts w:ascii="Sylfaen" w:hAnsi="Sylfaen"/>
                <w:lang w:val="ka-GE"/>
              </w:rPr>
              <w:t>ა</w:t>
            </w:r>
            <w:r w:rsidR="00B61AC4" w:rsidRPr="00B61AC4">
              <w:rPr>
                <w:rFonts w:ascii="Sylfaen" w:hAnsi="Sylfaen"/>
                <w:lang w:val="ka-GE"/>
              </w:rPr>
              <w:t>ჭარის ა/რ უმაღლეს</w:t>
            </w:r>
            <w:r w:rsidR="00EB414A">
              <w:rPr>
                <w:rFonts w:ascii="Sylfaen" w:hAnsi="Sylfaen"/>
                <w:lang w:val="ka-GE"/>
              </w:rPr>
              <w:t>ი</w:t>
            </w:r>
            <w:r w:rsidR="00B61AC4" w:rsidRPr="00B61AC4">
              <w:rPr>
                <w:rFonts w:ascii="Sylfaen" w:hAnsi="Sylfaen"/>
                <w:lang w:val="ka-GE"/>
              </w:rPr>
              <w:t xml:space="preserve"> სასამართლო</w:t>
            </w:r>
            <w:r w:rsidR="00EB414A">
              <w:rPr>
                <w:rFonts w:ascii="Sylfaen" w:hAnsi="Sylfaen"/>
                <w:lang w:val="ka-GE"/>
              </w:rPr>
              <w:t>ს ადმინისტრაციული სამართლისა და საგადასახადო საქმეთა კოლეგიამ</w:t>
            </w:r>
            <w:r w:rsidR="00B61AC4">
              <w:rPr>
                <w:rFonts w:ascii="Sylfaen" w:hAnsi="Sylfaen"/>
                <w:lang w:val="ka-GE"/>
              </w:rPr>
              <w:t>,</w:t>
            </w:r>
            <w:r w:rsidR="00B61AC4" w:rsidRPr="00B61AC4">
              <w:rPr>
                <w:rFonts w:ascii="Sylfaen" w:hAnsi="Sylfaen"/>
                <w:lang w:val="ka-GE"/>
              </w:rPr>
              <w:t xml:space="preserve"> 2004 წლის 10 სექტემბერს</w:t>
            </w:r>
            <w:r w:rsidR="00B61AC4">
              <w:rPr>
                <w:rFonts w:ascii="Sylfaen" w:hAnsi="Sylfaen"/>
                <w:lang w:val="ka-GE"/>
              </w:rPr>
              <w:t>,</w:t>
            </w:r>
            <w:r w:rsidR="00B61AC4" w:rsidRPr="00B61AC4">
              <w:rPr>
                <w:rFonts w:ascii="Sylfaen" w:hAnsi="Sylfaen"/>
                <w:lang w:val="ka-GE"/>
              </w:rPr>
              <w:t xml:space="preserve"> განიხილა და ნაწილობრივ დააკმაყოფილა </w:t>
            </w:r>
            <w:r w:rsidR="00B61AC4">
              <w:rPr>
                <w:rFonts w:ascii="Sylfaen" w:hAnsi="Sylfaen"/>
                <w:lang w:val="ka-GE"/>
              </w:rPr>
              <w:t>ა</w:t>
            </w:r>
            <w:r w:rsidR="00B61AC4" w:rsidRPr="00B61AC4">
              <w:rPr>
                <w:rFonts w:ascii="Sylfaen" w:hAnsi="Sylfaen"/>
                <w:lang w:val="ka-GE"/>
              </w:rPr>
              <w:t>ჭარის ა/რ პროკუ</w:t>
            </w:r>
            <w:r w:rsidR="00B61AC4">
              <w:rPr>
                <w:rFonts w:ascii="Sylfaen" w:hAnsi="Sylfaen"/>
                <w:lang w:val="ka-GE"/>
              </w:rPr>
              <w:t>რატუ</w:t>
            </w:r>
            <w:r w:rsidR="00B61AC4" w:rsidRPr="00B61AC4">
              <w:rPr>
                <w:rFonts w:ascii="Sylfaen" w:hAnsi="Sylfaen"/>
                <w:lang w:val="ka-GE"/>
              </w:rPr>
              <w:t>რის სარჩელი და</w:t>
            </w:r>
            <w:r w:rsidR="00B61AC4">
              <w:rPr>
                <w:rFonts w:ascii="Sylfaen" w:hAnsi="Sylfaen"/>
                <w:lang w:val="ka-GE"/>
              </w:rPr>
              <w:t>,</w:t>
            </w:r>
            <w:r w:rsidR="00EB414A">
              <w:rPr>
                <w:rFonts w:ascii="Sylfaen" w:hAnsi="Sylfaen"/>
                <w:lang w:val="ka-GE"/>
              </w:rPr>
              <w:t xml:space="preserve"> </w:t>
            </w:r>
            <w:r w:rsidR="00B61AC4">
              <w:rPr>
                <w:rFonts w:ascii="Sylfaen" w:hAnsi="Sylfaen"/>
                <w:lang w:val="ka-GE"/>
              </w:rPr>
              <w:t xml:space="preserve">სხვა უძრავ-მოძრავ ქონებებთან ერთად, უკანონო და დაუსაბუთებელ </w:t>
            </w:r>
            <w:r w:rsidR="00B61AC4">
              <w:rPr>
                <w:rFonts w:ascii="Sylfaen" w:hAnsi="Sylfaen"/>
                <w:lang w:val="ka-GE"/>
              </w:rPr>
              <w:lastRenderedPageBreak/>
              <w:t xml:space="preserve">ქონებად ჩათვალა აწ გარდაცვლილი გიორგი დევაძის (მოსარჩელე გიული დევაძის მამის) </w:t>
            </w:r>
            <w:r w:rsidR="00B61AC4" w:rsidRPr="00B61AC4">
              <w:rPr>
                <w:rFonts w:ascii="Sylfaen" w:hAnsi="Sylfaen"/>
                <w:lang w:val="ka-GE"/>
              </w:rPr>
              <w:t>საცხოვრებელი სახლი, მდებარე ქ.</w:t>
            </w:r>
            <w:r w:rsidR="00B61AC4">
              <w:rPr>
                <w:rFonts w:ascii="Sylfaen" w:hAnsi="Sylfaen"/>
                <w:lang w:val="ka-GE"/>
              </w:rPr>
              <w:t xml:space="preserve"> </w:t>
            </w:r>
            <w:r w:rsidR="00B61AC4" w:rsidRPr="00B61AC4">
              <w:rPr>
                <w:rFonts w:ascii="Sylfaen" w:hAnsi="Sylfaen"/>
                <w:lang w:val="ka-GE"/>
              </w:rPr>
              <w:t xml:space="preserve">ბათუმში, გრიბოედოვის </w:t>
            </w:r>
            <w:r w:rsidR="00B61AC4">
              <w:rPr>
                <w:rFonts w:ascii="Sylfaen" w:hAnsi="Sylfaen"/>
                <w:lang w:val="ka-GE"/>
              </w:rPr>
              <w:t xml:space="preserve">ქ. </w:t>
            </w:r>
            <w:r w:rsidR="00B61AC4" w:rsidRPr="00B61AC4">
              <w:rPr>
                <w:rFonts w:ascii="Sylfaen" w:hAnsi="Sylfaen"/>
                <w:lang w:val="ka-GE"/>
              </w:rPr>
              <w:t xml:space="preserve">N33- ში, </w:t>
            </w:r>
            <w:r w:rsidR="00B61AC4">
              <w:rPr>
                <w:rFonts w:ascii="Sylfaen" w:hAnsi="Sylfaen"/>
                <w:lang w:val="ka-GE"/>
              </w:rPr>
              <w:t xml:space="preserve">მიიჩნია რა, რომ ეს უძრავი ქონება გიორგი დევაძემ 2000 წელს შეიძინა მოსარჩელე ჯემალ გვარიშვილის (მოსარჩელე გიული დევაძის მეუღლის) </w:t>
            </w:r>
            <w:r w:rsidR="00B61AC4" w:rsidRPr="00B61AC4">
              <w:rPr>
                <w:rFonts w:ascii="Sylfaen" w:hAnsi="Sylfaen"/>
                <w:lang w:val="ka-GE"/>
              </w:rPr>
              <w:t>მიერ ქედის გამგებლად მუშაობის პერიოდში მიღებული უკანონო შემოსავ</w:t>
            </w:r>
            <w:r w:rsidR="007D26C8">
              <w:rPr>
                <w:rFonts w:ascii="Sylfaen" w:hAnsi="Sylfaen"/>
                <w:lang w:val="ka-GE"/>
              </w:rPr>
              <w:t>ა</w:t>
            </w:r>
            <w:r w:rsidR="00B61AC4" w:rsidRPr="00B61AC4">
              <w:rPr>
                <w:rFonts w:ascii="Sylfaen" w:hAnsi="Sylfaen"/>
                <w:lang w:val="ka-GE"/>
              </w:rPr>
              <w:t>ლით</w:t>
            </w:r>
            <w:r w:rsidR="00EB414A">
              <w:rPr>
                <w:rFonts w:ascii="Sylfaen" w:hAnsi="Sylfaen"/>
              </w:rPr>
              <w:t>.</w:t>
            </w:r>
          </w:p>
          <w:p w14:paraId="529EFF4E" w14:textId="77777777" w:rsidR="007D26C8" w:rsidRDefault="007D26C8" w:rsidP="00B61AC4">
            <w:pPr>
              <w:ind w:right="-18"/>
              <w:jc w:val="both"/>
              <w:rPr>
                <w:rFonts w:ascii="Sylfaen" w:hAnsi="Sylfaen"/>
              </w:rPr>
            </w:pPr>
          </w:p>
          <w:p w14:paraId="6DA1B3F8" w14:textId="7576101C" w:rsidR="00DE3331" w:rsidRPr="007D26C8" w:rsidRDefault="00DE3331" w:rsidP="00B61AC4">
            <w:pPr>
              <w:ind w:right="-18"/>
              <w:jc w:val="both"/>
              <w:rPr>
                <w:rFonts w:ascii="Sylfaen" w:hAnsi="Sylfaen"/>
                <w:b/>
                <w:bCs/>
                <w:i/>
                <w:iCs/>
                <w:u w:val="single"/>
                <w:lang w:val="ka-GE"/>
              </w:rPr>
            </w:pPr>
            <w:r>
              <w:rPr>
                <w:rFonts w:ascii="Sylfaen" w:hAnsi="Sylfaen"/>
                <w:lang w:val="ka-GE"/>
              </w:rPr>
              <w:t xml:space="preserve">    </w:t>
            </w:r>
            <w:r w:rsidRPr="007D26C8">
              <w:rPr>
                <w:rFonts w:ascii="Sylfaen" w:hAnsi="Sylfaen"/>
                <w:b/>
                <w:bCs/>
                <w:i/>
                <w:iCs/>
                <w:u w:val="single"/>
                <w:lang w:val="ka-GE"/>
              </w:rPr>
              <w:t>როგორც ზემოთ მოგახსენეთ, ჯემალ გვარიშვილი და გიული დევაძე, ამ დროს, არ იმყოფებოდნენ საქართველოში</w:t>
            </w:r>
            <w:r w:rsidR="007D26C8" w:rsidRPr="007D26C8">
              <w:rPr>
                <w:rFonts w:ascii="Sylfaen" w:hAnsi="Sylfaen"/>
                <w:b/>
                <w:bCs/>
                <w:i/>
                <w:iCs/>
                <w:u w:val="single"/>
                <w:lang w:val="ka-GE"/>
              </w:rPr>
              <w:t>, არ მონაწილეობდენ სასამართლოში საქმის განხილვებში</w:t>
            </w:r>
            <w:r w:rsidRPr="007D26C8">
              <w:rPr>
                <w:rFonts w:ascii="Sylfaen" w:hAnsi="Sylfaen"/>
                <w:b/>
                <w:bCs/>
                <w:i/>
                <w:iCs/>
                <w:u w:val="single"/>
                <w:lang w:val="ka-GE"/>
              </w:rPr>
              <w:t xml:space="preserve"> და, მაშასადამე, ვერ მოახერხებდნენ იმის გარკვევას თუ რამდენად კანონიერი იყო ამ დრაკონული გადაწყვეტილების მიმღები სასამართლოს შემადგენლობა.</w:t>
            </w:r>
          </w:p>
          <w:p w14:paraId="77C88BF2" w14:textId="7B2C1566" w:rsidR="00EB414A" w:rsidRDefault="00EB414A" w:rsidP="00B61AC4">
            <w:pPr>
              <w:ind w:right="-18"/>
              <w:jc w:val="both"/>
              <w:rPr>
                <w:rFonts w:ascii="Sylfaen" w:hAnsi="Sylfaen"/>
              </w:rPr>
            </w:pPr>
          </w:p>
          <w:p w14:paraId="653DD5F3" w14:textId="00003A6A" w:rsidR="00EB414A" w:rsidRDefault="00EB414A" w:rsidP="00B61AC4">
            <w:pPr>
              <w:ind w:right="-18"/>
              <w:jc w:val="both"/>
              <w:rPr>
                <w:rFonts w:ascii="Sylfaen" w:hAnsi="Sylfaen"/>
                <w:lang w:val="ka-GE"/>
              </w:rPr>
            </w:pPr>
            <w:r>
              <w:rPr>
                <w:rFonts w:ascii="Sylfaen" w:hAnsi="Sylfaen"/>
              </w:rPr>
              <w:t xml:space="preserve">    </w:t>
            </w:r>
            <w:r>
              <w:rPr>
                <w:rFonts w:ascii="Sylfaen" w:hAnsi="Sylfaen"/>
                <w:lang w:val="ka-GE"/>
              </w:rPr>
              <w:t>ა</w:t>
            </w:r>
            <w:r w:rsidRPr="00B61AC4">
              <w:rPr>
                <w:rFonts w:ascii="Sylfaen" w:hAnsi="Sylfaen"/>
                <w:lang w:val="ka-GE"/>
              </w:rPr>
              <w:t>ჭარის ა/რ უმაღლეს</w:t>
            </w:r>
            <w:r>
              <w:rPr>
                <w:rFonts w:ascii="Sylfaen" w:hAnsi="Sylfaen"/>
                <w:lang w:val="ka-GE"/>
              </w:rPr>
              <w:t>ი</w:t>
            </w:r>
            <w:r w:rsidRPr="00B61AC4">
              <w:rPr>
                <w:rFonts w:ascii="Sylfaen" w:hAnsi="Sylfaen"/>
                <w:lang w:val="ka-GE"/>
              </w:rPr>
              <w:t xml:space="preserve"> სასამართლო</w:t>
            </w:r>
            <w:r>
              <w:rPr>
                <w:rFonts w:ascii="Sylfaen" w:hAnsi="Sylfaen"/>
                <w:lang w:val="ka-GE"/>
              </w:rPr>
              <w:t>ს</w:t>
            </w:r>
            <w:r w:rsidRPr="00B61AC4">
              <w:rPr>
                <w:rFonts w:ascii="Sylfaen" w:hAnsi="Sylfaen"/>
                <w:lang w:val="ka-GE"/>
              </w:rPr>
              <w:t xml:space="preserve"> 2004 წლის 10 სექტემბრ</w:t>
            </w:r>
            <w:r>
              <w:rPr>
                <w:rFonts w:ascii="Sylfaen" w:hAnsi="Sylfaen"/>
                <w:lang w:val="ka-GE"/>
              </w:rPr>
              <w:t>ი</w:t>
            </w:r>
            <w:r w:rsidRPr="00B61AC4">
              <w:rPr>
                <w:rFonts w:ascii="Sylfaen" w:hAnsi="Sylfaen"/>
                <w:lang w:val="ka-GE"/>
              </w:rPr>
              <w:t>ს</w:t>
            </w:r>
            <w:r>
              <w:rPr>
                <w:rFonts w:ascii="Sylfaen" w:hAnsi="Sylfaen"/>
                <w:lang w:val="ka-GE"/>
              </w:rPr>
              <w:t xml:space="preserve"> გადაწყვეტილება გასაჩივრდა როგორც აჭარის ა/რ პროკურორის, ასევე </w:t>
            </w:r>
            <w:r w:rsidR="003509E8">
              <w:rPr>
                <w:rFonts w:ascii="Sylfaen" w:hAnsi="Sylfaen"/>
                <w:lang w:val="ka-GE"/>
              </w:rPr>
              <w:t>გიორგი დევაძ</w:t>
            </w:r>
            <w:r>
              <w:rPr>
                <w:rFonts w:ascii="Sylfaen" w:hAnsi="Sylfaen"/>
                <w:lang w:val="ka-GE"/>
              </w:rPr>
              <w:t>ის მიერ. საქართველოს უზენაესი სასამართლოს ადმინისტრაციულ და სხვა კატეგორიის საქმეთა პალატამ, 2005 წლის 17 იანვრის გადაწყვეტილებით, არ დაკმაყოფილდა გიორგი დევაძის საკასაციო საჩივარი და უცვლელად დარჩა ა</w:t>
            </w:r>
            <w:r w:rsidRPr="00B61AC4">
              <w:rPr>
                <w:rFonts w:ascii="Sylfaen" w:hAnsi="Sylfaen"/>
                <w:lang w:val="ka-GE"/>
              </w:rPr>
              <w:t>ჭარის ა/რ უმაღლეს</w:t>
            </w:r>
            <w:r>
              <w:rPr>
                <w:rFonts w:ascii="Sylfaen" w:hAnsi="Sylfaen"/>
                <w:lang w:val="ka-GE"/>
              </w:rPr>
              <w:t>ი</w:t>
            </w:r>
            <w:r w:rsidRPr="00B61AC4">
              <w:rPr>
                <w:rFonts w:ascii="Sylfaen" w:hAnsi="Sylfaen"/>
                <w:lang w:val="ka-GE"/>
              </w:rPr>
              <w:t xml:space="preserve"> სასამართლო</w:t>
            </w:r>
            <w:r>
              <w:rPr>
                <w:rFonts w:ascii="Sylfaen" w:hAnsi="Sylfaen"/>
                <w:lang w:val="ka-GE"/>
              </w:rPr>
              <w:t xml:space="preserve">ს </w:t>
            </w:r>
            <w:r w:rsidRPr="00B61AC4">
              <w:rPr>
                <w:rFonts w:ascii="Sylfaen" w:hAnsi="Sylfaen"/>
                <w:lang w:val="ka-GE"/>
              </w:rPr>
              <w:t>2004 წლის 10 სექტემბრ</w:t>
            </w:r>
            <w:r>
              <w:rPr>
                <w:rFonts w:ascii="Sylfaen" w:hAnsi="Sylfaen"/>
                <w:lang w:val="ka-GE"/>
              </w:rPr>
              <w:t>ი</w:t>
            </w:r>
            <w:r w:rsidRPr="00B61AC4">
              <w:rPr>
                <w:rFonts w:ascii="Sylfaen" w:hAnsi="Sylfaen"/>
                <w:lang w:val="ka-GE"/>
              </w:rPr>
              <w:t>ს</w:t>
            </w:r>
            <w:r>
              <w:rPr>
                <w:rFonts w:ascii="Sylfaen" w:hAnsi="Sylfaen"/>
                <w:lang w:val="ka-GE"/>
              </w:rPr>
              <w:t xml:space="preserve"> გადაწყვეტილება </w:t>
            </w:r>
            <w:r w:rsidRPr="00B61AC4">
              <w:rPr>
                <w:rFonts w:ascii="Sylfaen" w:hAnsi="Sylfaen"/>
                <w:lang w:val="ka-GE"/>
              </w:rPr>
              <w:t>ქ.</w:t>
            </w:r>
            <w:r>
              <w:rPr>
                <w:rFonts w:ascii="Sylfaen" w:hAnsi="Sylfaen"/>
                <w:lang w:val="ka-GE"/>
              </w:rPr>
              <w:t xml:space="preserve"> </w:t>
            </w:r>
            <w:r w:rsidRPr="00B61AC4">
              <w:rPr>
                <w:rFonts w:ascii="Sylfaen" w:hAnsi="Sylfaen"/>
                <w:lang w:val="ka-GE"/>
              </w:rPr>
              <w:t xml:space="preserve">ბათუმში, გრიბოედოვის </w:t>
            </w:r>
            <w:r>
              <w:rPr>
                <w:rFonts w:ascii="Sylfaen" w:hAnsi="Sylfaen"/>
                <w:lang w:val="ka-GE"/>
              </w:rPr>
              <w:t xml:space="preserve">ქ. </w:t>
            </w:r>
            <w:r w:rsidRPr="00B61AC4">
              <w:rPr>
                <w:rFonts w:ascii="Sylfaen" w:hAnsi="Sylfaen"/>
                <w:lang w:val="ka-GE"/>
              </w:rPr>
              <w:t>N33- ში</w:t>
            </w:r>
            <w:r>
              <w:rPr>
                <w:rFonts w:ascii="Sylfaen" w:hAnsi="Sylfaen"/>
                <w:lang w:val="ka-GE"/>
              </w:rPr>
              <w:t xml:space="preserve"> მდებარე სახლის გიორგი დევაძისთვის ჩამორთმევის თაობაზე.</w:t>
            </w:r>
          </w:p>
          <w:p w14:paraId="0578EA64" w14:textId="77777777" w:rsidR="00EB414A" w:rsidRDefault="00EB414A" w:rsidP="00B61AC4">
            <w:pPr>
              <w:ind w:right="-18"/>
              <w:jc w:val="both"/>
              <w:rPr>
                <w:rFonts w:ascii="Sylfaen" w:hAnsi="Sylfaen"/>
              </w:rPr>
            </w:pPr>
          </w:p>
          <w:p w14:paraId="4911FDCC" w14:textId="17E41CD9" w:rsidR="007D7CA7" w:rsidRDefault="007D7CA7" w:rsidP="007D7CA7">
            <w:pPr>
              <w:ind w:right="-18"/>
              <w:jc w:val="both"/>
              <w:rPr>
                <w:rFonts w:ascii="Sylfaen" w:hAnsi="Sylfaen"/>
              </w:rPr>
            </w:pPr>
            <w:r>
              <w:rPr>
                <w:rFonts w:ascii="Sylfaen" w:hAnsi="Sylfaen"/>
                <w:lang w:val="ka-GE"/>
              </w:rPr>
              <w:t xml:space="preserve">    მოსარჩელე </w:t>
            </w:r>
            <w:proofErr w:type="spellStart"/>
            <w:r w:rsidRPr="007D7CA7">
              <w:rPr>
                <w:rFonts w:ascii="Sylfaen" w:hAnsi="Sylfaen"/>
              </w:rPr>
              <w:t>ჯემალ</w:t>
            </w:r>
            <w:proofErr w:type="spellEnd"/>
            <w:r w:rsidRPr="007D7CA7">
              <w:rPr>
                <w:rFonts w:ascii="Sylfaen" w:hAnsi="Sylfaen"/>
              </w:rPr>
              <w:t xml:space="preserve"> </w:t>
            </w:r>
            <w:proofErr w:type="spellStart"/>
            <w:r w:rsidRPr="007D7CA7">
              <w:rPr>
                <w:rFonts w:ascii="Sylfaen" w:hAnsi="Sylfaen"/>
              </w:rPr>
              <w:t>გვარიშვილ</w:t>
            </w:r>
            <w:proofErr w:type="spellEnd"/>
            <w:r>
              <w:rPr>
                <w:rFonts w:ascii="Sylfaen" w:hAnsi="Sylfaen"/>
                <w:lang w:val="ka-GE"/>
              </w:rPr>
              <w:t>ს</w:t>
            </w:r>
            <w:r w:rsidRPr="007D7CA7">
              <w:rPr>
                <w:rFonts w:ascii="Sylfaen" w:hAnsi="Sylfaen"/>
              </w:rPr>
              <w:t xml:space="preserve"> </w:t>
            </w:r>
            <w:proofErr w:type="spellStart"/>
            <w:r w:rsidRPr="007D7CA7">
              <w:rPr>
                <w:rFonts w:ascii="Sylfaen" w:hAnsi="Sylfaen"/>
              </w:rPr>
              <w:t>ქედის</w:t>
            </w:r>
            <w:proofErr w:type="spellEnd"/>
            <w:r w:rsidRPr="007D7CA7">
              <w:rPr>
                <w:rFonts w:ascii="Sylfaen" w:hAnsi="Sylfaen"/>
              </w:rPr>
              <w:t xml:space="preserve"> </w:t>
            </w:r>
            <w:proofErr w:type="spellStart"/>
            <w:r w:rsidRPr="007D7CA7">
              <w:rPr>
                <w:rFonts w:ascii="Sylfaen" w:hAnsi="Sylfaen"/>
              </w:rPr>
              <w:t>რაიონული</w:t>
            </w:r>
            <w:proofErr w:type="spellEnd"/>
            <w:r w:rsidRPr="007D7CA7">
              <w:rPr>
                <w:rFonts w:ascii="Sylfaen" w:hAnsi="Sylfaen"/>
              </w:rPr>
              <w:t xml:space="preserve"> </w:t>
            </w:r>
            <w:proofErr w:type="spellStart"/>
            <w:r w:rsidRPr="007D7CA7">
              <w:rPr>
                <w:rFonts w:ascii="Sylfaen" w:hAnsi="Sylfaen"/>
              </w:rPr>
              <w:t>სასამართლოს</w:t>
            </w:r>
            <w:proofErr w:type="spellEnd"/>
            <w:r w:rsidRPr="007D7CA7">
              <w:rPr>
                <w:rFonts w:ascii="Sylfaen" w:hAnsi="Sylfaen"/>
              </w:rPr>
              <w:t xml:space="preserve"> 2007 </w:t>
            </w:r>
            <w:proofErr w:type="spellStart"/>
            <w:r w:rsidRPr="007D7CA7">
              <w:rPr>
                <w:rFonts w:ascii="Sylfaen" w:hAnsi="Sylfaen"/>
              </w:rPr>
              <w:t>წლის</w:t>
            </w:r>
            <w:proofErr w:type="spellEnd"/>
            <w:r w:rsidRPr="007D7CA7">
              <w:rPr>
                <w:rFonts w:ascii="Sylfaen" w:hAnsi="Sylfaen"/>
              </w:rPr>
              <w:t xml:space="preserve"> 25 </w:t>
            </w:r>
            <w:proofErr w:type="spellStart"/>
            <w:r w:rsidRPr="007D7CA7">
              <w:rPr>
                <w:rFonts w:ascii="Sylfaen" w:hAnsi="Sylfaen"/>
              </w:rPr>
              <w:t>ივნისის</w:t>
            </w:r>
            <w:proofErr w:type="spellEnd"/>
            <w:r w:rsidRPr="007D7CA7">
              <w:rPr>
                <w:rFonts w:ascii="Sylfaen" w:hAnsi="Sylfaen"/>
              </w:rPr>
              <w:t xml:space="preserve"> </w:t>
            </w:r>
            <w:proofErr w:type="spellStart"/>
            <w:r w:rsidRPr="007D7CA7">
              <w:rPr>
                <w:rFonts w:ascii="Sylfaen" w:hAnsi="Sylfaen"/>
              </w:rPr>
              <w:t>განაჩენით</w:t>
            </w:r>
            <w:proofErr w:type="spellEnd"/>
            <w:r w:rsidR="00167D37">
              <w:rPr>
                <w:rFonts w:ascii="Sylfaen" w:hAnsi="Sylfaen"/>
              </w:rPr>
              <w:t xml:space="preserve"> </w:t>
            </w:r>
            <w:r w:rsidR="00167D37" w:rsidRPr="00167D37">
              <w:rPr>
                <w:rFonts w:ascii="Sylfaen" w:hAnsi="Sylfaen"/>
              </w:rPr>
              <w:t>(</w:t>
            </w:r>
            <w:proofErr w:type="spellStart"/>
            <w:r w:rsidR="00167D37" w:rsidRPr="00167D37">
              <w:rPr>
                <w:rFonts w:ascii="Sylfaen" w:hAnsi="Sylfaen"/>
              </w:rPr>
              <w:t>მსჯავრი</w:t>
            </w:r>
            <w:proofErr w:type="spellEnd"/>
            <w:r w:rsidR="00167D37" w:rsidRPr="00167D37">
              <w:rPr>
                <w:rFonts w:ascii="Sylfaen" w:hAnsi="Sylfaen"/>
              </w:rPr>
              <w:t xml:space="preserve"> </w:t>
            </w:r>
            <w:proofErr w:type="spellStart"/>
            <w:r w:rsidR="00167D37" w:rsidRPr="00167D37">
              <w:rPr>
                <w:rFonts w:ascii="Sylfaen" w:hAnsi="Sylfaen"/>
              </w:rPr>
              <w:t>დაედო</w:t>
            </w:r>
            <w:proofErr w:type="spellEnd"/>
            <w:r w:rsidR="00167D37" w:rsidRPr="00167D37">
              <w:rPr>
                <w:rFonts w:ascii="Sylfaen" w:hAnsi="Sylfaen"/>
              </w:rPr>
              <w:t xml:space="preserve"> </w:t>
            </w:r>
            <w:proofErr w:type="spellStart"/>
            <w:r w:rsidR="00167D37" w:rsidRPr="00167D37">
              <w:rPr>
                <w:rFonts w:ascii="Sylfaen" w:hAnsi="Sylfaen"/>
              </w:rPr>
              <w:t>დაუსწრებლად</w:t>
            </w:r>
            <w:proofErr w:type="spellEnd"/>
            <w:r w:rsidR="00167D37" w:rsidRPr="00167D37">
              <w:rPr>
                <w:rFonts w:ascii="Sylfaen" w:hAnsi="Sylfaen"/>
              </w:rPr>
              <w:t>)</w:t>
            </w:r>
            <w:r w:rsidR="00167D37">
              <w:rPr>
                <w:rFonts w:ascii="Sylfaen" w:hAnsi="Sylfaen"/>
              </w:rPr>
              <w:t>,</w:t>
            </w:r>
            <w:r w:rsidRPr="007D7CA7">
              <w:rPr>
                <w:rFonts w:ascii="Sylfaen" w:hAnsi="Sylfaen"/>
              </w:rPr>
              <w:t xml:space="preserve"> </w:t>
            </w:r>
            <w:proofErr w:type="spellStart"/>
            <w:r w:rsidRPr="007D7CA7">
              <w:rPr>
                <w:rFonts w:ascii="Sylfaen" w:hAnsi="Sylfaen"/>
              </w:rPr>
              <w:t>დანაშაულისათვის</w:t>
            </w:r>
            <w:proofErr w:type="spellEnd"/>
            <w:r w:rsidRPr="007D7CA7">
              <w:rPr>
                <w:rFonts w:ascii="Sylfaen" w:hAnsi="Sylfaen"/>
              </w:rPr>
              <w:t xml:space="preserve"> </w:t>
            </w:r>
            <w:proofErr w:type="spellStart"/>
            <w:r w:rsidRPr="007D7CA7">
              <w:rPr>
                <w:rFonts w:ascii="Sylfaen" w:hAnsi="Sylfaen"/>
              </w:rPr>
              <w:t>გათვალისწინებული</w:t>
            </w:r>
            <w:proofErr w:type="spellEnd"/>
            <w:r w:rsidRPr="007D7CA7">
              <w:rPr>
                <w:rFonts w:ascii="Sylfaen" w:hAnsi="Sylfaen"/>
              </w:rPr>
              <w:t xml:space="preserve"> </w:t>
            </w:r>
            <w:proofErr w:type="spellStart"/>
            <w:r w:rsidRPr="007D7CA7">
              <w:rPr>
                <w:rFonts w:ascii="Sylfaen" w:hAnsi="Sylfaen"/>
              </w:rPr>
              <w:t>საქართველოს</w:t>
            </w:r>
            <w:proofErr w:type="spellEnd"/>
            <w:r w:rsidRPr="007D7CA7">
              <w:rPr>
                <w:rFonts w:ascii="Sylfaen" w:hAnsi="Sylfaen"/>
              </w:rPr>
              <w:t xml:space="preserve"> </w:t>
            </w:r>
            <w:proofErr w:type="spellStart"/>
            <w:r w:rsidRPr="007D7CA7">
              <w:rPr>
                <w:rFonts w:ascii="Sylfaen" w:hAnsi="Sylfaen"/>
              </w:rPr>
              <w:t>სისხლის</w:t>
            </w:r>
            <w:proofErr w:type="spellEnd"/>
            <w:r w:rsidRPr="007D7CA7">
              <w:rPr>
                <w:rFonts w:ascii="Sylfaen" w:hAnsi="Sylfaen"/>
              </w:rPr>
              <w:t xml:space="preserve"> </w:t>
            </w:r>
            <w:proofErr w:type="spellStart"/>
            <w:r w:rsidRPr="007D7CA7">
              <w:rPr>
                <w:rFonts w:ascii="Sylfaen" w:hAnsi="Sylfaen"/>
              </w:rPr>
              <w:t>სამართლის</w:t>
            </w:r>
            <w:proofErr w:type="spellEnd"/>
            <w:r w:rsidRPr="007D7CA7">
              <w:rPr>
                <w:rFonts w:ascii="Sylfaen" w:hAnsi="Sylfaen"/>
              </w:rPr>
              <w:t xml:space="preserve"> </w:t>
            </w:r>
            <w:proofErr w:type="spellStart"/>
            <w:r w:rsidRPr="007D7CA7">
              <w:rPr>
                <w:rFonts w:ascii="Sylfaen" w:hAnsi="Sylfaen"/>
              </w:rPr>
              <w:t>კოდექსის</w:t>
            </w:r>
            <w:proofErr w:type="spellEnd"/>
            <w:r w:rsidRPr="007D7CA7">
              <w:rPr>
                <w:rFonts w:ascii="Sylfaen" w:hAnsi="Sylfaen"/>
              </w:rPr>
              <w:t xml:space="preserve"> 182-ე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მეორე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w:t>
            </w:r>
            <w:proofErr w:type="spellStart"/>
            <w:r w:rsidRPr="007D7CA7">
              <w:rPr>
                <w:rFonts w:ascii="Sylfaen" w:hAnsi="Sylfaen"/>
              </w:rPr>
              <w:t>ბ","გ</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"დ" </w:t>
            </w:r>
            <w:proofErr w:type="spellStart"/>
            <w:r w:rsidRPr="007D7CA7">
              <w:rPr>
                <w:rFonts w:ascii="Sylfaen" w:hAnsi="Sylfaen"/>
              </w:rPr>
              <w:t>ქვეპუნქტებით</w:t>
            </w:r>
            <w:proofErr w:type="spellEnd"/>
            <w:r w:rsidRPr="007D7CA7">
              <w:rPr>
                <w:rFonts w:ascii="Sylfaen" w:hAnsi="Sylfaen"/>
              </w:rPr>
              <w:t xml:space="preserve">, </w:t>
            </w:r>
            <w:proofErr w:type="spellStart"/>
            <w:r w:rsidRPr="007D7CA7">
              <w:rPr>
                <w:rFonts w:ascii="Sylfaen" w:hAnsi="Sylfaen"/>
              </w:rPr>
              <w:t>ამავე</w:t>
            </w:r>
            <w:proofErr w:type="spellEnd"/>
            <w:r w:rsidRPr="007D7CA7">
              <w:rPr>
                <w:rFonts w:ascii="Sylfaen" w:hAnsi="Sylfaen"/>
              </w:rPr>
              <w:t xml:space="preserve">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მესამე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"ბ" </w:t>
            </w:r>
            <w:proofErr w:type="spellStart"/>
            <w:r w:rsidRPr="007D7CA7">
              <w:rPr>
                <w:rFonts w:ascii="Sylfaen" w:hAnsi="Sylfaen"/>
              </w:rPr>
              <w:t>ქვეპუნქტით</w:t>
            </w:r>
            <w:proofErr w:type="spellEnd"/>
            <w:r w:rsidRPr="007D7CA7">
              <w:rPr>
                <w:rFonts w:ascii="Sylfaen" w:hAnsi="Sylfaen"/>
              </w:rPr>
              <w:t xml:space="preserve">, 218-ე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მეორე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"ა" </w:t>
            </w:r>
            <w:proofErr w:type="spellStart"/>
            <w:r w:rsidRPr="007D7CA7">
              <w:rPr>
                <w:rFonts w:ascii="Sylfaen" w:hAnsi="Sylfaen"/>
              </w:rPr>
              <w:t>და</w:t>
            </w:r>
            <w:proofErr w:type="spellEnd"/>
            <w:r w:rsidRPr="007D7CA7">
              <w:rPr>
                <w:rFonts w:ascii="Sylfaen" w:hAnsi="Sylfaen"/>
              </w:rPr>
              <w:t xml:space="preserve"> "ბ" </w:t>
            </w:r>
            <w:proofErr w:type="spellStart"/>
            <w:r w:rsidRPr="007D7CA7">
              <w:rPr>
                <w:rFonts w:ascii="Sylfaen" w:hAnsi="Sylfaen"/>
              </w:rPr>
              <w:t>ქვეპუნქტებით</w:t>
            </w:r>
            <w:proofErr w:type="spellEnd"/>
            <w:r w:rsidRPr="007D7CA7">
              <w:rPr>
                <w:rFonts w:ascii="Sylfaen" w:hAnsi="Sylfaen"/>
              </w:rPr>
              <w:t xml:space="preserve">, 332-ე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მესამე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"ა" </w:t>
            </w:r>
            <w:proofErr w:type="spellStart"/>
            <w:r w:rsidRPr="007D7CA7">
              <w:rPr>
                <w:rFonts w:ascii="Sylfaen" w:hAnsi="Sylfaen"/>
              </w:rPr>
              <w:t>ქვეპუნქტით</w:t>
            </w:r>
            <w:proofErr w:type="spellEnd"/>
            <w:r w:rsidRPr="007D7CA7">
              <w:rPr>
                <w:rFonts w:ascii="Sylfaen" w:hAnsi="Sylfaen"/>
              </w:rPr>
              <w:t xml:space="preserve">, 333-ე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მესამე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"ა" </w:t>
            </w:r>
            <w:proofErr w:type="spellStart"/>
            <w:r w:rsidRPr="007D7CA7">
              <w:rPr>
                <w:rFonts w:ascii="Sylfaen" w:hAnsi="Sylfaen"/>
              </w:rPr>
              <w:t>ქვეპუნქტით</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დანაშაულთა</w:t>
            </w:r>
            <w:proofErr w:type="spellEnd"/>
            <w:r w:rsidRPr="007D7CA7">
              <w:rPr>
                <w:rFonts w:ascii="Sylfaen" w:hAnsi="Sylfaen"/>
              </w:rPr>
              <w:t xml:space="preserve"> </w:t>
            </w:r>
            <w:proofErr w:type="spellStart"/>
            <w:r w:rsidRPr="007D7CA7">
              <w:rPr>
                <w:rFonts w:ascii="Sylfaen" w:hAnsi="Sylfaen"/>
              </w:rPr>
              <w:t>ერთობლიობით</w:t>
            </w:r>
            <w:proofErr w:type="spellEnd"/>
            <w:r w:rsidRPr="007D7CA7">
              <w:rPr>
                <w:rFonts w:ascii="Sylfaen" w:hAnsi="Sylfaen"/>
              </w:rPr>
              <w:t xml:space="preserve"> </w:t>
            </w:r>
            <w:proofErr w:type="spellStart"/>
            <w:r w:rsidRPr="007D7CA7">
              <w:rPr>
                <w:rFonts w:ascii="Sylfaen" w:hAnsi="Sylfaen"/>
              </w:rPr>
              <w:t>შე</w:t>
            </w:r>
            <w:proofErr w:type="spellEnd"/>
            <w:r>
              <w:rPr>
                <w:rFonts w:ascii="Sylfaen" w:hAnsi="Sylfaen"/>
                <w:lang w:val="ka-GE"/>
              </w:rPr>
              <w:t>ე</w:t>
            </w:r>
            <w:proofErr w:type="spellStart"/>
            <w:r w:rsidRPr="007D7CA7">
              <w:rPr>
                <w:rFonts w:ascii="Sylfaen" w:hAnsi="Sylfaen"/>
              </w:rPr>
              <w:t>ფარდ</w:t>
            </w:r>
            <w:proofErr w:type="spellEnd"/>
            <w:r>
              <w:rPr>
                <w:rFonts w:ascii="Sylfaen" w:hAnsi="Sylfaen"/>
                <w:lang w:val="ka-GE"/>
              </w:rPr>
              <w:t xml:space="preserve">ა </w:t>
            </w:r>
            <w:proofErr w:type="spellStart"/>
            <w:r w:rsidRPr="007D7CA7">
              <w:rPr>
                <w:rFonts w:ascii="Sylfaen" w:hAnsi="Sylfaen"/>
              </w:rPr>
              <w:t>თავისუფლების</w:t>
            </w:r>
            <w:proofErr w:type="spellEnd"/>
            <w:r w:rsidRPr="007D7CA7">
              <w:rPr>
                <w:rFonts w:ascii="Sylfaen" w:hAnsi="Sylfaen"/>
              </w:rPr>
              <w:t xml:space="preserve"> </w:t>
            </w:r>
            <w:proofErr w:type="spellStart"/>
            <w:r w:rsidRPr="007D7CA7">
              <w:rPr>
                <w:rFonts w:ascii="Sylfaen" w:hAnsi="Sylfaen"/>
              </w:rPr>
              <w:t>აღკვეთა</w:t>
            </w:r>
            <w:proofErr w:type="spellEnd"/>
            <w:r w:rsidRPr="007D7CA7">
              <w:rPr>
                <w:rFonts w:ascii="Sylfaen" w:hAnsi="Sylfaen"/>
              </w:rPr>
              <w:t xml:space="preserve"> 16 (</w:t>
            </w:r>
            <w:proofErr w:type="spellStart"/>
            <w:r w:rsidRPr="007D7CA7">
              <w:rPr>
                <w:rFonts w:ascii="Sylfaen" w:hAnsi="Sylfaen"/>
              </w:rPr>
              <w:t>თექვსმეტი</w:t>
            </w:r>
            <w:proofErr w:type="spellEnd"/>
            <w:r w:rsidRPr="007D7CA7">
              <w:rPr>
                <w:rFonts w:ascii="Sylfaen" w:hAnsi="Sylfaen"/>
              </w:rPr>
              <w:t xml:space="preserve">) </w:t>
            </w:r>
            <w:proofErr w:type="spellStart"/>
            <w:r w:rsidRPr="007D7CA7">
              <w:rPr>
                <w:rFonts w:ascii="Sylfaen" w:hAnsi="Sylfaen"/>
              </w:rPr>
              <w:t>წლის</w:t>
            </w:r>
            <w:proofErr w:type="spellEnd"/>
            <w:r w:rsidRPr="007D7CA7">
              <w:rPr>
                <w:rFonts w:ascii="Sylfaen" w:hAnsi="Sylfaen"/>
              </w:rPr>
              <w:t xml:space="preserve"> </w:t>
            </w:r>
            <w:proofErr w:type="spellStart"/>
            <w:r w:rsidRPr="007D7CA7">
              <w:rPr>
                <w:rFonts w:ascii="Sylfaen" w:hAnsi="Sylfaen"/>
              </w:rPr>
              <w:t>ვადით</w:t>
            </w:r>
            <w:proofErr w:type="spellEnd"/>
            <w:r w:rsidRPr="007D7CA7">
              <w:rPr>
                <w:rFonts w:ascii="Sylfaen" w:hAnsi="Sylfaen"/>
              </w:rPr>
              <w:t>.</w:t>
            </w:r>
          </w:p>
          <w:p w14:paraId="57FDC636" w14:textId="77777777" w:rsidR="007D7CA7" w:rsidRDefault="007D7CA7" w:rsidP="007D7CA7">
            <w:pPr>
              <w:ind w:right="-18"/>
              <w:jc w:val="both"/>
              <w:rPr>
                <w:rFonts w:ascii="Sylfaen" w:hAnsi="Sylfaen"/>
              </w:rPr>
            </w:pPr>
          </w:p>
          <w:p w14:paraId="7B36674C" w14:textId="7324DBC5" w:rsidR="007D7CA7" w:rsidRDefault="007D7CA7" w:rsidP="007D7CA7">
            <w:pPr>
              <w:ind w:right="-18"/>
              <w:jc w:val="both"/>
              <w:rPr>
                <w:rFonts w:ascii="Sylfaen" w:hAnsi="Sylfaen"/>
              </w:rPr>
            </w:pPr>
            <w:r>
              <w:rPr>
                <w:rFonts w:ascii="Sylfaen" w:hAnsi="Sylfaen"/>
                <w:lang w:val="ka-GE"/>
              </w:rPr>
              <w:t xml:space="preserve">    </w:t>
            </w:r>
            <w:r w:rsidRPr="007D7CA7">
              <w:rPr>
                <w:rFonts w:ascii="Sylfaen" w:hAnsi="Sylfaen"/>
                <w:lang w:val="ka-GE"/>
              </w:rPr>
              <w:t xml:space="preserve">მოსარჩელე ჯემალ გვარიშვილს </w:t>
            </w:r>
            <w:r w:rsidRPr="007D7CA7">
              <w:rPr>
                <w:rFonts w:ascii="Sylfaen" w:hAnsi="Sylfaen"/>
              </w:rPr>
              <w:t xml:space="preserve"> </w:t>
            </w:r>
            <w:proofErr w:type="spellStart"/>
            <w:r w:rsidRPr="007D7CA7">
              <w:rPr>
                <w:rFonts w:ascii="Sylfaen" w:hAnsi="Sylfaen"/>
              </w:rPr>
              <w:t>საქართველოს</w:t>
            </w:r>
            <w:proofErr w:type="spellEnd"/>
            <w:r w:rsidRPr="007D7CA7">
              <w:rPr>
                <w:rFonts w:ascii="Sylfaen" w:hAnsi="Sylfaen"/>
              </w:rPr>
              <w:t xml:space="preserve"> </w:t>
            </w:r>
            <w:proofErr w:type="spellStart"/>
            <w:r w:rsidRPr="007D7CA7">
              <w:rPr>
                <w:rFonts w:ascii="Sylfaen" w:hAnsi="Sylfaen"/>
              </w:rPr>
              <w:t>სისხლის</w:t>
            </w:r>
            <w:proofErr w:type="spellEnd"/>
            <w:r w:rsidRPr="007D7CA7">
              <w:rPr>
                <w:rFonts w:ascii="Sylfaen" w:hAnsi="Sylfaen"/>
              </w:rPr>
              <w:t xml:space="preserve"> </w:t>
            </w:r>
            <w:proofErr w:type="spellStart"/>
            <w:r w:rsidRPr="007D7CA7">
              <w:rPr>
                <w:rFonts w:ascii="Sylfaen" w:hAnsi="Sylfaen"/>
              </w:rPr>
              <w:t>სამართლის</w:t>
            </w:r>
            <w:proofErr w:type="spellEnd"/>
            <w:r w:rsidRPr="007D7CA7">
              <w:rPr>
                <w:rFonts w:ascii="Sylfaen" w:hAnsi="Sylfaen"/>
              </w:rPr>
              <w:t xml:space="preserve"> </w:t>
            </w:r>
            <w:proofErr w:type="spellStart"/>
            <w:r w:rsidRPr="007D7CA7">
              <w:rPr>
                <w:rFonts w:ascii="Sylfaen" w:hAnsi="Sylfaen"/>
              </w:rPr>
              <w:t>კოდექსის</w:t>
            </w:r>
            <w:proofErr w:type="spellEnd"/>
            <w:r w:rsidRPr="007D7CA7">
              <w:rPr>
                <w:rFonts w:ascii="Sylfaen" w:hAnsi="Sylfaen"/>
              </w:rPr>
              <w:t xml:space="preserve"> 41-ე, 42-ე </w:t>
            </w:r>
            <w:proofErr w:type="spellStart"/>
            <w:r w:rsidRPr="007D7CA7">
              <w:rPr>
                <w:rFonts w:ascii="Sylfaen" w:hAnsi="Sylfaen"/>
              </w:rPr>
              <w:t>მუხლების</w:t>
            </w:r>
            <w:proofErr w:type="spellEnd"/>
            <w:r w:rsidRPr="007D7CA7">
              <w:rPr>
                <w:rFonts w:ascii="Sylfaen" w:hAnsi="Sylfaen"/>
              </w:rPr>
              <w:t xml:space="preserve"> </w:t>
            </w:r>
            <w:proofErr w:type="spellStart"/>
            <w:r w:rsidRPr="007D7CA7">
              <w:rPr>
                <w:rFonts w:ascii="Sylfaen" w:hAnsi="Sylfaen"/>
              </w:rPr>
              <w:t>საფუძველზე</w:t>
            </w:r>
            <w:proofErr w:type="spellEnd"/>
            <w:r w:rsidRPr="007D7CA7">
              <w:rPr>
                <w:rFonts w:ascii="Sylfaen" w:hAnsi="Sylfaen"/>
              </w:rPr>
              <w:t xml:space="preserve"> </w:t>
            </w:r>
            <w:proofErr w:type="spellStart"/>
            <w:r w:rsidRPr="007D7CA7">
              <w:rPr>
                <w:rFonts w:ascii="Sylfaen" w:hAnsi="Sylfaen"/>
              </w:rPr>
              <w:t>დამატებითი</w:t>
            </w:r>
            <w:proofErr w:type="spellEnd"/>
            <w:r w:rsidRPr="007D7CA7">
              <w:rPr>
                <w:rFonts w:ascii="Sylfaen" w:hAnsi="Sylfaen"/>
              </w:rPr>
              <w:t xml:space="preserve"> </w:t>
            </w:r>
            <w:proofErr w:type="spellStart"/>
            <w:r w:rsidRPr="007D7CA7">
              <w:rPr>
                <w:rFonts w:ascii="Sylfaen" w:hAnsi="Sylfaen"/>
              </w:rPr>
              <w:t>სასჯელის</w:t>
            </w:r>
            <w:proofErr w:type="spellEnd"/>
            <w:r w:rsidRPr="007D7CA7">
              <w:rPr>
                <w:rFonts w:ascii="Sylfaen" w:hAnsi="Sylfaen"/>
              </w:rPr>
              <w:t xml:space="preserve"> </w:t>
            </w:r>
            <w:proofErr w:type="spellStart"/>
            <w:r w:rsidRPr="007D7CA7">
              <w:rPr>
                <w:rFonts w:ascii="Sylfaen" w:hAnsi="Sylfaen"/>
              </w:rPr>
              <w:t>სახით</w:t>
            </w:r>
            <w:proofErr w:type="spellEnd"/>
            <w:r w:rsidRPr="007D7CA7">
              <w:rPr>
                <w:rFonts w:ascii="Sylfaen" w:hAnsi="Sylfaen"/>
              </w:rPr>
              <w:t xml:space="preserve"> </w:t>
            </w:r>
            <w:proofErr w:type="spellStart"/>
            <w:r w:rsidRPr="007D7CA7">
              <w:rPr>
                <w:rFonts w:ascii="Sylfaen" w:hAnsi="Sylfaen"/>
              </w:rPr>
              <w:t>დაენიშნა</w:t>
            </w:r>
            <w:proofErr w:type="spellEnd"/>
            <w:r w:rsidRPr="007D7CA7">
              <w:rPr>
                <w:rFonts w:ascii="Sylfaen" w:hAnsi="Sylfaen"/>
              </w:rPr>
              <w:t xml:space="preserve"> </w:t>
            </w:r>
            <w:proofErr w:type="spellStart"/>
            <w:r w:rsidRPr="007D7CA7">
              <w:rPr>
                <w:rFonts w:ascii="Sylfaen" w:hAnsi="Sylfaen"/>
              </w:rPr>
              <w:t>ჯარიმა</w:t>
            </w:r>
            <w:proofErr w:type="spellEnd"/>
            <w:r w:rsidRPr="007D7CA7">
              <w:rPr>
                <w:rFonts w:ascii="Sylfaen" w:hAnsi="Sylfaen"/>
              </w:rPr>
              <w:t xml:space="preserve"> 10 000 (</w:t>
            </w:r>
            <w:proofErr w:type="spellStart"/>
            <w:r w:rsidRPr="007D7CA7">
              <w:rPr>
                <w:rFonts w:ascii="Sylfaen" w:hAnsi="Sylfaen"/>
              </w:rPr>
              <w:t>ათი</w:t>
            </w:r>
            <w:proofErr w:type="spellEnd"/>
            <w:r w:rsidRPr="007D7CA7">
              <w:rPr>
                <w:rFonts w:ascii="Sylfaen" w:hAnsi="Sylfaen"/>
              </w:rPr>
              <w:t xml:space="preserve"> </w:t>
            </w:r>
            <w:proofErr w:type="spellStart"/>
            <w:r w:rsidRPr="007D7CA7">
              <w:rPr>
                <w:rFonts w:ascii="Sylfaen" w:hAnsi="Sylfaen"/>
              </w:rPr>
              <w:t>ათასი</w:t>
            </w:r>
            <w:proofErr w:type="spellEnd"/>
            <w:r w:rsidRPr="007D7CA7">
              <w:rPr>
                <w:rFonts w:ascii="Sylfaen" w:hAnsi="Sylfaen"/>
              </w:rPr>
              <w:t xml:space="preserve">) </w:t>
            </w:r>
            <w:proofErr w:type="spellStart"/>
            <w:r w:rsidRPr="007D7CA7">
              <w:rPr>
                <w:rFonts w:ascii="Sylfaen" w:hAnsi="Sylfaen"/>
              </w:rPr>
              <w:t>ლარის</w:t>
            </w:r>
            <w:proofErr w:type="spellEnd"/>
            <w:r w:rsidRPr="007D7CA7">
              <w:rPr>
                <w:rFonts w:ascii="Sylfaen" w:hAnsi="Sylfaen"/>
              </w:rPr>
              <w:t xml:space="preserve"> </w:t>
            </w:r>
            <w:proofErr w:type="spellStart"/>
            <w:r w:rsidRPr="007D7CA7">
              <w:rPr>
                <w:rFonts w:ascii="Sylfaen" w:hAnsi="Sylfaen"/>
              </w:rPr>
              <w:t>ოდენობით</w:t>
            </w:r>
            <w:proofErr w:type="spellEnd"/>
            <w:r w:rsidRPr="007D7CA7">
              <w:rPr>
                <w:rFonts w:ascii="Sylfaen" w:hAnsi="Sylfaen"/>
              </w:rPr>
              <w:t>.</w:t>
            </w:r>
          </w:p>
          <w:p w14:paraId="680FFE96" w14:textId="77777777" w:rsidR="007D7CA7" w:rsidRPr="007D7CA7" w:rsidRDefault="007D7CA7" w:rsidP="007D7CA7">
            <w:pPr>
              <w:ind w:right="-18"/>
              <w:jc w:val="both"/>
              <w:rPr>
                <w:rFonts w:ascii="Sylfaen" w:hAnsi="Sylfaen"/>
              </w:rPr>
            </w:pPr>
          </w:p>
          <w:p w14:paraId="7125C717" w14:textId="29885618" w:rsidR="007D7CA7" w:rsidRDefault="007D7CA7" w:rsidP="007D7CA7">
            <w:pPr>
              <w:ind w:right="-18"/>
              <w:jc w:val="both"/>
              <w:rPr>
                <w:rFonts w:ascii="Sylfaen" w:hAnsi="Sylfaen"/>
              </w:rPr>
            </w:pPr>
            <w:r>
              <w:rPr>
                <w:rFonts w:ascii="Sylfaen" w:hAnsi="Sylfaen" w:cs="Sylfaen"/>
                <w:lang w:val="ka-GE"/>
              </w:rPr>
              <w:t xml:space="preserve">    </w:t>
            </w:r>
            <w:r w:rsidRPr="007D7CA7">
              <w:rPr>
                <w:rFonts w:ascii="Sylfaen" w:hAnsi="Sylfaen"/>
              </w:rPr>
              <w:t xml:space="preserve"> </w:t>
            </w:r>
            <w:proofErr w:type="spellStart"/>
            <w:r w:rsidRPr="007D7CA7">
              <w:rPr>
                <w:rFonts w:ascii="Sylfaen" w:hAnsi="Sylfaen"/>
              </w:rPr>
              <w:t>მოსარჩელე</w:t>
            </w:r>
            <w:proofErr w:type="spellEnd"/>
            <w:r w:rsidRPr="007D7CA7">
              <w:rPr>
                <w:rFonts w:ascii="Sylfaen" w:hAnsi="Sylfaen"/>
              </w:rPr>
              <w:t xml:space="preserve"> </w:t>
            </w:r>
            <w:proofErr w:type="spellStart"/>
            <w:r w:rsidRPr="007D7CA7">
              <w:rPr>
                <w:rFonts w:ascii="Sylfaen" w:hAnsi="Sylfaen"/>
              </w:rPr>
              <w:t>ჯემალ</w:t>
            </w:r>
            <w:proofErr w:type="spellEnd"/>
            <w:r w:rsidRPr="007D7CA7">
              <w:rPr>
                <w:rFonts w:ascii="Sylfaen" w:hAnsi="Sylfaen"/>
              </w:rPr>
              <w:t xml:space="preserve"> </w:t>
            </w:r>
            <w:proofErr w:type="spellStart"/>
            <w:r w:rsidRPr="007D7CA7">
              <w:rPr>
                <w:rFonts w:ascii="Sylfaen" w:hAnsi="Sylfaen"/>
              </w:rPr>
              <w:t>გვარიშვილს</w:t>
            </w:r>
            <w:proofErr w:type="spellEnd"/>
            <w:r w:rsidRPr="007D7CA7">
              <w:rPr>
                <w:rFonts w:ascii="Sylfaen" w:hAnsi="Sylfaen"/>
              </w:rPr>
              <w:t xml:space="preserve"> 03 (</w:t>
            </w:r>
            <w:proofErr w:type="spellStart"/>
            <w:r w:rsidRPr="007D7CA7">
              <w:rPr>
                <w:rFonts w:ascii="Sylfaen" w:hAnsi="Sylfaen"/>
              </w:rPr>
              <w:t>სამი</w:t>
            </w:r>
            <w:proofErr w:type="spellEnd"/>
            <w:r w:rsidRPr="007D7CA7">
              <w:rPr>
                <w:rFonts w:ascii="Sylfaen" w:hAnsi="Sylfaen"/>
              </w:rPr>
              <w:t xml:space="preserve">) </w:t>
            </w:r>
            <w:proofErr w:type="spellStart"/>
            <w:r w:rsidRPr="007D7CA7">
              <w:rPr>
                <w:rFonts w:ascii="Sylfaen" w:hAnsi="Sylfaen"/>
              </w:rPr>
              <w:t>წლით</w:t>
            </w:r>
            <w:proofErr w:type="spellEnd"/>
            <w:r w:rsidRPr="007D7CA7">
              <w:rPr>
                <w:rFonts w:ascii="Sylfaen" w:hAnsi="Sylfaen"/>
              </w:rPr>
              <w:t xml:space="preserve"> </w:t>
            </w:r>
            <w:proofErr w:type="spellStart"/>
            <w:r w:rsidRPr="007D7CA7">
              <w:rPr>
                <w:rFonts w:ascii="Sylfaen" w:hAnsi="Sylfaen"/>
              </w:rPr>
              <w:t>ჩამოერთვა</w:t>
            </w:r>
            <w:proofErr w:type="spellEnd"/>
            <w:r w:rsidRPr="007D7CA7">
              <w:rPr>
                <w:rFonts w:ascii="Sylfaen" w:hAnsi="Sylfaen"/>
              </w:rPr>
              <w:t xml:space="preserve"> </w:t>
            </w:r>
            <w:proofErr w:type="spellStart"/>
            <w:r w:rsidRPr="007D7CA7">
              <w:rPr>
                <w:rFonts w:ascii="Sylfaen" w:hAnsi="Sylfaen"/>
              </w:rPr>
              <w:t>თანამდებობის</w:t>
            </w:r>
            <w:proofErr w:type="spellEnd"/>
            <w:r w:rsidRPr="007D7CA7">
              <w:rPr>
                <w:rFonts w:ascii="Sylfaen" w:hAnsi="Sylfaen"/>
              </w:rPr>
              <w:t xml:space="preserve"> </w:t>
            </w:r>
            <w:proofErr w:type="spellStart"/>
            <w:r w:rsidRPr="007D7CA7">
              <w:rPr>
                <w:rFonts w:ascii="Sylfaen" w:hAnsi="Sylfaen"/>
              </w:rPr>
              <w:t>დაკავების</w:t>
            </w:r>
            <w:proofErr w:type="spellEnd"/>
            <w:r w:rsidRPr="007D7CA7">
              <w:rPr>
                <w:rFonts w:ascii="Sylfaen" w:hAnsi="Sylfaen"/>
              </w:rPr>
              <w:t xml:space="preserve"> </w:t>
            </w:r>
            <w:proofErr w:type="spellStart"/>
            <w:r w:rsidRPr="007D7CA7">
              <w:rPr>
                <w:rFonts w:ascii="Sylfaen" w:hAnsi="Sylfaen"/>
              </w:rPr>
              <w:t>უფლება</w:t>
            </w:r>
            <w:proofErr w:type="spellEnd"/>
            <w:r w:rsidRPr="007D7CA7">
              <w:rPr>
                <w:rFonts w:ascii="Sylfaen" w:hAnsi="Sylfaen"/>
              </w:rPr>
              <w:t>.</w:t>
            </w:r>
          </w:p>
          <w:p w14:paraId="6E5B94D5" w14:textId="77777777" w:rsidR="007D7CA7" w:rsidRPr="007D7CA7" w:rsidRDefault="007D7CA7" w:rsidP="007D7CA7">
            <w:pPr>
              <w:ind w:right="-18"/>
              <w:jc w:val="both"/>
              <w:rPr>
                <w:rFonts w:ascii="Sylfaen" w:hAnsi="Sylfaen"/>
              </w:rPr>
            </w:pPr>
          </w:p>
          <w:p w14:paraId="5153C08E" w14:textId="2F20552A" w:rsidR="007D7CA7" w:rsidRDefault="007D7CA7" w:rsidP="007D7CA7">
            <w:pPr>
              <w:ind w:right="-18"/>
              <w:jc w:val="both"/>
              <w:rPr>
                <w:rFonts w:ascii="Sylfaen" w:hAnsi="Sylfaen"/>
              </w:rPr>
            </w:pPr>
            <w:r>
              <w:rPr>
                <w:rFonts w:ascii="Sylfaen" w:hAnsi="Sylfaen"/>
                <w:lang w:val="ka-GE"/>
              </w:rPr>
              <w:t xml:space="preserve">    </w:t>
            </w:r>
            <w:proofErr w:type="spellStart"/>
            <w:r w:rsidRPr="007D7CA7">
              <w:rPr>
                <w:rFonts w:ascii="Sylfaen" w:hAnsi="Sylfaen"/>
              </w:rPr>
              <w:t>ასევე</w:t>
            </w:r>
            <w:proofErr w:type="spellEnd"/>
            <w:r w:rsidRPr="007D7CA7">
              <w:rPr>
                <w:rFonts w:ascii="Sylfaen" w:hAnsi="Sylfaen"/>
              </w:rPr>
              <w:t xml:space="preserve">, </w:t>
            </w:r>
            <w:proofErr w:type="spellStart"/>
            <w:r w:rsidRPr="007D7CA7">
              <w:rPr>
                <w:rFonts w:ascii="Sylfaen" w:hAnsi="Sylfaen"/>
              </w:rPr>
              <w:t>დაკმაყოფილდა</w:t>
            </w:r>
            <w:proofErr w:type="spellEnd"/>
            <w:r w:rsidRPr="007D7CA7">
              <w:rPr>
                <w:rFonts w:ascii="Sylfaen" w:hAnsi="Sylfaen"/>
              </w:rPr>
              <w:t xml:space="preserve"> </w:t>
            </w:r>
            <w:proofErr w:type="spellStart"/>
            <w:r w:rsidRPr="007D7CA7">
              <w:rPr>
                <w:rFonts w:ascii="Sylfaen" w:hAnsi="Sylfaen"/>
              </w:rPr>
              <w:t>სამოქალაქო</w:t>
            </w:r>
            <w:proofErr w:type="spellEnd"/>
            <w:r w:rsidRPr="007D7CA7">
              <w:rPr>
                <w:rFonts w:ascii="Sylfaen" w:hAnsi="Sylfaen"/>
              </w:rPr>
              <w:t xml:space="preserve"> </w:t>
            </w:r>
            <w:proofErr w:type="spellStart"/>
            <w:r w:rsidRPr="007D7CA7">
              <w:rPr>
                <w:rFonts w:ascii="Sylfaen" w:hAnsi="Sylfaen"/>
              </w:rPr>
              <w:t>სარჩელი</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ჯემალ</w:t>
            </w:r>
            <w:proofErr w:type="spellEnd"/>
            <w:r w:rsidRPr="007D7CA7">
              <w:rPr>
                <w:rFonts w:ascii="Sylfaen" w:hAnsi="Sylfaen"/>
              </w:rPr>
              <w:t xml:space="preserve"> </w:t>
            </w:r>
            <w:proofErr w:type="spellStart"/>
            <w:r w:rsidRPr="007D7CA7">
              <w:rPr>
                <w:rFonts w:ascii="Sylfaen" w:hAnsi="Sylfaen"/>
              </w:rPr>
              <w:t>გვარიშვილს</w:t>
            </w:r>
            <w:proofErr w:type="spellEnd"/>
            <w:r w:rsidRPr="007D7CA7">
              <w:rPr>
                <w:rFonts w:ascii="Sylfaen" w:hAnsi="Sylfaen"/>
              </w:rPr>
              <w:t xml:space="preserve"> </w:t>
            </w:r>
            <w:proofErr w:type="spellStart"/>
            <w:r w:rsidRPr="007D7CA7">
              <w:rPr>
                <w:rFonts w:ascii="Sylfaen" w:hAnsi="Sylfaen"/>
              </w:rPr>
              <w:t>დაეკისრა</w:t>
            </w:r>
            <w:proofErr w:type="spellEnd"/>
            <w:r w:rsidRPr="007D7CA7">
              <w:rPr>
                <w:rFonts w:ascii="Sylfaen" w:hAnsi="Sylfaen"/>
              </w:rPr>
              <w:t xml:space="preserve"> 45 155 (</w:t>
            </w:r>
            <w:proofErr w:type="spellStart"/>
            <w:r w:rsidRPr="007D7CA7">
              <w:rPr>
                <w:rFonts w:ascii="Sylfaen" w:hAnsi="Sylfaen"/>
              </w:rPr>
              <w:t>ორმოცდახუთი</w:t>
            </w:r>
            <w:proofErr w:type="spellEnd"/>
            <w:r w:rsidRPr="007D7CA7">
              <w:rPr>
                <w:rFonts w:ascii="Sylfaen" w:hAnsi="Sylfaen"/>
              </w:rPr>
              <w:t xml:space="preserve"> </w:t>
            </w:r>
            <w:proofErr w:type="spellStart"/>
            <w:r w:rsidRPr="007D7CA7">
              <w:rPr>
                <w:rFonts w:ascii="Sylfaen" w:hAnsi="Sylfaen"/>
              </w:rPr>
              <w:t>ათას</w:t>
            </w:r>
            <w:proofErr w:type="spellEnd"/>
            <w:r w:rsidRPr="007D7CA7">
              <w:rPr>
                <w:rFonts w:ascii="Sylfaen" w:hAnsi="Sylfaen"/>
              </w:rPr>
              <w:t xml:space="preserve"> </w:t>
            </w:r>
            <w:proofErr w:type="spellStart"/>
            <w:r w:rsidRPr="007D7CA7">
              <w:rPr>
                <w:rFonts w:ascii="Sylfaen" w:hAnsi="Sylfaen"/>
              </w:rPr>
              <w:t>ასორმოცდათხუთმეტი</w:t>
            </w:r>
            <w:proofErr w:type="spellEnd"/>
            <w:r w:rsidRPr="007D7CA7">
              <w:rPr>
                <w:rFonts w:ascii="Sylfaen" w:hAnsi="Sylfaen"/>
              </w:rPr>
              <w:t xml:space="preserve">) </w:t>
            </w:r>
            <w:proofErr w:type="spellStart"/>
            <w:r w:rsidRPr="007D7CA7">
              <w:rPr>
                <w:rFonts w:ascii="Sylfaen" w:hAnsi="Sylfaen"/>
              </w:rPr>
              <w:t>ლარის</w:t>
            </w:r>
            <w:proofErr w:type="spellEnd"/>
            <w:r w:rsidRPr="007D7CA7">
              <w:rPr>
                <w:rFonts w:ascii="Sylfaen" w:hAnsi="Sylfaen"/>
              </w:rPr>
              <w:t xml:space="preserve"> </w:t>
            </w:r>
            <w:proofErr w:type="spellStart"/>
            <w:r w:rsidRPr="007D7CA7">
              <w:rPr>
                <w:rFonts w:ascii="Sylfaen" w:hAnsi="Sylfaen"/>
              </w:rPr>
              <w:t>გადახდა</w:t>
            </w:r>
            <w:proofErr w:type="spellEnd"/>
            <w:r w:rsidRPr="007D7CA7">
              <w:rPr>
                <w:rFonts w:ascii="Sylfaen" w:hAnsi="Sylfaen"/>
              </w:rPr>
              <w:t xml:space="preserve"> </w:t>
            </w:r>
            <w:proofErr w:type="spellStart"/>
            <w:r w:rsidRPr="007D7CA7">
              <w:rPr>
                <w:rFonts w:ascii="Sylfaen" w:hAnsi="Sylfaen"/>
              </w:rPr>
              <w:t>სახელმწიფო</w:t>
            </w:r>
            <w:proofErr w:type="spellEnd"/>
            <w:r w:rsidRPr="007D7CA7">
              <w:rPr>
                <w:rFonts w:ascii="Sylfaen" w:hAnsi="Sylfaen"/>
              </w:rPr>
              <w:t xml:space="preserve"> </w:t>
            </w:r>
            <w:proofErr w:type="spellStart"/>
            <w:r w:rsidRPr="007D7CA7">
              <w:rPr>
                <w:rFonts w:ascii="Sylfaen" w:hAnsi="Sylfaen"/>
              </w:rPr>
              <w:t>ბიუჯეტის</w:t>
            </w:r>
            <w:proofErr w:type="spellEnd"/>
            <w:r w:rsidRPr="007D7CA7">
              <w:rPr>
                <w:rFonts w:ascii="Sylfaen" w:hAnsi="Sylfaen"/>
              </w:rPr>
              <w:t xml:space="preserve"> </w:t>
            </w:r>
            <w:proofErr w:type="spellStart"/>
            <w:r w:rsidRPr="007D7CA7">
              <w:rPr>
                <w:rFonts w:ascii="Sylfaen" w:hAnsi="Sylfaen"/>
              </w:rPr>
              <w:t>სასარგებლოდ</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49955 (</w:t>
            </w:r>
            <w:proofErr w:type="spellStart"/>
            <w:r w:rsidRPr="007D7CA7">
              <w:rPr>
                <w:rFonts w:ascii="Sylfaen" w:hAnsi="Sylfaen"/>
              </w:rPr>
              <w:t>ორმოცდაცხრა</w:t>
            </w:r>
            <w:proofErr w:type="spellEnd"/>
            <w:r w:rsidRPr="007D7CA7">
              <w:rPr>
                <w:rFonts w:ascii="Sylfaen" w:hAnsi="Sylfaen"/>
              </w:rPr>
              <w:t xml:space="preserve"> </w:t>
            </w:r>
            <w:proofErr w:type="spellStart"/>
            <w:r w:rsidRPr="007D7CA7">
              <w:rPr>
                <w:rFonts w:ascii="Sylfaen" w:hAnsi="Sylfaen"/>
              </w:rPr>
              <w:t>ათას</w:t>
            </w:r>
            <w:proofErr w:type="spellEnd"/>
            <w:r w:rsidRPr="007D7CA7">
              <w:rPr>
                <w:rFonts w:ascii="Sylfaen" w:hAnsi="Sylfaen"/>
              </w:rPr>
              <w:t xml:space="preserve"> </w:t>
            </w:r>
            <w:proofErr w:type="spellStart"/>
            <w:r w:rsidRPr="007D7CA7">
              <w:rPr>
                <w:rFonts w:ascii="Sylfaen" w:hAnsi="Sylfaen"/>
              </w:rPr>
              <w:t>ცხრაას</w:t>
            </w:r>
            <w:proofErr w:type="spellEnd"/>
            <w:r w:rsidRPr="007D7CA7">
              <w:rPr>
                <w:rFonts w:ascii="Sylfaen" w:hAnsi="Sylfaen"/>
              </w:rPr>
              <w:t xml:space="preserve"> </w:t>
            </w:r>
            <w:proofErr w:type="spellStart"/>
            <w:r w:rsidRPr="007D7CA7">
              <w:rPr>
                <w:rFonts w:ascii="Sylfaen" w:hAnsi="Sylfaen"/>
              </w:rPr>
              <w:t>ორმოცდათხუთმეტი</w:t>
            </w:r>
            <w:proofErr w:type="spellEnd"/>
            <w:r w:rsidRPr="007D7CA7">
              <w:rPr>
                <w:rFonts w:ascii="Sylfaen" w:hAnsi="Sylfaen"/>
              </w:rPr>
              <w:t xml:space="preserve">) </w:t>
            </w:r>
            <w:proofErr w:type="spellStart"/>
            <w:r w:rsidRPr="007D7CA7">
              <w:rPr>
                <w:rFonts w:ascii="Sylfaen" w:hAnsi="Sylfaen"/>
              </w:rPr>
              <w:t>ლარის</w:t>
            </w:r>
            <w:proofErr w:type="spellEnd"/>
            <w:r w:rsidRPr="007D7CA7">
              <w:rPr>
                <w:rFonts w:ascii="Sylfaen" w:hAnsi="Sylfaen"/>
              </w:rPr>
              <w:t xml:space="preserve"> </w:t>
            </w:r>
            <w:proofErr w:type="spellStart"/>
            <w:r w:rsidRPr="007D7CA7">
              <w:rPr>
                <w:rFonts w:ascii="Sylfaen" w:hAnsi="Sylfaen"/>
              </w:rPr>
              <w:t>გადახდა</w:t>
            </w:r>
            <w:proofErr w:type="spellEnd"/>
            <w:r w:rsidRPr="007D7CA7">
              <w:rPr>
                <w:rFonts w:ascii="Sylfaen" w:hAnsi="Sylfaen"/>
              </w:rPr>
              <w:t xml:space="preserve"> </w:t>
            </w:r>
            <w:proofErr w:type="spellStart"/>
            <w:r w:rsidRPr="007D7CA7">
              <w:rPr>
                <w:rFonts w:ascii="Sylfaen" w:hAnsi="Sylfaen"/>
              </w:rPr>
              <w:t>ბათუმის</w:t>
            </w:r>
            <w:proofErr w:type="spellEnd"/>
            <w:r w:rsidRPr="007D7CA7">
              <w:rPr>
                <w:rFonts w:ascii="Sylfaen" w:hAnsi="Sylfaen"/>
              </w:rPr>
              <w:t xml:space="preserve"> </w:t>
            </w:r>
            <w:proofErr w:type="spellStart"/>
            <w:r w:rsidRPr="007D7CA7">
              <w:rPr>
                <w:rFonts w:ascii="Sylfaen" w:hAnsi="Sylfaen"/>
              </w:rPr>
              <w:t>საგადასახადო</w:t>
            </w:r>
            <w:proofErr w:type="spellEnd"/>
            <w:r w:rsidRPr="007D7CA7">
              <w:rPr>
                <w:rFonts w:ascii="Sylfaen" w:hAnsi="Sylfaen"/>
              </w:rPr>
              <w:t xml:space="preserve"> </w:t>
            </w:r>
            <w:proofErr w:type="spellStart"/>
            <w:r w:rsidRPr="007D7CA7">
              <w:rPr>
                <w:rFonts w:ascii="Sylfaen" w:hAnsi="Sylfaen"/>
              </w:rPr>
              <w:t>ინსპექციის</w:t>
            </w:r>
            <w:proofErr w:type="spellEnd"/>
            <w:r w:rsidRPr="007D7CA7">
              <w:rPr>
                <w:rFonts w:ascii="Sylfaen" w:hAnsi="Sylfaen"/>
              </w:rPr>
              <w:t xml:space="preserve"> </w:t>
            </w:r>
            <w:proofErr w:type="spellStart"/>
            <w:r w:rsidRPr="007D7CA7">
              <w:rPr>
                <w:rFonts w:ascii="Sylfaen" w:hAnsi="Sylfaen"/>
              </w:rPr>
              <w:t>სასარგებლოდ</w:t>
            </w:r>
            <w:proofErr w:type="spellEnd"/>
            <w:r w:rsidRPr="007D7CA7">
              <w:rPr>
                <w:rFonts w:ascii="Sylfaen" w:hAnsi="Sylfaen"/>
              </w:rPr>
              <w:t>.</w:t>
            </w:r>
          </w:p>
          <w:p w14:paraId="066FEA9A" w14:textId="77777777" w:rsidR="007D7CA7" w:rsidRPr="007D7CA7" w:rsidRDefault="007D7CA7" w:rsidP="007D7CA7">
            <w:pPr>
              <w:ind w:right="-18"/>
              <w:jc w:val="both"/>
              <w:rPr>
                <w:rFonts w:ascii="Sylfaen" w:hAnsi="Sylfaen"/>
              </w:rPr>
            </w:pPr>
          </w:p>
          <w:p w14:paraId="150EE387" w14:textId="3AAE4263" w:rsidR="007D7CA7" w:rsidRPr="007D7CA7" w:rsidRDefault="00167D37" w:rsidP="007D7CA7">
            <w:pPr>
              <w:ind w:right="-18"/>
              <w:jc w:val="both"/>
              <w:rPr>
                <w:rFonts w:ascii="Sylfaen" w:hAnsi="Sylfaen"/>
              </w:rPr>
            </w:pPr>
            <w:r>
              <w:rPr>
                <w:rFonts w:ascii="Sylfaen" w:hAnsi="Sylfaen" w:cs="Sylfaen"/>
              </w:rPr>
              <w:t xml:space="preserve">    </w:t>
            </w:r>
            <w:r w:rsidR="007D7CA7">
              <w:rPr>
                <w:rFonts w:ascii="Sylfaen" w:hAnsi="Sylfaen" w:cs="Sylfaen"/>
                <w:lang w:val="ka-GE"/>
              </w:rPr>
              <w:t>ხ</w:t>
            </w:r>
            <w:proofErr w:type="spellStart"/>
            <w:r w:rsidR="007D7CA7" w:rsidRPr="007D7CA7">
              <w:rPr>
                <w:rFonts w:ascii="Sylfaen" w:hAnsi="Sylfaen"/>
              </w:rPr>
              <w:t>ელვაჩაურის</w:t>
            </w:r>
            <w:proofErr w:type="spellEnd"/>
            <w:r w:rsidR="007D7CA7" w:rsidRPr="007D7CA7">
              <w:rPr>
                <w:rFonts w:ascii="Sylfaen" w:hAnsi="Sylfaen"/>
              </w:rPr>
              <w:t xml:space="preserve"> </w:t>
            </w:r>
            <w:proofErr w:type="spellStart"/>
            <w:r w:rsidR="007D7CA7" w:rsidRPr="007D7CA7">
              <w:rPr>
                <w:rFonts w:ascii="Sylfaen" w:hAnsi="Sylfaen"/>
              </w:rPr>
              <w:t>რაიონული</w:t>
            </w:r>
            <w:proofErr w:type="spellEnd"/>
            <w:r w:rsidR="007D7CA7" w:rsidRPr="007D7CA7">
              <w:rPr>
                <w:rFonts w:ascii="Sylfaen" w:hAnsi="Sylfaen"/>
              </w:rPr>
              <w:t xml:space="preserve"> </w:t>
            </w:r>
            <w:proofErr w:type="spellStart"/>
            <w:r w:rsidR="007D7CA7" w:rsidRPr="007D7CA7">
              <w:rPr>
                <w:rFonts w:ascii="Sylfaen" w:hAnsi="Sylfaen"/>
              </w:rPr>
              <w:t>სასამართლოს</w:t>
            </w:r>
            <w:proofErr w:type="spellEnd"/>
            <w:r w:rsidR="007D7CA7" w:rsidRPr="007D7CA7">
              <w:rPr>
                <w:rFonts w:ascii="Sylfaen" w:hAnsi="Sylfaen"/>
              </w:rPr>
              <w:t xml:space="preserve"> 2013 </w:t>
            </w:r>
            <w:proofErr w:type="spellStart"/>
            <w:r w:rsidR="007D7CA7" w:rsidRPr="007D7CA7">
              <w:rPr>
                <w:rFonts w:ascii="Sylfaen" w:hAnsi="Sylfaen"/>
              </w:rPr>
              <w:t>წლის</w:t>
            </w:r>
            <w:proofErr w:type="spellEnd"/>
            <w:r w:rsidR="007D7CA7" w:rsidRPr="007D7CA7">
              <w:rPr>
                <w:rFonts w:ascii="Sylfaen" w:hAnsi="Sylfaen"/>
              </w:rPr>
              <w:t xml:space="preserve"> 9 </w:t>
            </w:r>
            <w:proofErr w:type="spellStart"/>
            <w:r w:rsidR="007D7CA7" w:rsidRPr="007D7CA7">
              <w:rPr>
                <w:rFonts w:ascii="Sylfaen" w:hAnsi="Sylfaen"/>
              </w:rPr>
              <w:t>თებერვლის</w:t>
            </w:r>
            <w:proofErr w:type="spellEnd"/>
            <w:r w:rsidR="007D7CA7" w:rsidRPr="007D7CA7">
              <w:rPr>
                <w:rFonts w:ascii="Sylfaen" w:hAnsi="Sylfaen"/>
              </w:rPr>
              <w:t xml:space="preserve"> </w:t>
            </w:r>
            <w:proofErr w:type="spellStart"/>
            <w:r w:rsidR="007D7CA7" w:rsidRPr="007D7CA7">
              <w:rPr>
                <w:rFonts w:ascii="Sylfaen" w:hAnsi="Sylfaen"/>
              </w:rPr>
              <w:t>განჩინებით</w:t>
            </w:r>
            <w:proofErr w:type="spellEnd"/>
            <w:r w:rsidR="007D7CA7" w:rsidRPr="007D7CA7">
              <w:rPr>
                <w:rFonts w:ascii="Sylfaen" w:hAnsi="Sylfaen"/>
              </w:rPr>
              <w:t xml:space="preserve"> </w:t>
            </w:r>
            <w:proofErr w:type="spellStart"/>
            <w:r w:rsidR="007D7CA7" w:rsidRPr="007D7CA7">
              <w:rPr>
                <w:rFonts w:ascii="Sylfaen" w:hAnsi="Sylfaen"/>
              </w:rPr>
              <w:t>ჯემალ</w:t>
            </w:r>
            <w:proofErr w:type="spellEnd"/>
            <w:r w:rsidR="007D7CA7" w:rsidRPr="007D7CA7">
              <w:rPr>
                <w:rFonts w:ascii="Sylfaen" w:hAnsi="Sylfaen"/>
              </w:rPr>
              <w:t xml:space="preserve"> </w:t>
            </w:r>
            <w:proofErr w:type="spellStart"/>
            <w:r w:rsidR="007D7CA7" w:rsidRPr="007D7CA7">
              <w:rPr>
                <w:rFonts w:ascii="Sylfaen" w:hAnsi="Sylfaen"/>
              </w:rPr>
              <w:t>გვარიშვილს</w:t>
            </w:r>
            <w:proofErr w:type="spellEnd"/>
            <w:r w:rsidR="007D7CA7" w:rsidRPr="007D7CA7">
              <w:rPr>
                <w:rFonts w:ascii="Sylfaen" w:hAnsi="Sylfaen"/>
              </w:rPr>
              <w:t xml:space="preserve"> 2012 </w:t>
            </w:r>
            <w:proofErr w:type="spellStart"/>
            <w:r w:rsidR="007D7CA7" w:rsidRPr="007D7CA7">
              <w:rPr>
                <w:rFonts w:ascii="Sylfaen" w:hAnsi="Sylfaen"/>
              </w:rPr>
              <w:t>წლის</w:t>
            </w:r>
            <w:proofErr w:type="spellEnd"/>
            <w:r w:rsidR="007D7CA7" w:rsidRPr="007D7CA7">
              <w:rPr>
                <w:rFonts w:ascii="Sylfaen" w:hAnsi="Sylfaen"/>
              </w:rPr>
              <w:t xml:space="preserve"> 28 </w:t>
            </w:r>
            <w:proofErr w:type="spellStart"/>
            <w:r w:rsidR="007D7CA7" w:rsidRPr="007D7CA7">
              <w:rPr>
                <w:rFonts w:ascii="Sylfaen" w:hAnsi="Sylfaen"/>
              </w:rPr>
              <w:t>დეკემბერს</w:t>
            </w:r>
            <w:proofErr w:type="spellEnd"/>
            <w:r w:rsidR="007D7CA7" w:rsidRPr="007D7CA7">
              <w:rPr>
                <w:rFonts w:ascii="Sylfaen" w:hAnsi="Sylfaen"/>
              </w:rPr>
              <w:t xml:space="preserve"> “</w:t>
            </w:r>
            <w:proofErr w:type="spellStart"/>
            <w:r w:rsidR="007D7CA7" w:rsidRPr="007D7CA7">
              <w:rPr>
                <w:rFonts w:ascii="Sylfaen" w:hAnsi="Sylfaen"/>
              </w:rPr>
              <w:t>ამნისტიის</w:t>
            </w:r>
            <w:proofErr w:type="spellEnd"/>
            <w:r w:rsidR="007D7CA7" w:rsidRPr="007D7CA7">
              <w:rPr>
                <w:rFonts w:ascii="Sylfaen" w:hAnsi="Sylfaen"/>
              </w:rPr>
              <w:t xml:space="preserve"> </w:t>
            </w:r>
            <w:proofErr w:type="spellStart"/>
            <w:r w:rsidR="007D7CA7" w:rsidRPr="007D7CA7">
              <w:rPr>
                <w:rFonts w:ascii="Sylfaen" w:hAnsi="Sylfaen"/>
              </w:rPr>
              <w:t>შესახებ</w:t>
            </w:r>
            <w:proofErr w:type="spellEnd"/>
            <w:r w:rsidR="007D7CA7" w:rsidRPr="007D7CA7">
              <w:rPr>
                <w:rFonts w:ascii="Sylfaen" w:hAnsi="Sylfaen"/>
              </w:rPr>
              <w:t xml:space="preserve">” </w:t>
            </w:r>
            <w:proofErr w:type="spellStart"/>
            <w:r w:rsidR="007D7CA7" w:rsidRPr="007D7CA7">
              <w:rPr>
                <w:rFonts w:ascii="Sylfaen" w:hAnsi="Sylfaen"/>
              </w:rPr>
              <w:t>საქართველოს</w:t>
            </w:r>
            <w:proofErr w:type="spellEnd"/>
            <w:r w:rsidR="007D7CA7" w:rsidRPr="007D7CA7">
              <w:rPr>
                <w:rFonts w:ascii="Sylfaen" w:hAnsi="Sylfaen"/>
              </w:rPr>
              <w:t xml:space="preserve"> </w:t>
            </w:r>
            <w:proofErr w:type="spellStart"/>
            <w:r w:rsidR="007D7CA7" w:rsidRPr="007D7CA7">
              <w:rPr>
                <w:rFonts w:ascii="Sylfaen" w:hAnsi="Sylfaen"/>
              </w:rPr>
              <w:t>კანონის</w:t>
            </w:r>
            <w:proofErr w:type="spellEnd"/>
            <w:r w:rsidR="007D7CA7" w:rsidRPr="007D7CA7">
              <w:rPr>
                <w:rFonts w:ascii="Sylfaen" w:hAnsi="Sylfaen"/>
              </w:rPr>
              <w:t xml:space="preserve"> </w:t>
            </w:r>
            <w:proofErr w:type="spellStart"/>
            <w:r w:rsidR="007D7CA7" w:rsidRPr="007D7CA7">
              <w:rPr>
                <w:rFonts w:ascii="Sylfaen" w:hAnsi="Sylfaen"/>
              </w:rPr>
              <w:t>საფუძველზე</w:t>
            </w:r>
            <w:proofErr w:type="spellEnd"/>
            <w:r w:rsidR="007D7CA7" w:rsidRPr="007D7CA7">
              <w:rPr>
                <w:rFonts w:ascii="Sylfaen" w:hAnsi="Sylfaen"/>
              </w:rPr>
              <w:t>:</w:t>
            </w:r>
          </w:p>
          <w:p w14:paraId="773B60A5" w14:textId="7DD78B70" w:rsidR="007D7CA7" w:rsidRPr="007D7CA7" w:rsidRDefault="007D7CA7" w:rsidP="007D7CA7">
            <w:pPr>
              <w:pStyle w:val="a5"/>
              <w:numPr>
                <w:ilvl w:val="0"/>
                <w:numId w:val="31"/>
              </w:numPr>
              <w:ind w:right="-18"/>
              <w:jc w:val="both"/>
              <w:rPr>
                <w:rFonts w:ascii="Sylfaen" w:hAnsi="Sylfaen"/>
              </w:rPr>
            </w:pPr>
            <w:proofErr w:type="spellStart"/>
            <w:r w:rsidRPr="007D7CA7">
              <w:rPr>
                <w:rFonts w:ascii="Sylfaen" w:hAnsi="Sylfaen"/>
              </w:rPr>
              <w:t>გაუნახევრდა</w:t>
            </w:r>
            <w:proofErr w:type="spellEnd"/>
            <w:r w:rsidRPr="007D7CA7">
              <w:rPr>
                <w:rFonts w:ascii="Sylfaen" w:hAnsi="Sylfaen"/>
              </w:rPr>
              <w:t xml:space="preserve"> </w:t>
            </w:r>
            <w:proofErr w:type="spellStart"/>
            <w:r w:rsidRPr="007D7CA7">
              <w:rPr>
                <w:rFonts w:ascii="Sylfaen" w:hAnsi="Sylfaen"/>
              </w:rPr>
              <w:t>ქედის</w:t>
            </w:r>
            <w:proofErr w:type="spellEnd"/>
            <w:r w:rsidRPr="007D7CA7">
              <w:rPr>
                <w:rFonts w:ascii="Sylfaen" w:hAnsi="Sylfaen"/>
              </w:rPr>
              <w:t xml:space="preserve"> </w:t>
            </w:r>
            <w:proofErr w:type="spellStart"/>
            <w:r w:rsidRPr="007D7CA7">
              <w:rPr>
                <w:rFonts w:ascii="Sylfaen" w:hAnsi="Sylfaen"/>
              </w:rPr>
              <w:t>რაიონული</w:t>
            </w:r>
            <w:proofErr w:type="spellEnd"/>
            <w:r w:rsidRPr="007D7CA7">
              <w:rPr>
                <w:rFonts w:ascii="Sylfaen" w:hAnsi="Sylfaen"/>
              </w:rPr>
              <w:t xml:space="preserve"> </w:t>
            </w:r>
            <w:proofErr w:type="spellStart"/>
            <w:r w:rsidRPr="007D7CA7">
              <w:rPr>
                <w:rFonts w:ascii="Sylfaen" w:hAnsi="Sylfaen"/>
              </w:rPr>
              <w:t>სასამართლოს</w:t>
            </w:r>
            <w:proofErr w:type="spellEnd"/>
            <w:r w:rsidRPr="007D7CA7">
              <w:rPr>
                <w:rFonts w:ascii="Sylfaen" w:hAnsi="Sylfaen"/>
              </w:rPr>
              <w:t xml:space="preserve"> 2007 </w:t>
            </w:r>
            <w:proofErr w:type="spellStart"/>
            <w:r w:rsidRPr="007D7CA7">
              <w:rPr>
                <w:rFonts w:ascii="Sylfaen" w:hAnsi="Sylfaen"/>
              </w:rPr>
              <w:t>წლის</w:t>
            </w:r>
            <w:proofErr w:type="spellEnd"/>
            <w:r w:rsidRPr="007D7CA7">
              <w:rPr>
                <w:rFonts w:ascii="Sylfaen" w:hAnsi="Sylfaen"/>
              </w:rPr>
              <w:t xml:space="preserve"> 25 </w:t>
            </w:r>
            <w:proofErr w:type="spellStart"/>
            <w:r w:rsidRPr="007D7CA7">
              <w:rPr>
                <w:rFonts w:ascii="Sylfaen" w:hAnsi="Sylfaen"/>
              </w:rPr>
              <w:t>ივნისის</w:t>
            </w:r>
            <w:proofErr w:type="spellEnd"/>
            <w:r w:rsidRPr="007D7CA7">
              <w:rPr>
                <w:rFonts w:ascii="Sylfaen" w:hAnsi="Sylfaen"/>
              </w:rPr>
              <w:t xml:space="preserve"> </w:t>
            </w:r>
            <w:proofErr w:type="spellStart"/>
            <w:r w:rsidRPr="007D7CA7">
              <w:rPr>
                <w:rFonts w:ascii="Sylfaen" w:hAnsi="Sylfaen"/>
              </w:rPr>
              <w:t>განაჩენით</w:t>
            </w:r>
            <w:proofErr w:type="spellEnd"/>
            <w:r w:rsidRPr="007D7CA7">
              <w:rPr>
                <w:rFonts w:ascii="Sylfaen" w:hAnsi="Sylfaen"/>
              </w:rPr>
              <w:t xml:space="preserve"> </w:t>
            </w:r>
            <w:proofErr w:type="spellStart"/>
            <w:r w:rsidRPr="007D7CA7">
              <w:rPr>
                <w:rFonts w:ascii="Sylfaen" w:hAnsi="Sylfaen"/>
              </w:rPr>
              <w:t>საქართველოს</w:t>
            </w:r>
            <w:proofErr w:type="spellEnd"/>
            <w:r w:rsidRPr="007D7CA7">
              <w:rPr>
                <w:rFonts w:ascii="Sylfaen" w:hAnsi="Sylfaen"/>
              </w:rPr>
              <w:t xml:space="preserve"> </w:t>
            </w:r>
            <w:proofErr w:type="spellStart"/>
            <w:r w:rsidRPr="007D7CA7">
              <w:rPr>
                <w:rFonts w:ascii="Sylfaen" w:hAnsi="Sylfaen"/>
              </w:rPr>
              <w:t>სისხლის</w:t>
            </w:r>
            <w:proofErr w:type="spellEnd"/>
            <w:r w:rsidRPr="007D7CA7">
              <w:rPr>
                <w:rFonts w:ascii="Sylfaen" w:hAnsi="Sylfaen"/>
              </w:rPr>
              <w:t xml:space="preserve"> </w:t>
            </w:r>
            <w:proofErr w:type="spellStart"/>
            <w:r w:rsidRPr="007D7CA7">
              <w:rPr>
                <w:rFonts w:ascii="Sylfaen" w:hAnsi="Sylfaen"/>
              </w:rPr>
              <w:t>სამართლის</w:t>
            </w:r>
            <w:proofErr w:type="spellEnd"/>
            <w:r w:rsidRPr="007D7CA7">
              <w:rPr>
                <w:rFonts w:ascii="Sylfaen" w:hAnsi="Sylfaen"/>
              </w:rPr>
              <w:t xml:space="preserve"> </w:t>
            </w:r>
            <w:proofErr w:type="spellStart"/>
            <w:r w:rsidRPr="007D7CA7">
              <w:rPr>
                <w:rFonts w:ascii="Sylfaen" w:hAnsi="Sylfaen"/>
              </w:rPr>
              <w:t>კოდექსის</w:t>
            </w:r>
            <w:proofErr w:type="spellEnd"/>
            <w:r w:rsidRPr="007D7CA7">
              <w:rPr>
                <w:rFonts w:ascii="Sylfaen" w:hAnsi="Sylfaen"/>
              </w:rPr>
              <w:t xml:space="preserve"> 182-ე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მეორე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“ბ” “გ” </w:t>
            </w:r>
            <w:proofErr w:type="spellStart"/>
            <w:r w:rsidRPr="007D7CA7">
              <w:rPr>
                <w:rFonts w:ascii="Sylfaen" w:hAnsi="Sylfaen"/>
              </w:rPr>
              <w:t>და</w:t>
            </w:r>
            <w:proofErr w:type="spellEnd"/>
            <w:r w:rsidRPr="007D7CA7">
              <w:rPr>
                <w:rFonts w:ascii="Sylfaen" w:hAnsi="Sylfaen"/>
              </w:rPr>
              <w:t xml:space="preserve"> “დ” </w:t>
            </w:r>
            <w:proofErr w:type="spellStart"/>
            <w:r w:rsidRPr="007D7CA7">
              <w:rPr>
                <w:rFonts w:ascii="Sylfaen" w:hAnsi="Sylfaen"/>
              </w:rPr>
              <w:t>ქვეპუნქტებით</w:t>
            </w:r>
            <w:proofErr w:type="spellEnd"/>
            <w:r w:rsidRPr="007D7CA7">
              <w:rPr>
                <w:rFonts w:ascii="Sylfaen" w:hAnsi="Sylfaen"/>
              </w:rPr>
              <w:t xml:space="preserve">, </w:t>
            </w:r>
            <w:proofErr w:type="spellStart"/>
            <w:r w:rsidRPr="007D7CA7">
              <w:rPr>
                <w:rFonts w:ascii="Sylfaen" w:hAnsi="Sylfaen"/>
              </w:rPr>
              <w:t>ამავე</w:t>
            </w:r>
            <w:proofErr w:type="spellEnd"/>
            <w:r w:rsidRPr="007D7CA7">
              <w:rPr>
                <w:rFonts w:ascii="Sylfaen" w:hAnsi="Sylfaen"/>
              </w:rPr>
              <w:t xml:space="preserve">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მესამე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“ბ” </w:t>
            </w:r>
            <w:proofErr w:type="spellStart"/>
            <w:r w:rsidRPr="007D7CA7">
              <w:rPr>
                <w:rFonts w:ascii="Sylfaen" w:hAnsi="Sylfaen"/>
              </w:rPr>
              <w:t>ქვეპუნქტით</w:t>
            </w:r>
            <w:proofErr w:type="spellEnd"/>
            <w:r w:rsidRPr="007D7CA7">
              <w:rPr>
                <w:rFonts w:ascii="Sylfaen" w:hAnsi="Sylfaen"/>
              </w:rPr>
              <w:t xml:space="preserve"> </w:t>
            </w:r>
            <w:proofErr w:type="spellStart"/>
            <w:r w:rsidRPr="007D7CA7">
              <w:rPr>
                <w:rFonts w:ascii="Sylfaen" w:hAnsi="Sylfaen"/>
              </w:rPr>
              <w:t>დანიშნული</w:t>
            </w:r>
            <w:proofErr w:type="spellEnd"/>
            <w:r w:rsidRPr="007D7CA7">
              <w:rPr>
                <w:rFonts w:ascii="Sylfaen" w:hAnsi="Sylfaen"/>
              </w:rPr>
              <w:t xml:space="preserve"> </w:t>
            </w:r>
            <w:proofErr w:type="spellStart"/>
            <w:r w:rsidRPr="007D7CA7">
              <w:rPr>
                <w:rFonts w:ascii="Sylfaen" w:hAnsi="Sylfaen"/>
              </w:rPr>
              <w:t>სასჯელი</w:t>
            </w:r>
            <w:proofErr w:type="spellEnd"/>
            <w:r w:rsidRPr="007D7CA7">
              <w:rPr>
                <w:rFonts w:ascii="Sylfaen" w:hAnsi="Sylfaen"/>
              </w:rPr>
              <w:t xml:space="preserve"> </w:t>
            </w:r>
            <w:proofErr w:type="gramStart"/>
            <w:r w:rsidRPr="007D7CA7">
              <w:rPr>
                <w:rFonts w:ascii="Sylfaen" w:hAnsi="Sylfaen"/>
              </w:rPr>
              <w:t xml:space="preserve">7( </w:t>
            </w:r>
            <w:proofErr w:type="spellStart"/>
            <w:r w:rsidRPr="007D7CA7">
              <w:rPr>
                <w:rFonts w:ascii="Sylfaen" w:hAnsi="Sylfaen"/>
              </w:rPr>
              <w:t>შვიდი</w:t>
            </w:r>
            <w:proofErr w:type="spellEnd"/>
            <w:proofErr w:type="gramEnd"/>
            <w:r w:rsidRPr="007D7CA7">
              <w:rPr>
                <w:rFonts w:ascii="Sylfaen" w:hAnsi="Sylfaen"/>
              </w:rPr>
              <w:t xml:space="preserve">) </w:t>
            </w:r>
            <w:proofErr w:type="spellStart"/>
            <w:r w:rsidRPr="007D7CA7">
              <w:rPr>
                <w:rFonts w:ascii="Sylfaen" w:hAnsi="Sylfaen"/>
              </w:rPr>
              <w:t>წლით</w:t>
            </w:r>
            <w:proofErr w:type="spellEnd"/>
            <w:r w:rsidRPr="007D7CA7">
              <w:rPr>
                <w:rFonts w:ascii="Sylfaen" w:hAnsi="Sylfaen"/>
              </w:rPr>
              <w:t xml:space="preserve"> </w:t>
            </w:r>
            <w:proofErr w:type="spellStart"/>
            <w:r w:rsidRPr="007D7CA7">
              <w:rPr>
                <w:rFonts w:ascii="Sylfaen" w:hAnsi="Sylfaen"/>
              </w:rPr>
              <w:t>თავისუფლების</w:t>
            </w:r>
            <w:proofErr w:type="spellEnd"/>
            <w:r w:rsidRPr="007D7CA7">
              <w:rPr>
                <w:rFonts w:ascii="Sylfaen" w:hAnsi="Sylfaen"/>
              </w:rPr>
              <w:t xml:space="preserve"> </w:t>
            </w:r>
            <w:proofErr w:type="spellStart"/>
            <w:r w:rsidRPr="007D7CA7">
              <w:rPr>
                <w:rFonts w:ascii="Sylfaen" w:hAnsi="Sylfaen"/>
              </w:rPr>
              <w:t>აღკვეთა</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მოსახდელად</w:t>
            </w:r>
            <w:proofErr w:type="spellEnd"/>
            <w:r w:rsidRPr="007D7CA7">
              <w:rPr>
                <w:rFonts w:ascii="Sylfaen" w:hAnsi="Sylfaen"/>
              </w:rPr>
              <w:t xml:space="preserve"> </w:t>
            </w:r>
            <w:proofErr w:type="spellStart"/>
            <w:r w:rsidRPr="007D7CA7">
              <w:rPr>
                <w:rFonts w:ascii="Sylfaen" w:hAnsi="Sylfaen"/>
              </w:rPr>
              <w:t>განესაზღვრა</w:t>
            </w:r>
            <w:proofErr w:type="spellEnd"/>
            <w:r w:rsidRPr="007D7CA7">
              <w:rPr>
                <w:rFonts w:ascii="Sylfaen" w:hAnsi="Sylfaen"/>
              </w:rPr>
              <w:t xml:space="preserve"> </w:t>
            </w:r>
            <w:proofErr w:type="spellStart"/>
            <w:r w:rsidRPr="007D7CA7">
              <w:rPr>
                <w:rFonts w:ascii="Sylfaen" w:hAnsi="Sylfaen"/>
              </w:rPr>
              <w:t>თავისუფლების</w:t>
            </w:r>
            <w:proofErr w:type="spellEnd"/>
            <w:r w:rsidRPr="007D7CA7">
              <w:rPr>
                <w:rFonts w:ascii="Sylfaen" w:hAnsi="Sylfaen"/>
              </w:rPr>
              <w:t xml:space="preserve"> </w:t>
            </w:r>
            <w:proofErr w:type="spellStart"/>
            <w:r w:rsidRPr="007D7CA7">
              <w:rPr>
                <w:rFonts w:ascii="Sylfaen" w:hAnsi="Sylfaen"/>
              </w:rPr>
              <w:t>აღკვეთა</w:t>
            </w:r>
            <w:proofErr w:type="spellEnd"/>
            <w:r w:rsidRPr="007D7CA7">
              <w:rPr>
                <w:rFonts w:ascii="Sylfaen" w:hAnsi="Sylfaen"/>
              </w:rPr>
              <w:t xml:space="preserve"> 03 (</w:t>
            </w:r>
            <w:proofErr w:type="spellStart"/>
            <w:r w:rsidRPr="007D7CA7">
              <w:rPr>
                <w:rFonts w:ascii="Sylfaen" w:hAnsi="Sylfaen"/>
              </w:rPr>
              <w:t>სამი</w:t>
            </w:r>
            <w:proofErr w:type="spellEnd"/>
            <w:r w:rsidRPr="007D7CA7">
              <w:rPr>
                <w:rFonts w:ascii="Sylfaen" w:hAnsi="Sylfaen"/>
              </w:rPr>
              <w:t xml:space="preserve">) </w:t>
            </w:r>
            <w:proofErr w:type="spellStart"/>
            <w:r w:rsidRPr="007D7CA7">
              <w:rPr>
                <w:rFonts w:ascii="Sylfaen" w:hAnsi="Sylfaen"/>
              </w:rPr>
              <w:t>წლითა</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06 (</w:t>
            </w:r>
            <w:proofErr w:type="spellStart"/>
            <w:r w:rsidRPr="007D7CA7">
              <w:rPr>
                <w:rFonts w:ascii="Sylfaen" w:hAnsi="Sylfaen"/>
              </w:rPr>
              <w:t>ექვსი</w:t>
            </w:r>
            <w:proofErr w:type="spellEnd"/>
            <w:r w:rsidRPr="007D7CA7">
              <w:rPr>
                <w:rFonts w:ascii="Sylfaen" w:hAnsi="Sylfaen"/>
              </w:rPr>
              <w:t xml:space="preserve">) </w:t>
            </w:r>
            <w:proofErr w:type="spellStart"/>
            <w:r w:rsidRPr="007D7CA7">
              <w:rPr>
                <w:rFonts w:ascii="Sylfaen" w:hAnsi="Sylfaen"/>
              </w:rPr>
              <w:t>თვის</w:t>
            </w:r>
            <w:proofErr w:type="spellEnd"/>
            <w:r w:rsidRPr="007D7CA7">
              <w:rPr>
                <w:rFonts w:ascii="Sylfaen" w:hAnsi="Sylfaen"/>
              </w:rPr>
              <w:t xml:space="preserve"> </w:t>
            </w:r>
            <w:proofErr w:type="spellStart"/>
            <w:r w:rsidRPr="007D7CA7">
              <w:rPr>
                <w:rFonts w:ascii="Sylfaen" w:hAnsi="Sylfaen"/>
              </w:rPr>
              <w:t>ვადით</w:t>
            </w:r>
            <w:proofErr w:type="spellEnd"/>
            <w:r w:rsidRPr="007D7CA7">
              <w:rPr>
                <w:rFonts w:ascii="Sylfaen" w:hAnsi="Sylfaen"/>
              </w:rPr>
              <w:t xml:space="preserve">. </w:t>
            </w:r>
          </w:p>
          <w:p w14:paraId="3BF79965" w14:textId="2EA1DB9E" w:rsidR="007D7CA7" w:rsidRPr="007D7CA7" w:rsidRDefault="007D7CA7" w:rsidP="007D7CA7">
            <w:pPr>
              <w:pStyle w:val="a5"/>
              <w:numPr>
                <w:ilvl w:val="0"/>
                <w:numId w:val="31"/>
              </w:numPr>
              <w:ind w:right="-18"/>
              <w:jc w:val="both"/>
              <w:rPr>
                <w:rFonts w:ascii="Sylfaen" w:hAnsi="Sylfaen"/>
              </w:rPr>
            </w:pPr>
            <w:r w:rsidRPr="007D7CA7">
              <w:rPr>
                <w:rFonts w:ascii="Sylfaen" w:hAnsi="Sylfaen" w:cs="Sylfaen"/>
                <w:lang w:val="ka-GE"/>
              </w:rPr>
              <w:t>გ</w:t>
            </w:r>
            <w:proofErr w:type="spellStart"/>
            <w:r w:rsidRPr="007D7CA7">
              <w:rPr>
                <w:rFonts w:ascii="Sylfaen" w:hAnsi="Sylfaen"/>
              </w:rPr>
              <w:t>აუნახევრდა</w:t>
            </w:r>
            <w:proofErr w:type="spellEnd"/>
            <w:r w:rsidRPr="007D7CA7">
              <w:rPr>
                <w:rFonts w:ascii="Sylfaen" w:hAnsi="Sylfaen"/>
              </w:rPr>
              <w:t xml:space="preserve"> </w:t>
            </w:r>
            <w:proofErr w:type="spellStart"/>
            <w:r w:rsidRPr="007D7CA7">
              <w:rPr>
                <w:rFonts w:ascii="Sylfaen" w:hAnsi="Sylfaen"/>
              </w:rPr>
              <w:t>ქედის</w:t>
            </w:r>
            <w:proofErr w:type="spellEnd"/>
            <w:r w:rsidRPr="007D7CA7">
              <w:rPr>
                <w:rFonts w:ascii="Sylfaen" w:hAnsi="Sylfaen"/>
              </w:rPr>
              <w:t xml:space="preserve"> </w:t>
            </w:r>
            <w:proofErr w:type="spellStart"/>
            <w:r w:rsidRPr="007D7CA7">
              <w:rPr>
                <w:rFonts w:ascii="Sylfaen" w:hAnsi="Sylfaen"/>
              </w:rPr>
              <w:t>რაიონული</w:t>
            </w:r>
            <w:proofErr w:type="spellEnd"/>
            <w:r w:rsidRPr="007D7CA7">
              <w:rPr>
                <w:rFonts w:ascii="Sylfaen" w:hAnsi="Sylfaen"/>
              </w:rPr>
              <w:t xml:space="preserve"> </w:t>
            </w:r>
            <w:proofErr w:type="spellStart"/>
            <w:r w:rsidRPr="007D7CA7">
              <w:rPr>
                <w:rFonts w:ascii="Sylfaen" w:hAnsi="Sylfaen"/>
              </w:rPr>
              <w:t>სასამართლოს</w:t>
            </w:r>
            <w:proofErr w:type="spellEnd"/>
            <w:r w:rsidRPr="007D7CA7">
              <w:rPr>
                <w:rFonts w:ascii="Sylfaen" w:hAnsi="Sylfaen"/>
              </w:rPr>
              <w:t xml:space="preserve"> 2007 </w:t>
            </w:r>
            <w:proofErr w:type="spellStart"/>
            <w:r w:rsidRPr="007D7CA7">
              <w:rPr>
                <w:rFonts w:ascii="Sylfaen" w:hAnsi="Sylfaen"/>
              </w:rPr>
              <w:t>წლის</w:t>
            </w:r>
            <w:proofErr w:type="spellEnd"/>
            <w:r w:rsidRPr="007D7CA7">
              <w:rPr>
                <w:rFonts w:ascii="Sylfaen" w:hAnsi="Sylfaen"/>
              </w:rPr>
              <w:t xml:space="preserve"> 25 </w:t>
            </w:r>
            <w:proofErr w:type="spellStart"/>
            <w:r w:rsidRPr="007D7CA7">
              <w:rPr>
                <w:rFonts w:ascii="Sylfaen" w:hAnsi="Sylfaen"/>
              </w:rPr>
              <w:t>ივნისის</w:t>
            </w:r>
            <w:proofErr w:type="spellEnd"/>
            <w:r w:rsidRPr="007D7CA7">
              <w:rPr>
                <w:rFonts w:ascii="Sylfaen" w:hAnsi="Sylfaen"/>
              </w:rPr>
              <w:t xml:space="preserve"> </w:t>
            </w:r>
            <w:proofErr w:type="spellStart"/>
            <w:r w:rsidRPr="007D7CA7">
              <w:rPr>
                <w:rFonts w:ascii="Sylfaen" w:hAnsi="Sylfaen"/>
              </w:rPr>
              <w:t>განაჩენით</w:t>
            </w:r>
            <w:proofErr w:type="spellEnd"/>
            <w:r w:rsidRPr="007D7CA7">
              <w:rPr>
                <w:rFonts w:ascii="Sylfaen" w:hAnsi="Sylfaen"/>
              </w:rPr>
              <w:t xml:space="preserve"> </w:t>
            </w:r>
            <w:proofErr w:type="spellStart"/>
            <w:r w:rsidRPr="007D7CA7">
              <w:rPr>
                <w:rFonts w:ascii="Sylfaen" w:hAnsi="Sylfaen"/>
              </w:rPr>
              <w:t>საქართველოს</w:t>
            </w:r>
            <w:proofErr w:type="spellEnd"/>
            <w:r w:rsidRPr="007D7CA7">
              <w:rPr>
                <w:rFonts w:ascii="Sylfaen" w:hAnsi="Sylfaen"/>
              </w:rPr>
              <w:t xml:space="preserve"> </w:t>
            </w:r>
            <w:proofErr w:type="spellStart"/>
            <w:r w:rsidRPr="007D7CA7">
              <w:rPr>
                <w:rFonts w:ascii="Sylfaen" w:hAnsi="Sylfaen"/>
              </w:rPr>
              <w:t>სისხლის</w:t>
            </w:r>
            <w:proofErr w:type="spellEnd"/>
            <w:r w:rsidRPr="007D7CA7">
              <w:rPr>
                <w:rFonts w:ascii="Sylfaen" w:hAnsi="Sylfaen"/>
              </w:rPr>
              <w:t xml:space="preserve"> </w:t>
            </w:r>
            <w:proofErr w:type="spellStart"/>
            <w:r w:rsidRPr="007D7CA7">
              <w:rPr>
                <w:rFonts w:ascii="Sylfaen" w:hAnsi="Sylfaen"/>
              </w:rPr>
              <w:t>სამართლის</w:t>
            </w:r>
            <w:proofErr w:type="spellEnd"/>
            <w:r w:rsidRPr="007D7CA7">
              <w:rPr>
                <w:rFonts w:ascii="Sylfaen" w:hAnsi="Sylfaen"/>
              </w:rPr>
              <w:t xml:space="preserve"> </w:t>
            </w:r>
            <w:proofErr w:type="spellStart"/>
            <w:r w:rsidRPr="007D7CA7">
              <w:rPr>
                <w:rFonts w:ascii="Sylfaen" w:hAnsi="Sylfaen"/>
              </w:rPr>
              <w:t>კოდექსის</w:t>
            </w:r>
            <w:proofErr w:type="spellEnd"/>
            <w:r w:rsidRPr="007D7CA7">
              <w:rPr>
                <w:rFonts w:ascii="Sylfaen" w:hAnsi="Sylfaen"/>
              </w:rPr>
              <w:t xml:space="preserve"> 218-ე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მეორე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“ა” </w:t>
            </w:r>
            <w:proofErr w:type="spellStart"/>
            <w:r w:rsidRPr="007D7CA7">
              <w:rPr>
                <w:rFonts w:ascii="Sylfaen" w:hAnsi="Sylfaen"/>
              </w:rPr>
              <w:t>და</w:t>
            </w:r>
            <w:proofErr w:type="spellEnd"/>
            <w:r w:rsidRPr="007D7CA7">
              <w:rPr>
                <w:rFonts w:ascii="Sylfaen" w:hAnsi="Sylfaen"/>
              </w:rPr>
              <w:t xml:space="preserve"> “ბ” </w:t>
            </w:r>
            <w:proofErr w:type="spellStart"/>
            <w:r w:rsidRPr="007D7CA7">
              <w:rPr>
                <w:rFonts w:ascii="Sylfaen" w:hAnsi="Sylfaen"/>
              </w:rPr>
              <w:t>ქვეპუნქტებით</w:t>
            </w:r>
            <w:proofErr w:type="spellEnd"/>
            <w:r w:rsidRPr="007D7CA7">
              <w:rPr>
                <w:rFonts w:ascii="Sylfaen" w:hAnsi="Sylfaen"/>
              </w:rPr>
              <w:t xml:space="preserve"> </w:t>
            </w:r>
            <w:proofErr w:type="spellStart"/>
            <w:r w:rsidRPr="007D7CA7">
              <w:rPr>
                <w:rFonts w:ascii="Sylfaen" w:hAnsi="Sylfaen"/>
              </w:rPr>
              <w:t>დანიშნული</w:t>
            </w:r>
            <w:proofErr w:type="spellEnd"/>
            <w:r w:rsidRPr="007D7CA7">
              <w:rPr>
                <w:rFonts w:ascii="Sylfaen" w:hAnsi="Sylfaen"/>
              </w:rPr>
              <w:t xml:space="preserve"> </w:t>
            </w:r>
            <w:proofErr w:type="spellStart"/>
            <w:r w:rsidRPr="007D7CA7">
              <w:rPr>
                <w:rFonts w:ascii="Sylfaen" w:hAnsi="Sylfaen"/>
              </w:rPr>
              <w:t>სასჯელი</w:t>
            </w:r>
            <w:proofErr w:type="spellEnd"/>
            <w:r w:rsidRPr="007D7CA7">
              <w:rPr>
                <w:rFonts w:ascii="Sylfaen" w:hAnsi="Sylfaen"/>
              </w:rPr>
              <w:t xml:space="preserve"> - 02 (</w:t>
            </w:r>
            <w:proofErr w:type="spellStart"/>
            <w:r w:rsidRPr="007D7CA7">
              <w:rPr>
                <w:rFonts w:ascii="Sylfaen" w:hAnsi="Sylfaen"/>
              </w:rPr>
              <w:t>ორი</w:t>
            </w:r>
            <w:proofErr w:type="spellEnd"/>
            <w:r w:rsidRPr="007D7CA7">
              <w:rPr>
                <w:rFonts w:ascii="Sylfaen" w:hAnsi="Sylfaen"/>
              </w:rPr>
              <w:t xml:space="preserve">) </w:t>
            </w:r>
            <w:proofErr w:type="spellStart"/>
            <w:r w:rsidRPr="007D7CA7">
              <w:rPr>
                <w:rFonts w:ascii="Sylfaen" w:hAnsi="Sylfaen"/>
              </w:rPr>
              <w:t>წლით</w:t>
            </w:r>
            <w:proofErr w:type="spellEnd"/>
            <w:r w:rsidRPr="007D7CA7">
              <w:rPr>
                <w:rFonts w:ascii="Sylfaen" w:hAnsi="Sylfaen"/>
              </w:rPr>
              <w:t xml:space="preserve"> </w:t>
            </w:r>
            <w:proofErr w:type="spellStart"/>
            <w:r w:rsidRPr="007D7CA7">
              <w:rPr>
                <w:rFonts w:ascii="Sylfaen" w:hAnsi="Sylfaen"/>
              </w:rPr>
              <w:t>თავისფულების</w:t>
            </w:r>
            <w:proofErr w:type="spellEnd"/>
            <w:r w:rsidRPr="007D7CA7">
              <w:rPr>
                <w:rFonts w:ascii="Sylfaen" w:hAnsi="Sylfaen"/>
              </w:rPr>
              <w:t xml:space="preserve"> </w:t>
            </w:r>
            <w:proofErr w:type="spellStart"/>
            <w:r w:rsidRPr="007D7CA7">
              <w:rPr>
                <w:rFonts w:ascii="Sylfaen" w:hAnsi="Sylfaen"/>
              </w:rPr>
              <w:t>აღკვეთა</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მოსახდელად</w:t>
            </w:r>
            <w:proofErr w:type="spellEnd"/>
            <w:r w:rsidRPr="007D7CA7">
              <w:rPr>
                <w:rFonts w:ascii="Sylfaen" w:hAnsi="Sylfaen"/>
              </w:rPr>
              <w:t xml:space="preserve"> </w:t>
            </w:r>
            <w:proofErr w:type="spellStart"/>
            <w:r w:rsidRPr="007D7CA7">
              <w:rPr>
                <w:rFonts w:ascii="Sylfaen" w:hAnsi="Sylfaen"/>
              </w:rPr>
              <w:t>განესაზღვრა</w:t>
            </w:r>
            <w:proofErr w:type="spellEnd"/>
            <w:r w:rsidRPr="007D7CA7">
              <w:rPr>
                <w:rFonts w:ascii="Sylfaen" w:hAnsi="Sylfaen"/>
              </w:rPr>
              <w:t xml:space="preserve"> </w:t>
            </w:r>
            <w:proofErr w:type="spellStart"/>
            <w:r w:rsidRPr="007D7CA7">
              <w:rPr>
                <w:rFonts w:ascii="Sylfaen" w:hAnsi="Sylfaen"/>
              </w:rPr>
              <w:t>თავისუფლების</w:t>
            </w:r>
            <w:proofErr w:type="spellEnd"/>
            <w:r w:rsidRPr="007D7CA7">
              <w:rPr>
                <w:rFonts w:ascii="Sylfaen" w:hAnsi="Sylfaen"/>
              </w:rPr>
              <w:t xml:space="preserve"> </w:t>
            </w:r>
            <w:proofErr w:type="spellStart"/>
            <w:r w:rsidRPr="007D7CA7">
              <w:rPr>
                <w:rFonts w:ascii="Sylfaen" w:hAnsi="Sylfaen"/>
              </w:rPr>
              <w:t>აღკვეთა</w:t>
            </w:r>
            <w:proofErr w:type="spellEnd"/>
            <w:r w:rsidRPr="007D7CA7">
              <w:rPr>
                <w:rFonts w:ascii="Sylfaen" w:hAnsi="Sylfaen"/>
              </w:rPr>
              <w:t xml:space="preserve"> 01 (</w:t>
            </w:r>
            <w:proofErr w:type="spellStart"/>
            <w:r w:rsidRPr="007D7CA7">
              <w:rPr>
                <w:rFonts w:ascii="Sylfaen" w:hAnsi="Sylfaen"/>
              </w:rPr>
              <w:t>ერთი</w:t>
            </w:r>
            <w:proofErr w:type="spellEnd"/>
            <w:r w:rsidRPr="007D7CA7">
              <w:rPr>
                <w:rFonts w:ascii="Sylfaen" w:hAnsi="Sylfaen"/>
              </w:rPr>
              <w:t xml:space="preserve">) </w:t>
            </w:r>
            <w:proofErr w:type="spellStart"/>
            <w:r w:rsidRPr="007D7CA7">
              <w:rPr>
                <w:rFonts w:ascii="Sylfaen" w:hAnsi="Sylfaen"/>
              </w:rPr>
              <w:t>წლის</w:t>
            </w:r>
            <w:proofErr w:type="spellEnd"/>
            <w:r w:rsidRPr="007D7CA7">
              <w:rPr>
                <w:rFonts w:ascii="Sylfaen" w:hAnsi="Sylfaen"/>
              </w:rPr>
              <w:t xml:space="preserve"> </w:t>
            </w:r>
            <w:proofErr w:type="spellStart"/>
            <w:r w:rsidRPr="007D7CA7">
              <w:rPr>
                <w:rFonts w:ascii="Sylfaen" w:hAnsi="Sylfaen"/>
              </w:rPr>
              <w:t>ვადით</w:t>
            </w:r>
            <w:proofErr w:type="spellEnd"/>
            <w:r w:rsidRPr="007D7CA7">
              <w:rPr>
                <w:rFonts w:ascii="Sylfaen" w:hAnsi="Sylfaen"/>
              </w:rPr>
              <w:t>.</w:t>
            </w:r>
          </w:p>
          <w:p w14:paraId="24C4907C" w14:textId="2C913CD6" w:rsidR="007D7CA7" w:rsidRPr="007D7CA7" w:rsidRDefault="007D7CA7" w:rsidP="007D7CA7">
            <w:pPr>
              <w:pStyle w:val="a5"/>
              <w:numPr>
                <w:ilvl w:val="0"/>
                <w:numId w:val="31"/>
              </w:numPr>
              <w:ind w:right="-18"/>
              <w:jc w:val="both"/>
              <w:rPr>
                <w:rFonts w:ascii="Sylfaen" w:hAnsi="Sylfaen"/>
              </w:rPr>
            </w:pPr>
            <w:r w:rsidRPr="007D7CA7">
              <w:rPr>
                <w:rFonts w:ascii="Sylfaen" w:hAnsi="Sylfaen"/>
              </w:rPr>
              <w:lastRenderedPageBreak/>
              <w:t xml:space="preserve">¼ </w:t>
            </w:r>
            <w:proofErr w:type="spellStart"/>
            <w:r w:rsidRPr="007D7CA7">
              <w:rPr>
                <w:rFonts w:ascii="Sylfaen" w:hAnsi="Sylfaen"/>
              </w:rPr>
              <w:t>ით</w:t>
            </w:r>
            <w:proofErr w:type="spellEnd"/>
            <w:r w:rsidRPr="007D7CA7">
              <w:rPr>
                <w:rFonts w:ascii="Sylfaen" w:hAnsi="Sylfaen"/>
              </w:rPr>
              <w:t xml:space="preserve"> </w:t>
            </w:r>
            <w:proofErr w:type="spellStart"/>
            <w:r w:rsidRPr="007D7CA7">
              <w:rPr>
                <w:rFonts w:ascii="Sylfaen" w:hAnsi="Sylfaen"/>
              </w:rPr>
              <w:t>შეუმცირდა</w:t>
            </w:r>
            <w:proofErr w:type="spellEnd"/>
            <w:r w:rsidRPr="007D7CA7">
              <w:rPr>
                <w:rFonts w:ascii="Sylfaen" w:hAnsi="Sylfaen"/>
              </w:rPr>
              <w:t xml:space="preserve"> </w:t>
            </w:r>
            <w:proofErr w:type="spellStart"/>
            <w:r w:rsidRPr="007D7CA7">
              <w:rPr>
                <w:rFonts w:ascii="Sylfaen" w:hAnsi="Sylfaen"/>
              </w:rPr>
              <w:t>ქედის</w:t>
            </w:r>
            <w:proofErr w:type="spellEnd"/>
            <w:r w:rsidRPr="007D7CA7">
              <w:rPr>
                <w:rFonts w:ascii="Sylfaen" w:hAnsi="Sylfaen"/>
              </w:rPr>
              <w:t xml:space="preserve"> </w:t>
            </w:r>
            <w:proofErr w:type="spellStart"/>
            <w:r w:rsidRPr="007D7CA7">
              <w:rPr>
                <w:rFonts w:ascii="Sylfaen" w:hAnsi="Sylfaen"/>
              </w:rPr>
              <w:t>რაიონული</w:t>
            </w:r>
            <w:proofErr w:type="spellEnd"/>
            <w:r w:rsidRPr="007D7CA7">
              <w:rPr>
                <w:rFonts w:ascii="Sylfaen" w:hAnsi="Sylfaen"/>
              </w:rPr>
              <w:t xml:space="preserve"> </w:t>
            </w:r>
            <w:proofErr w:type="spellStart"/>
            <w:r w:rsidRPr="007D7CA7">
              <w:rPr>
                <w:rFonts w:ascii="Sylfaen" w:hAnsi="Sylfaen"/>
              </w:rPr>
              <w:t>სასამართლოს</w:t>
            </w:r>
            <w:proofErr w:type="spellEnd"/>
            <w:r w:rsidRPr="007D7CA7">
              <w:rPr>
                <w:rFonts w:ascii="Sylfaen" w:hAnsi="Sylfaen"/>
              </w:rPr>
              <w:t xml:space="preserve"> 2007 </w:t>
            </w:r>
            <w:proofErr w:type="spellStart"/>
            <w:r w:rsidRPr="007D7CA7">
              <w:rPr>
                <w:rFonts w:ascii="Sylfaen" w:hAnsi="Sylfaen"/>
              </w:rPr>
              <w:t>წლის</w:t>
            </w:r>
            <w:proofErr w:type="spellEnd"/>
            <w:r w:rsidRPr="007D7CA7">
              <w:rPr>
                <w:rFonts w:ascii="Sylfaen" w:hAnsi="Sylfaen"/>
              </w:rPr>
              <w:t xml:space="preserve"> 25 </w:t>
            </w:r>
            <w:proofErr w:type="spellStart"/>
            <w:r w:rsidRPr="007D7CA7">
              <w:rPr>
                <w:rFonts w:ascii="Sylfaen" w:hAnsi="Sylfaen"/>
              </w:rPr>
              <w:t>ივნისის</w:t>
            </w:r>
            <w:proofErr w:type="spellEnd"/>
            <w:r w:rsidRPr="007D7CA7">
              <w:rPr>
                <w:rFonts w:ascii="Sylfaen" w:hAnsi="Sylfaen"/>
              </w:rPr>
              <w:t xml:space="preserve"> </w:t>
            </w:r>
            <w:proofErr w:type="spellStart"/>
            <w:r w:rsidRPr="007D7CA7">
              <w:rPr>
                <w:rFonts w:ascii="Sylfaen" w:hAnsi="Sylfaen"/>
              </w:rPr>
              <w:t>განაჩენით</w:t>
            </w:r>
            <w:proofErr w:type="spellEnd"/>
            <w:r w:rsidRPr="007D7CA7">
              <w:rPr>
                <w:rFonts w:ascii="Sylfaen" w:hAnsi="Sylfaen"/>
              </w:rPr>
              <w:t xml:space="preserve"> </w:t>
            </w:r>
            <w:proofErr w:type="spellStart"/>
            <w:r w:rsidRPr="007D7CA7">
              <w:rPr>
                <w:rFonts w:ascii="Sylfaen" w:hAnsi="Sylfaen"/>
              </w:rPr>
              <w:t>საქართველოს</w:t>
            </w:r>
            <w:proofErr w:type="spellEnd"/>
            <w:r w:rsidRPr="007D7CA7">
              <w:rPr>
                <w:rFonts w:ascii="Sylfaen" w:hAnsi="Sylfaen"/>
              </w:rPr>
              <w:t xml:space="preserve"> </w:t>
            </w:r>
            <w:proofErr w:type="spellStart"/>
            <w:r w:rsidRPr="007D7CA7">
              <w:rPr>
                <w:rFonts w:ascii="Sylfaen" w:hAnsi="Sylfaen"/>
              </w:rPr>
              <w:t>სისხლის</w:t>
            </w:r>
            <w:proofErr w:type="spellEnd"/>
            <w:r w:rsidRPr="007D7CA7">
              <w:rPr>
                <w:rFonts w:ascii="Sylfaen" w:hAnsi="Sylfaen"/>
              </w:rPr>
              <w:t xml:space="preserve"> </w:t>
            </w:r>
            <w:proofErr w:type="spellStart"/>
            <w:r w:rsidRPr="007D7CA7">
              <w:rPr>
                <w:rFonts w:ascii="Sylfaen" w:hAnsi="Sylfaen"/>
              </w:rPr>
              <w:t>სამართლის</w:t>
            </w:r>
            <w:proofErr w:type="spellEnd"/>
            <w:r w:rsidRPr="007D7CA7">
              <w:rPr>
                <w:rFonts w:ascii="Sylfaen" w:hAnsi="Sylfaen"/>
              </w:rPr>
              <w:t xml:space="preserve"> </w:t>
            </w:r>
            <w:proofErr w:type="spellStart"/>
            <w:proofErr w:type="gramStart"/>
            <w:r w:rsidRPr="007D7CA7">
              <w:rPr>
                <w:rFonts w:ascii="Sylfaen" w:hAnsi="Sylfaen"/>
              </w:rPr>
              <w:t>კოდექსის</w:t>
            </w:r>
            <w:proofErr w:type="spellEnd"/>
            <w:r w:rsidRPr="007D7CA7">
              <w:rPr>
                <w:rFonts w:ascii="Sylfaen" w:hAnsi="Sylfaen"/>
              </w:rPr>
              <w:t xml:space="preserve">  332</w:t>
            </w:r>
            <w:proofErr w:type="gramEnd"/>
            <w:r w:rsidRPr="007D7CA7">
              <w:rPr>
                <w:rFonts w:ascii="Sylfaen" w:hAnsi="Sylfaen"/>
              </w:rPr>
              <w:t xml:space="preserve">-ე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მესამე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“ა” </w:t>
            </w:r>
            <w:proofErr w:type="spellStart"/>
            <w:r w:rsidRPr="007D7CA7">
              <w:rPr>
                <w:rFonts w:ascii="Sylfaen" w:hAnsi="Sylfaen"/>
              </w:rPr>
              <w:t>ქვეპუნქტით</w:t>
            </w:r>
            <w:proofErr w:type="spellEnd"/>
            <w:r w:rsidRPr="007D7CA7">
              <w:rPr>
                <w:rFonts w:ascii="Sylfaen" w:hAnsi="Sylfaen"/>
              </w:rPr>
              <w:t xml:space="preserve"> </w:t>
            </w:r>
            <w:proofErr w:type="spellStart"/>
            <w:r w:rsidRPr="007D7CA7">
              <w:rPr>
                <w:rFonts w:ascii="Sylfaen" w:hAnsi="Sylfaen"/>
              </w:rPr>
              <w:t>დანიშნული</w:t>
            </w:r>
            <w:proofErr w:type="spellEnd"/>
            <w:r w:rsidRPr="007D7CA7">
              <w:rPr>
                <w:rFonts w:ascii="Sylfaen" w:hAnsi="Sylfaen"/>
              </w:rPr>
              <w:t xml:space="preserve"> </w:t>
            </w:r>
            <w:proofErr w:type="spellStart"/>
            <w:r w:rsidRPr="007D7CA7">
              <w:rPr>
                <w:rFonts w:ascii="Sylfaen" w:hAnsi="Sylfaen"/>
              </w:rPr>
              <w:t>სასჯელი</w:t>
            </w:r>
            <w:proofErr w:type="spellEnd"/>
            <w:r w:rsidRPr="007D7CA7">
              <w:rPr>
                <w:rFonts w:ascii="Sylfaen" w:hAnsi="Sylfaen"/>
              </w:rPr>
              <w:t xml:space="preserve"> - 04 (</w:t>
            </w:r>
            <w:proofErr w:type="spellStart"/>
            <w:r w:rsidRPr="007D7CA7">
              <w:rPr>
                <w:rFonts w:ascii="Sylfaen" w:hAnsi="Sylfaen"/>
              </w:rPr>
              <w:t>ოთხი</w:t>
            </w:r>
            <w:proofErr w:type="spellEnd"/>
            <w:r w:rsidRPr="007D7CA7">
              <w:rPr>
                <w:rFonts w:ascii="Sylfaen" w:hAnsi="Sylfaen"/>
              </w:rPr>
              <w:t xml:space="preserve">) </w:t>
            </w:r>
            <w:proofErr w:type="spellStart"/>
            <w:r w:rsidRPr="007D7CA7">
              <w:rPr>
                <w:rFonts w:ascii="Sylfaen" w:hAnsi="Sylfaen"/>
              </w:rPr>
              <w:t>წლის</w:t>
            </w:r>
            <w:proofErr w:type="spellEnd"/>
            <w:r w:rsidRPr="007D7CA7">
              <w:rPr>
                <w:rFonts w:ascii="Sylfaen" w:hAnsi="Sylfaen"/>
              </w:rPr>
              <w:t xml:space="preserve"> </w:t>
            </w:r>
            <w:proofErr w:type="spellStart"/>
            <w:r w:rsidRPr="007D7CA7">
              <w:rPr>
                <w:rFonts w:ascii="Sylfaen" w:hAnsi="Sylfaen"/>
              </w:rPr>
              <w:t>ვადით</w:t>
            </w:r>
            <w:proofErr w:type="spellEnd"/>
            <w:r w:rsidRPr="007D7CA7">
              <w:rPr>
                <w:rFonts w:ascii="Sylfaen" w:hAnsi="Sylfaen"/>
              </w:rPr>
              <w:t xml:space="preserve"> </w:t>
            </w:r>
            <w:proofErr w:type="spellStart"/>
            <w:r w:rsidRPr="007D7CA7">
              <w:rPr>
                <w:rFonts w:ascii="Sylfaen" w:hAnsi="Sylfaen"/>
              </w:rPr>
              <w:t>თავისუფლების</w:t>
            </w:r>
            <w:proofErr w:type="spellEnd"/>
            <w:r w:rsidRPr="007D7CA7">
              <w:rPr>
                <w:rFonts w:ascii="Sylfaen" w:hAnsi="Sylfaen"/>
              </w:rPr>
              <w:t xml:space="preserve"> </w:t>
            </w:r>
            <w:proofErr w:type="spellStart"/>
            <w:r w:rsidRPr="007D7CA7">
              <w:rPr>
                <w:rFonts w:ascii="Sylfaen" w:hAnsi="Sylfaen"/>
              </w:rPr>
              <w:t>აღკვეთა</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მოსახდელად</w:t>
            </w:r>
            <w:proofErr w:type="spellEnd"/>
            <w:r w:rsidRPr="007D7CA7">
              <w:rPr>
                <w:rFonts w:ascii="Sylfaen" w:hAnsi="Sylfaen"/>
              </w:rPr>
              <w:t xml:space="preserve"> </w:t>
            </w:r>
            <w:proofErr w:type="spellStart"/>
            <w:r w:rsidRPr="007D7CA7">
              <w:rPr>
                <w:rFonts w:ascii="Sylfaen" w:hAnsi="Sylfaen"/>
              </w:rPr>
              <w:t>განესაზღვრა</w:t>
            </w:r>
            <w:proofErr w:type="spellEnd"/>
            <w:r w:rsidRPr="007D7CA7">
              <w:rPr>
                <w:rFonts w:ascii="Sylfaen" w:hAnsi="Sylfaen"/>
              </w:rPr>
              <w:t xml:space="preserve"> </w:t>
            </w:r>
            <w:proofErr w:type="spellStart"/>
            <w:r w:rsidRPr="007D7CA7">
              <w:rPr>
                <w:rFonts w:ascii="Sylfaen" w:hAnsi="Sylfaen"/>
              </w:rPr>
              <w:t>თავისუფლების</w:t>
            </w:r>
            <w:proofErr w:type="spellEnd"/>
            <w:r w:rsidRPr="007D7CA7">
              <w:rPr>
                <w:rFonts w:ascii="Sylfaen" w:hAnsi="Sylfaen"/>
              </w:rPr>
              <w:t xml:space="preserve"> </w:t>
            </w:r>
            <w:proofErr w:type="spellStart"/>
            <w:r w:rsidRPr="007D7CA7">
              <w:rPr>
                <w:rFonts w:ascii="Sylfaen" w:hAnsi="Sylfaen"/>
              </w:rPr>
              <w:t>აღკვეთა</w:t>
            </w:r>
            <w:proofErr w:type="spellEnd"/>
            <w:r w:rsidRPr="007D7CA7">
              <w:rPr>
                <w:rFonts w:ascii="Sylfaen" w:hAnsi="Sylfaen"/>
              </w:rPr>
              <w:t xml:space="preserve"> 03 (</w:t>
            </w:r>
            <w:proofErr w:type="spellStart"/>
            <w:r w:rsidRPr="007D7CA7">
              <w:rPr>
                <w:rFonts w:ascii="Sylfaen" w:hAnsi="Sylfaen"/>
              </w:rPr>
              <w:t>სამი</w:t>
            </w:r>
            <w:proofErr w:type="spellEnd"/>
            <w:r w:rsidRPr="007D7CA7">
              <w:rPr>
                <w:rFonts w:ascii="Sylfaen" w:hAnsi="Sylfaen"/>
              </w:rPr>
              <w:t xml:space="preserve">) </w:t>
            </w:r>
            <w:proofErr w:type="spellStart"/>
            <w:r w:rsidRPr="007D7CA7">
              <w:rPr>
                <w:rFonts w:ascii="Sylfaen" w:hAnsi="Sylfaen"/>
              </w:rPr>
              <w:t>წლის</w:t>
            </w:r>
            <w:proofErr w:type="spellEnd"/>
            <w:r w:rsidRPr="007D7CA7">
              <w:rPr>
                <w:rFonts w:ascii="Sylfaen" w:hAnsi="Sylfaen"/>
              </w:rPr>
              <w:t xml:space="preserve"> </w:t>
            </w:r>
            <w:proofErr w:type="spellStart"/>
            <w:r w:rsidRPr="007D7CA7">
              <w:rPr>
                <w:rFonts w:ascii="Sylfaen" w:hAnsi="Sylfaen"/>
              </w:rPr>
              <w:t>ვადით</w:t>
            </w:r>
            <w:proofErr w:type="spellEnd"/>
            <w:r w:rsidRPr="007D7CA7">
              <w:rPr>
                <w:rFonts w:ascii="Sylfaen" w:hAnsi="Sylfaen"/>
              </w:rPr>
              <w:t>.</w:t>
            </w:r>
          </w:p>
          <w:p w14:paraId="23E7A1E4" w14:textId="10143B5C" w:rsidR="007D7CA7" w:rsidRPr="007D7CA7" w:rsidRDefault="007D7CA7" w:rsidP="007D7CA7">
            <w:pPr>
              <w:pStyle w:val="a5"/>
              <w:numPr>
                <w:ilvl w:val="0"/>
                <w:numId w:val="31"/>
              </w:numPr>
              <w:ind w:right="-18"/>
              <w:jc w:val="both"/>
              <w:rPr>
                <w:rFonts w:ascii="Sylfaen" w:hAnsi="Sylfaen"/>
              </w:rPr>
            </w:pPr>
            <w:r w:rsidRPr="007D7CA7">
              <w:rPr>
                <w:rFonts w:ascii="Sylfaen" w:hAnsi="Sylfaen"/>
              </w:rPr>
              <w:t xml:space="preserve">¼ </w:t>
            </w:r>
            <w:proofErr w:type="spellStart"/>
            <w:r w:rsidRPr="007D7CA7">
              <w:rPr>
                <w:rFonts w:ascii="Sylfaen" w:hAnsi="Sylfaen"/>
              </w:rPr>
              <w:t>ით</w:t>
            </w:r>
            <w:proofErr w:type="spellEnd"/>
            <w:r w:rsidRPr="007D7CA7">
              <w:rPr>
                <w:rFonts w:ascii="Sylfaen" w:hAnsi="Sylfaen"/>
              </w:rPr>
              <w:t xml:space="preserve"> </w:t>
            </w:r>
            <w:proofErr w:type="spellStart"/>
            <w:r w:rsidRPr="007D7CA7">
              <w:rPr>
                <w:rFonts w:ascii="Sylfaen" w:hAnsi="Sylfaen"/>
              </w:rPr>
              <w:t>შეუმცირდა</w:t>
            </w:r>
            <w:proofErr w:type="spellEnd"/>
            <w:r w:rsidRPr="007D7CA7">
              <w:rPr>
                <w:rFonts w:ascii="Sylfaen" w:hAnsi="Sylfaen"/>
              </w:rPr>
              <w:t xml:space="preserve"> </w:t>
            </w:r>
            <w:proofErr w:type="spellStart"/>
            <w:r w:rsidRPr="007D7CA7">
              <w:rPr>
                <w:rFonts w:ascii="Sylfaen" w:hAnsi="Sylfaen"/>
              </w:rPr>
              <w:t>ქედის</w:t>
            </w:r>
            <w:proofErr w:type="spellEnd"/>
            <w:r w:rsidRPr="007D7CA7">
              <w:rPr>
                <w:rFonts w:ascii="Sylfaen" w:hAnsi="Sylfaen"/>
              </w:rPr>
              <w:t xml:space="preserve"> </w:t>
            </w:r>
            <w:proofErr w:type="spellStart"/>
            <w:r w:rsidRPr="007D7CA7">
              <w:rPr>
                <w:rFonts w:ascii="Sylfaen" w:hAnsi="Sylfaen"/>
              </w:rPr>
              <w:t>რაიონული</w:t>
            </w:r>
            <w:proofErr w:type="spellEnd"/>
            <w:r w:rsidRPr="007D7CA7">
              <w:rPr>
                <w:rFonts w:ascii="Sylfaen" w:hAnsi="Sylfaen"/>
              </w:rPr>
              <w:t xml:space="preserve"> </w:t>
            </w:r>
            <w:proofErr w:type="spellStart"/>
            <w:r w:rsidRPr="007D7CA7">
              <w:rPr>
                <w:rFonts w:ascii="Sylfaen" w:hAnsi="Sylfaen"/>
              </w:rPr>
              <w:t>სასამართლოს</w:t>
            </w:r>
            <w:proofErr w:type="spellEnd"/>
            <w:r w:rsidRPr="007D7CA7">
              <w:rPr>
                <w:rFonts w:ascii="Sylfaen" w:hAnsi="Sylfaen"/>
              </w:rPr>
              <w:t xml:space="preserve"> 2007 </w:t>
            </w:r>
            <w:proofErr w:type="spellStart"/>
            <w:r w:rsidRPr="007D7CA7">
              <w:rPr>
                <w:rFonts w:ascii="Sylfaen" w:hAnsi="Sylfaen"/>
              </w:rPr>
              <w:t>წლის</w:t>
            </w:r>
            <w:proofErr w:type="spellEnd"/>
            <w:r w:rsidRPr="007D7CA7">
              <w:rPr>
                <w:rFonts w:ascii="Sylfaen" w:hAnsi="Sylfaen"/>
              </w:rPr>
              <w:t xml:space="preserve"> 25 </w:t>
            </w:r>
            <w:proofErr w:type="spellStart"/>
            <w:r w:rsidRPr="007D7CA7">
              <w:rPr>
                <w:rFonts w:ascii="Sylfaen" w:hAnsi="Sylfaen"/>
              </w:rPr>
              <w:t>ივნისის</w:t>
            </w:r>
            <w:proofErr w:type="spellEnd"/>
            <w:r w:rsidRPr="007D7CA7">
              <w:rPr>
                <w:rFonts w:ascii="Sylfaen" w:hAnsi="Sylfaen"/>
              </w:rPr>
              <w:t xml:space="preserve"> </w:t>
            </w:r>
            <w:proofErr w:type="spellStart"/>
            <w:proofErr w:type="gramStart"/>
            <w:r w:rsidRPr="007D7CA7">
              <w:rPr>
                <w:rFonts w:ascii="Sylfaen" w:hAnsi="Sylfaen"/>
              </w:rPr>
              <w:t>განაჩენით</w:t>
            </w:r>
            <w:proofErr w:type="spellEnd"/>
            <w:r w:rsidRPr="007D7CA7">
              <w:rPr>
                <w:rFonts w:ascii="Sylfaen" w:hAnsi="Sylfaen"/>
              </w:rPr>
              <w:t xml:space="preserve">  </w:t>
            </w:r>
            <w:proofErr w:type="spellStart"/>
            <w:r w:rsidRPr="007D7CA7">
              <w:rPr>
                <w:rFonts w:ascii="Sylfaen" w:hAnsi="Sylfaen"/>
              </w:rPr>
              <w:t>საქართველოს</w:t>
            </w:r>
            <w:proofErr w:type="spellEnd"/>
            <w:proofErr w:type="gramEnd"/>
            <w:r w:rsidRPr="007D7CA7">
              <w:rPr>
                <w:rFonts w:ascii="Sylfaen" w:hAnsi="Sylfaen"/>
              </w:rPr>
              <w:t xml:space="preserve"> </w:t>
            </w:r>
            <w:proofErr w:type="spellStart"/>
            <w:r w:rsidRPr="007D7CA7">
              <w:rPr>
                <w:rFonts w:ascii="Sylfaen" w:hAnsi="Sylfaen"/>
              </w:rPr>
              <w:t>სისხლის</w:t>
            </w:r>
            <w:proofErr w:type="spellEnd"/>
            <w:r w:rsidRPr="007D7CA7">
              <w:rPr>
                <w:rFonts w:ascii="Sylfaen" w:hAnsi="Sylfaen"/>
              </w:rPr>
              <w:t xml:space="preserve"> </w:t>
            </w:r>
            <w:proofErr w:type="spellStart"/>
            <w:r w:rsidRPr="007D7CA7">
              <w:rPr>
                <w:rFonts w:ascii="Sylfaen" w:hAnsi="Sylfaen"/>
              </w:rPr>
              <w:t>სამართლის</w:t>
            </w:r>
            <w:proofErr w:type="spellEnd"/>
            <w:r w:rsidRPr="007D7CA7">
              <w:rPr>
                <w:rFonts w:ascii="Sylfaen" w:hAnsi="Sylfaen"/>
              </w:rPr>
              <w:t xml:space="preserve"> </w:t>
            </w:r>
            <w:proofErr w:type="spellStart"/>
            <w:r w:rsidRPr="007D7CA7">
              <w:rPr>
                <w:rFonts w:ascii="Sylfaen" w:hAnsi="Sylfaen"/>
              </w:rPr>
              <w:t>კოდექსის</w:t>
            </w:r>
            <w:proofErr w:type="spellEnd"/>
            <w:r w:rsidRPr="007D7CA7">
              <w:rPr>
                <w:rFonts w:ascii="Sylfaen" w:hAnsi="Sylfaen"/>
              </w:rPr>
              <w:t xml:space="preserve"> 333-ე </w:t>
            </w:r>
            <w:proofErr w:type="spellStart"/>
            <w:r w:rsidRPr="007D7CA7">
              <w:rPr>
                <w:rFonts w:ascii="Sylfaen" w:hAnsi="Sylfaen"/>
              </w:rPr>
              <w:t>მუხლის</w:t>
            </w:r>
            <w:proofErr w:type="spellEnd"/>
            <w:r w:rsidRPr="007D7CA7">
              <w:rPr>
                <w:rFonts w:ascii="Sylfaen" w:hAnsi="Sylfaen"/>
              </w:rPr>
              <w:t xml:space="preserve"> </w:t>
            </w:r>
            <w:proofErr w:type="spellStart"/>
            <w:r w:rsidRPr="007D7CA7">
              <w:rPr>
                <w:rFonts w:ascii="Sylfaen" w:hAnsi="Sylfaen"/>
              </w:rPr>
              <w:t>მესამე</w:t>
            </w:r>
            <w:proofErr w:type="spellEnd"/>
            <w:r w:rsidRPr="007D7CA7">
              <w:rPr>
                <w:rFonts w:ascii="Sylfaen" w:hAnsi="Sylfaen"/>
              </w:rPr>
              <w:t xml:space="preserve"> </w:t>
            </w:r>
            <w:proofErr w:type="spellStart"/>
            <w:r w:rsidRPr="007D7CA7">
              <w:rPr>
                <w:rFonts w:ascii="Sylfaen" w:hAnsi="Sylfaen"/>
              </w:rPr>
              <w:t>ნაწილის</w:t>
            </w:r>
            <w:proofErr w:type="spellEnd"/>
            <w:r w:rsidRPr="007D7CA7">
              <w:rPr>
                <w:rFonts w:ascii="Sylfaen" w:hAnsi="Sylfaen"/>
              </w:rPr>
              <w:t xml:space="preserve"> “ა” </w:t>
            </w:r>
            <w:proofErr w:type="spellStart"/>
            <w:r w:rsidRPr="007D7CA7">
              <w:rPr>
                <w:rFonts w:ascii="Sylfaen" w:hAnsi="Sylfaen"/>
              </w:rPr>
              <w:t>ქვეპუნქტით</w:t>
            </w:r>
            <w:proofErr w:type="spellEnd"/>
            <w:r w:rsidRPr="007D7CA7">
              <w:rPr>
                <w:rFonts w:ascii="Sylfaen" w:hAnsi="Sylfaen"/>
              </w:rPr>
              <w:t xml:space="preserve"> </w:t>
            </w:r>
            <w:proofErr w:type="spellStart"/>
            <w:r w:rsidRPr="007D7CA7">
              <w:rPr>
                <w:rFonts w:ascii="Sylfaen" w:hAnsi="Sylfaen"/>
              </w:rPr>
              <w:t>დანიშნული</w:t>
            </w:r>
            <w:proofErr w:type="spellEnd"/>
            <w:r w:rsidRPr="007D7CA7">
              <w:rPr>
                <w:rFonts w:ascii="Sylfaen" w:hAnsi="Sylfaen"/>
              </w:rPr>
              <w:t xml:space="preserve"> </w:t>
            </w:r>
            <w:proofErr w:type="spellStart"/>
            <w:r w:rsidRPr="007D7CA7">
              <w:rPr>
                <w:rFonts w:ascii="Sylfaen" w:hAnsi="Sylfaen"/>
              </w:rPr>
              <w:t>სასჯელი</w:t>
            </w:r>
            <w:proofErr w:type="spellEnd"/>
            <w:r w:rsidRPr="007D7CA7">
              <w:rPr>
                <w:rFonts w:ascii="Sylfaen" w:hAnsi="Sylfaen"/>
              </w:rPr>
              <w:t xml:space="preserve"> - 03 (</w:t>
            </w:r>
            <w:proofErr w:type="spellStart"/>
            <w:r w:rsidRPr="007D7CA7">
              <w:rPr>
                <w:rFonts w:ascii="Sylfaen" w:hAnsi="Sylfaen"/>
              </w:rPr>
              <w:t>სამი</w:t>
            </w:r>
            <w:proofErr w:type="spellEnd"/>
            <w:r w:rsidRPr="007D7CA7">
              <w:rPr>
                <w:rFonts w:ascii="Sylfaen" w:hAnsi="Sylfaen"/>
              </w:rPr>
              <w:t xml:space="preserve">) </w:t>
            </w:r>
            <w:proofErr w:type="spellStart"/>
            <w:r w:rsidRPr="007D7CA7">
              <w:rPr>
                <w:rFonts w:ascii="Sylfaen" w:hAnsi="Sylfaen"/>
              </w:rPr>
              <w:t>წლით</w:t>
            </w:r>
            <w:proofErr w:type="spellEnd"/>
            <w:r w:rsidRPr="007D7CA7">
              <w:rPr>
                <w:rFonts w:ascii="Sylfaen" w:hAnsi="Sylfaen"/>
              </w:rPr>
              <w:t xml:space="preserve"> </w:t>
            </w:r>
            <w:proofErr w:type="spellStart"/>
            <w:r w:rsidRPr="007D7CA7">
              <w:rPr>
                <w:rFonts w:ascii="Sylfaen" w:hAnsi="Sylfaen"/>
              </w:rPr>
              <w:t>თავისუფლების</w:t>
            </w:r>
            <w:proofErr w:type="spellEnd"/>
            <w:r w:rsidRPr="007D7CA7">
              <w:rPr>
                <w:rFonts w:ascii="Sylfaen" w:hAnsi="Sylfaen"/>
              </w:rPr>
              <w:t xml:space="preserve"> </w:t>
            </w:r>
            <w:proofErr w:type="spellStart"/>
            <w:r w:rsidRPr="007D7CA7">
              <w:rPr>
                <w:rFonts w:ascii="Sylfaen" w:hAnsi="Sylfaen"/>
              </w:rPr>
              <w:t>აღკვეთა</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მოსახდელად</w:t>
            </w:r>
            <w:proofErr w:type="spellEnd"/>
            <w:r w:rsidRPr="007D7CA7">
              <w:rPr>
                <w:rFonts w:ascii="Sylfaen" w:hAnsi="Sylfaen"/>
              </w:rPr>
              <w:t xml:space="preserve"> </w:t>
            </w:r>
            <w:proofErr w:type="spellStart"/>
            <w:r w:rsidRPr="007D7CA7">
              <w:rPr>
                <w:rFonts w:ascii="Sylfaen" w:hAnsi="Sylfaen"/>
              </w:rPr>
              <w:t>განესაზღვრა</w:t>
            </w:r>
            <w:proofErr w:type="spellEnd"/>
            <w:r w:rsidRPr="007D7CA7">
              <w:rPr>
                <w:rFonts w:ascii="Sylfaen" w:hAnsi="Sylfaen"/>
              </w:rPr>
              <w:t xml:space="preserve"> </w:t>
            </w:r>
            <w:proofErr w:type="spellStart"/>
            <w:r w:rsidRPr="007D7CA7">
              <w:rPr>
                <w:rFonts w:ascii="Sylfaen" w:hAnsi="Sylfaen"/>
              </w:rPr>
              <w:t>თავისუფლების</w:t>
            </w:r>
            <w:proofErr w:type="spellEnd"/>
            <w:r w:rsidRPr="007D7CA7">
              <w:rPr>
                <w:rFonts w:ascii="Sylfaen" w:hAnsi="Sylfaen"/>
              </w:rPr>
              <w:t xml:space="preserve"> </w:t>
            </w:r>
            <w:proofErr w:type="spellStart"/>
            <w:r w:rsidRPr="007D7CA7">
              <w:rPr>
                <w:rFonts w:ascii="Sylfaen" w:hAnsi="Sylfaen"/>
              </w:rPr>
              <w:t>აღკვეთა</w:t>
            </w:r>
            <w:proofErr w:type="spellEnd"/>
            <w:r w:rsidRPr="007D7CA7">
              <w:rPr>
                <w:rFonts w:ascii="Sylfaen" w:hAnsi="Sylfaen"/>
              </w:rPr>
              <w:t xml:space="preserve"> 02 (</w:t>
            </w:r>
            <w:proofErr w:type="spellStart"/>
            <w:r w:rsidRPr="007D7CA7">
              <w:rPr>
                <w:rFonts w:ascii="Sylfaen" w:hAnsi="Sylfaen"/>
              </w:rPr>
              <w:t>ორი</w:t>
            </w:r>
            <w:proofErr w:type="spellEnd"/>
            <w:r w:rsidRPr="007D7CA7">
              <w:rPr>
                <w:rFonts w:ascii="Sylfaen" w:hAnsi="Sylfaen"/>
              </w:rPr>
              <w:t xml:space="preserve">) </w:t>
            </w:r>
            <w:proofErr w:type="spellStart"/>
            <w:r w:rsidRPr="007D7CA7">
              <w:rPr>
                <w:rFonts w:ascii="Sylfaen" w:hAnsi="Sylfaen"/>
              </w:rPr>
              <w:t>წლისა</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03 (</w:t>
            </w:r>
            <w:proofErr w:type="spellStart"/>
            <w:r w:rsidRPr="007D7CA7">
              <w:rPr>
                <w:rFonts w:ascii="Sylfaen" w:hAnsi="Sylfaen"/>
              </w:rPr>
              <w:t>სამი</w:t>
            </w:r>
            <w:proofErr w:type="spellEnd"/>
            <w:r w:rsidRPr="007D7CA7">
              <w:rPr>
                <w:rFonts w:ascii="Sylfaen" w:hAnsi="Sylfaen"/>
              </w:rPr>
              <w:t xml:space="preserve">) </w:t>
            </w:r>
            <w:proofErr w:type="spellStart"/>
            <w:r w:rsidRPr="007D7CA7">
              <w:rPr>
                <w:rFonts w:ascii="Sylfaen" w:hAnsi="Sylfaen"/>
              </w:rPr>
              <w:t>თვის</w:t>
            </w:r>
            <w:proofErr w:type="spellEnd"/>
            <w:r w:rsidRPr="007D7CA7">
              <w:rPr>
                <w:rFonts w:ascii="Sylfaen" w:hAnsi="Sylfaen"/>
              </w:rPr>
              <w:t xml:space="preserve"> </w:t>
            </w:r>
            <w:proofErr w:type="spellStart"/>
            <w:r w:rsidRPr="007D7CA7">
              <w:rPr>
                <w:rFonts w:ascii="Sylfaen" w:hAnsi="Sylfaen"/>
              </w:rPr>
              <w:t>ვადით</w:t>
            </w:r>
            <w:proofErr w:type="spellEnd"/>
            <w:r w:rsidRPr="007D7CA7">
              <w:rPr>
                <w:rFonts w:ascii="Sylfaen" w:hAnsi="Sylfaen"/>
              </w:rPr>
              <w:t xml:space="preserve">. </w:t>
            </w:r>
          </w:p>
          <w:p w14:paraId="083A6E31" w14:textId="1E4DBCBC" w:rsidR="007D7CA7" w:rsidRPr="007D7CA7" w:rsidRDefault="00CB0B17" w:rsidP="007D7CA7">
            <w:pPr>
              <w:pStyle w:val="a5"/>
              <w:numPr>
                <w:ilvl w:val="0"/>
                <w:numId w:val="31"/>
              </w:numPr>
              <w:ind w:right="-18"/>
              <w:jc w:val="both"/>
              <w:rPr>
                <w:rFonts w:ascii="Sylfaen" w:hAnsi="Sylfaen"/>
              </w:rPr>
            </w:pPr>
            <w:r>
              <w:rPr>
                <w:rFonts w:ascii="Sylfaen" w:hAnsi="Sylfaen"/>
                <w:lang w:val="ka-GE"/>
              </w:rPr>
              <w:t>ს</w:t>
            </w:r>
            <w:proofErr w:type="spellStart"/>
            <w:r w:rsidR="007D7CA7" w:rsidRPr="007D7CA7">
              <w:rPr>
                <w:rFonts w:ascii="Sylfaen" w:hAnsi="Sylfaen"/>
              </w:rPr>
              <w:t>აბოლოოდ</w:t>
            </w:r>
            <w:proofErr w:type="spellEnd"/>
            <w:r w:rsidR="007D7CA7" w:rsidRPr="007D7CA7">
              <w:rPr>
                <w:rFonts w:ascii="Sylfaen" w:hAnsi="Sylfaen"/>
              </w:rPr>
              <w:t xml:space="preserve">, </w:t>
            </w:r>
            <w:proofErr w:type="spellStart"/>
            <w:r w:rsidR="007D7CA7" w:rsidRPr="007D7CA7">
              <w:rPr>
                <w:rFonts w:ascii="Sylfaen" w:hAnsi="Sylfaen"/>
              </w:rPr>
              <w:t>ჯემალ</w:t>
            </w:r>
            <w:proofErr w:type="spellEnd"/>
            <w:r w:rsidR="007D7CA7" w:rsidRPr="007D7CA7">
              <w:rPr>
                <w:rFonts w:ascii="Sylfaen" w:hAnsi="Sylfaen"/>
              </w:rPr>
              <w:t xml:space="preserve"> </w:t>
            </w:r>
            <w:proofErr w:type="spellStart"/>
            <w:r w:rsidR="007D7CA7" w:rsidRPr="007D7CA7">
              <w:rPr>
                <w:rFonts w:ascii="Sylfaen" w:hAnsi="Sylfaen"/>
              </w:rPr>
              <w:t>გვარიშვილს</w:t>
            </w:r>
            <w:proofErr w:type="spellEnd"/>
            <w:r w:rsidR="007D7CA7" w:rsidRPr="007D7CA7">
              <w:rPr>
                <w:rFonts w:ascii="Sylfaen" w:hAnsi="Sylfaen"/>
              </w:rPr>
              <w:t xml:space="preserve"> </w:t>
            </w:r>
            <w:proofErr w:type="spellStart"/>
            <w:r w:rsidR="007D7CA7" w:rsidRPr="007D7CA7">
              <w:rPr>
                <w:rFonts w:ascii="Sylfaen" w:hAnsi="Sylfaen"/>
              </w:rPr>
              <w:t>მოსახდელად</w:t>
            </w:r>
            <w:proofErr w:type="spellEnd"/>
            <w:r w:rsidR="007D7CA7" w:rsidRPr="007D7CA7">
              <w:rPr>
                <w:rFonts w:ascii="Sylfaen" w:hAnsi="Sylfaen"/>
              </w:rPr>
              <w:t xml:space="preserve"> </w:t>
            </w:r>
            <w:proofErr w:type="spellStart"/>
            <w:r w:rsidR="007D7CA7" w:rsidRPr="007D7CA7">
              <w:rPr>
                <w:rFonts w:ascii="Sylfaen" w:hAnsi="Sylfaen"/>
              </w:rPr>
              <w:t>განესაზღვრა</w:t>
            </w:r>
            <w:proofErr w:type="spellEnd"/>
            <w:r w:rsidR="007D7CA7" w:rsidRPr="007D7CA7">
              <w:rPr>
                <w:rFonts w:ascii="Sylfaen" w:hAnsi="Sylfaen"/>
              </w:rPr>
              <w:t xml:space="preserve"> </w:t>
            </w:r>
            <w:proofErr w:type="spellStart"/>
            <w:r w:rsidR="007D7CA7" w:rsidRPr="007D7CA7">
              <w:rPr>
                <w:rFonts w:ascii="Sylfaen" w:hAnsi="Sylfaen"/>
              </w:rPr>
              <w:t>თვისუფლების</w:t>
            </w:r>
            <w:proofErr w:type="spellEnd"/>
            <w:r w:rsidR="007D7CA7" w:rsidRPr="007D7CA7">
              <w:rPr>
                <w:rFonts w:ascii="Sylfaen" w:hAnsi="Sylfaen"/>
              </w:rPr>
              <w:t xml:space="preserve"> </w:t>
            </w:r>
            <w:proofErr w:type="spellStart"/>
            <w:r w:rsidR="007D7CA7" w:rsidRPr="007D7CA7">
              <w:rPr>
                <w:rFonts w:ascii="Sylfaen" w:hAnsi="Sylfaen"/>
              </w:rPr>
              <w:t>აღკვეთა</w:t>
            </w:r>
            <w:proofErr w:type="spellEnd"/>
            <w:r w:rsidR="007D7CA7" w:rsidRPr="007D7CA7">
              <w:rPr>
                <w:rFonts w:ascii="Sylfaen" w:hAnsi="Sylfaen"/>
              </w:rPr>
              <w:t xml:space="preserve"> 09 (</w:t>
            </w:r>
            <w:proofErr w:type="spellStart"/>
            <w:r w:rsidR="007D7CA7" w:rsidRPr="007D7CA7">
              <w:rPr>
                <w:rFonts w:ascii="Sylfaen" w:hAnsi="Sylfaen"/>
              </w:rPr>
              <w:t>ცხრა</w:t>
            </w:r>
            <w:proofErr w:type="spellEnd"/>
            <w:r w:rsidR="007D7CA7" w:rsidRPr="007D7CA7">
              <w:rPr>
                <w:rFonts w:ascii="Sylfaen" w:hAnsi="Sylfaen"/>
              </w:rPr>
              <w:t xml:space="preserve">) </w:t>
            </w:r>
            <w:proofErr w:type="spellStart"/>
            <w:r w:rsidR="007D7CA7" w:rsidRPr="007D7CA7">
              <w:rPr>
                <w:rFonts w:ascii="Sylfaen" w:hAnsi="Sylfaen"/>
              </w:rPr>
              <w:t>წლისა</w:t>
            </w:r>
            <w:proofErr w:type="spellEnd"/>
            <w:r w:rsidR="007D7CA7" w:rsidRPr="007D7CA7">
              <w:rPr>
                <w:rFonts w:ascii="Sylfaen" w:hAnsi="Sylfaen"/>
              </w:rPr>
              <w:t xml:space="preserve"> </w:t>
            </w:r>
            <w:proofErr w:type="spellStart"/>
            <w:r w:rsidR="007D7CA7" w:rsidRPr="007D7CA7">
              <w:rPr>
                <w:rFonts w:ascii="Sylfaen" w:hAnsi="Sylfaen"/>
              </w:rPr>
              <w:t>და</w:t>
            </w:r>
            <w:proofErr w:type="spellEnd"/>
            <w:r w:rsidR="007D7CA7" w:rsidRPr="007D7CA7">
              <w:rPr>
                <w:rFonts w:ascii="Sylfaen" w:hAnsi="Sylfaen"/>
              </w:rPr>
              <w:t xml:space="preserve"> 09 (</w:t>
            </w:r>
            <w:proofErr w:type="spellStart"/>
            <w:r w:rsidR="007D7CA7" w:rsidRPr="007D7CA7">
              <w:rPr>
                <w:rFonts w:ascii="Sylfaen" w:hAnsi="Sylfaen"/>
              </w:rPr>
              <w:t>ცხრა</w:t>
            </w:r>
            <w:proofErr w:type="spellEnd"/>
            <w:r w:rsidR="007D7CA7" w:rsidRPr="007D7CA7">
              <w:rPr>
                <w:rFonts w:ascii="Sylfaen" w:hAnsi="Sylfaen"/>
              </w:rPr>
              <w:t xml:space="preserve">) </w:t>
            </w:r>
            <w:proofErr w:type="spellStart"/>
            <w:r w:rsidR="007D7CA7" w:rsidRPr="007D7CA7">
              <w:rPr>
                <w:rFonts w:ascii="Sylfaen" w:hAnsi="Sylfaen"/>
              </w:rPr>
              <w:t>თვის</w:t>
            </w:r>
            <w:proofErr w:type="spellEnd"/>
            <w:r w:rsidR="007D7CA7" w:rsidRPr="007D7CA7">
              <w:rPr>
                <w:rFonts w:ascii="Sylfaen" w:hAnsi="Sylfaen"/>
              </w:rPr>
              <w:t xml:space="preserve"> </w:t>
            </w:r>
            <w:proofErr w:type="spellStart"/>
            <w:r w:rsidR="007D7CA7" w:rsidRPr="007D7CA7">
              <w:rPr>
                <w:rFonts w:ascii="Sylfaen" w:hAnsi="Sylfaen"/>
              </w:rPr>
              <w:t>ვადით</w:t>
            </w:r>
            <w:proofErr w:type="spellEnd"/>
            <w:r w:rsidR="007D7CA7" w:rsidRPr="007D7CA7">
              <w:rPr>
                <w:rFonts w:ascii="Sylfaen" w:hAnsi="Sylfaen"/>
              </w:rPr>
              <w:t>.</w:t>
            </w:r>
          </w:p>
          <w:p w14:paraId="13910F91" w14:textId="77777777" w:rsidR="007D7CA7" w:rsidRPr="007D7CA7" w:rsidRDefault="007D7CA7" w:rsidP="007D7CA7">
            <w:pPr>
              <w:ind w:right="-18"/>
              <w:jc w:val="both"/>
              <w:rPr>
                <w:rFonts w:ascii="Sylfaen" w:hAnsi="Sylfaen"/>
              </w:rPr>
            </w:pPr>
          </w:p>
          <w:p w14:paraId="3F0EE739" w14:textId="63806764" w:rsidR="007D7CA7" w:rsidRPr="007D7CA7" w:rsidRDefault="007D7CA7" w:rsidP="007D7CA7">
            <w:pPr>
              <w:ind w:right="-18"/>
              <w:jc w:val="both"/>
              <w:rPr>
                <w:rFonts w:ascii="Sylfaen" w:hAnsi="Sylfaen"/>
              </w:rPr>
            </w:pPr>
            <w:r>
              <w:rPr>
                <w:rFonts w:ascii="Sylfaen" w:hAnsi="Sylfaen" w:cs="Sylfaen"/>
                <w:lang w:val="ka-GE"/>
              </w:rPr>
              <w:t>ამ განაჩენით ჯ</w:t>
            </w:r>
            <w:proofErr w:type="spellStart"/>
            <w:r w:rsidRPr="007D7CA7">
              <w:rPr>
                <w:rFonts w:ascii="Sylfaen" w:hAnsi="Sylfaen"/>
              </w:rPr>
              <w:t>ემალ</w:t>
            </w:r>
            <w:proofErr w:type="spellEnd"/>
            <w:r w:rsidRPr="007D7CA7">
              <w:rPr>
                <w:rFonts w:ascii="Sylfaen" w:hAnsi="Sylfaen"/>
              </w:rPr>
              <w:t xml:space="preserve"> </w:t>
            </w:r>
            <w:proofErr w:type="spellStart"/>
            <w:r w:rsidRPr="007D7CA7">
              <w:rPr>
                <w:rFonts w:ascii="Sylfaen" w:hAnsi="Sylfaen"/>
              </w:rPr>
              <w:t>გვარიშვილს</w:t>
            </w:r>
            <w:proofErr w:type="spellEnd"/>
            <w:r w:rsidRPr="007D7CA7">
              <w:rPr>
                <w:rFonts w:ascii="Sylfaen" w:hAnsi="Sylfaen"/>
              </w:rPr>
              <w:t xml:space="preserve"> </w:t>
            </w:r>
            <w:proofErr w:type="spellStart"/>
            <w:r w:rsidRPr="007D7CA7">
              <w:rPr>
                <w:rFonts w:ascii="Sylfaen" w:hAnsi="Sylfaen"/>
              </w:rPr>
              <w:t>მსჯავრი</w:t>
            </w:r>
            <w:proofErr w:type="spellEnd"/>
            <w:r w:rsidRPr="007D7CA7">
              <w:rPr>
                <w:rFonts w:ascii="Sylfaen" w:hAnsi="Sylfaen"/>
              </w:rPr>
              <w:t xml:space="preserve"> </w:t>
            </w:r>
            <w:proofErr w:type="spellStart"/>
            <w:r w:rsidRPr="007D7CA7">
              <w:rPr>
                <w:rFonts w:ascii="Sylfaen" w:hAnsi="Sylfaen"/>
              </w:rPr>
              <w:t>დაედო</w:t>
            </w:r>
            <w:proofErr w:type="spellEnd"/>
            <w:r w:rsidRPr="007D7CA7">
              <w:rPr>
                <w:rFonts w:ascii="Sylfaen" w:hAnsi="Sylfaen"/>
              </w:rPr>
              <w:t xml:space="preserve">: </w:t>
            </w:r>
          </w:p>
          <w:p w14:paraId="39C93C5D" w14:textId="5E003B90" w:rsidR="007D7CA7" w:rsidRPr="007D7CA7" w:rsidRDefault="007D7CA7" w:rsidP="007D7CA7">
            <w:pPr>
              <w:ind w:right="-18"/>
              <w:jc w:val="both"/>
              <w:rPr>
                <w:rFonts w:ascii="Sylfaen" w:hAnsi="Sylfaen"/>
              </w:rPr>
            </w:pPr>
            <w:r w:rsidRPr="007D7CA7">
              <w:rPr>
                <w:rFonts w:ascii="Sylfaen" w:hAnsi="Sylfaen"/>
              </w:rPr>
              <w:t>-</w:t>
            </w:r>
            <w:r w:rsidRPr="007D7CA7">
              <w:rPr>
                <w:rFonts w:ascii="Sylfaen" w:hAnsi="Sylfaen"/>
              </w:rPr>
              <w:tab/>
            </w:r>
            <w:r>
              <w:rPr>
                <w:rFonts w:ascii="Sylfaen" w:hAnsi="Sylfaen" w:cs="Sylfaen"/>
                <w:lang w:val="ka-GE"/>
              </w:rPr>
              <w:t>ს</w:t>
            </w:r>
            <w:proofErr w:type="spellStart"/>
            <w:r w:rsidRPr="007D7CA7">
              <w:rPr>
                <w:rFonts w:ascii="Sylfaen" w:hAnsi="Sylfaen"/>
              </w:rPr>
              <w:t>ამსახურეობრივი</w:t>
            </w:r>
            <w:proofErr w:type="spellEnd"/>
            <w:r w:rsidRPr="007D7CA7">
              <w:rPr>
                <w:rFonts w:ascii="Sylfaen" w:hAnsi="Sylfaen"/>
              </w:rPr>
              <w:t xml:space="preserve"> </w:t>
            </w:r>
            <w:proofErr w:type="spellStart"/>
            <w:r w:rsidRPr="007D7CA7">
              <w:rPr>
                <w:rFonts w:ascii="Sylfaen" w:hAnsi="Sylfaen"/>
              </w:rPr>
              <w:t>უფლებამოსილების</w:t>
            </w:r>
            <w:proofErr w:type="spellEnd"/>
            <w:r w:rsidRPr="007D7CA7">
              <w:rPr>
                <w:rFonts w:ascii="Sylfaen" w:hAnsi="Sylfaen"/>
              </w:rPr>
              <w:t xml:space="preserve"> </w:t>
            </w:r>
            <w:proofErr w:type="spellStart"/>
            <w:r w:rsidRPr="007D7CA7">
              <w:rPr>
                <w:rFonts w:ascii="Sylfaen" w:hAnsi="Sylfaen"/>
              </w:rPr>
              <w:t>ბოროტად</w:t>
            </w:r>
            <w:proofErr w:type="spellEnd"/>
            <w:r w:rsidRPr="007D7CA7">
              <w:rPr>
                <w:rFonts w:ascii="Sylfaen" w:hAnsi="Sylfaen"/>
              </w:rPr>
              <w:t xml:space="preserve"> </w:t>
            </w:r>
            <w:proofErr w:type="spellStart"/>
            <w:r w:rsidRPr="007D7CA7">
              <w:rPr>
                <w:rFonts w:ascii="Sylfaen" w:hAnsi="Sylfaen"/>
              </w:rPr>
              <w:t>გამოყენებისთვის</w:t>
            </w:r>
            <w:proofErr w:type="spellEnd"/>
            <w:r w:rsidRPr="007D7CA7">
              <w:rPr>
                <w:rFonts w:ascii="Sylfaen" w:hAnsi="Sylfaen"/>
              </w:rPr>
              <w:t xml:space="preserve">, </w:t>
            </w:r>
            <w:proofErr w:type="spellStart"/>
            <w:r w:rsidRPr="007D7CA7">
              <w:rPr>
                <w:rFonts w:ascii="Sylfaen" w:hAnsi="Sylfaen"/>
              </w:rPr>
              <w:t>ჩადენილი</w:t>
            </w:r>
            <w:proofErr w:type="spellEnd"/>
            <w:r w:rsidRPr="007D7CA7">
              <w:rPr>
                <w:rFonts w:ascii="Sylfaen" w:hAnsi="Sylfaen"/>
              </w:rPr>
              <w:t xml:space="preserve"> </w:t>
            </w:r>
            <w:proofErr w:type="spellStart"/>
            <w:r w:rsidRPr="007D7CA7">
              <w:rPr>
                <w:rFonts w:ascii="Sylfaen" w:hAnsi="Sylfaen"/>
              </w:rPr>
              <w:t>არაერთგზის</w:t>
            </w:r>
            <w:proofErr w:type="spellEnd"/>
            <w:r w:rsidRPr="007D7CA7">
              <w:rPr>
                <w:rFonts w:ascii="Sylfaen" w:hAnsi="Sylfaen"/>
              </w:rPr>
              <w:t xml:space="preserve">, </w:t>
            </w:r>
            <w:proofErr w:type="spellStart"/>
            <w:r w:rsidRPr="007D7CA7">
              <w:rPr>
                <w:rFonts w:ascii="Sylfaen" w:hAnsi="Sylfaen"/>
              </w:rPr>
              <w:t>რამაც</w:t>
            </w:r>
            <w:proofErr w:type="spellEnd"/>
            <w:r w:rsidRPr="007D7CA7">
              <w:rPr>
                <w:rFonts w:ascii="Sylfaen" w:hAnsi="Sylfaen"/>
              </w:rPr>
              <w:t xml:space="preserve"> </w:t>
            </w:r>
            <w:proofErr w:type="spellStart"/>
            <w:r w:rsidRPr="007D7CA7">
              <w:rPr>
                <w:rFonts w:ascii="Sylfaen" w:hAnsi="Sylfaen"/>
              </w:rPr>
              <w:t>ფიზიკური</w:t>
            </w:r>
            <w:proofErr w:type="spellEnd"/>
            <w:r w:rsidRPr="007D7CA7">
              <w:rPr>
                <w:rFonts w:ascii="Sylfaen" w:hAnsi="Sylfaen"/>
              </w:rPr>
              <w:t xml:space="preserve"> </w:t>
            </w:r>
            <w:proofErr w:type="spellStart"/>
            <w:r w:rsidRPr="007D7CA7">
              <w:rPr>
                <w:rFonts w:ascii="Sylfaen" w:hAnsi="Sylfaen"/>
              </w:rPr>
              <w:t>ან</w:t>
            </w:r>
            <w:proofErr w:type="spellEnd"/>
            <w:r w:rsidRPr="007D7CA7">
              <w:rPr>
                <w:rFonts w:ascii="Sylfaen" w:hAnsi="Sylfaen"/>
              </w:rPr>
              <w:t xml:space="preserve"> </w:t>
            </w:r>
            <w:proofErr w:type="spellStart"/>
            <w:r w:rsidRPr="007D7CA7">
              <w:rPr>
                <w:rFonts w:ascii="Sylfaen" w:hAnsi="Sylfaen"/>
              </w:rPr>
              <w:t>იურიდიული</w:t>
            </w:r>
            <w:proofErr w:type="spellEnd"/>
            <w:r w:rsidRPr="007D7CA7">
              <w:rPr>
                <w:rFonts w:ascii="Sylfaen" w:hAnsi="Sylfaen"/>
              </w:rPr>
              <w:t xml:space="preserve"> </w:t>
            </w:r>
            <w:proofErr w:type="spellStart"/>
            <w:r w:rsidRPr="007D7CA7">
              <w:rPr>
                <w:rFonts w:ascii="Sylfaen" w:hAnsi="Sylfaen"/>
              </w:rPr>
              <w:t>პირის</w:t>
            </w:r>
            <w:proofErr w:type="spellEnd"/>
            <w:r w:rsidRPr="007D7CA7">
              <w:rPr>
                <w:rFonts w:ascii="Sylfaen" w:hAnsi="Sylfaen"/>
              </w:rPr>
              <w:t xml:space="preserve"> </w:t>
            </w:r>
            <w:proofErr w:type="spellStart"/>
            <w:r w:rsidRPr="007D7CA7">
              <w:rPr>
                <w:rFonts w:ascii="Sylfaen" w:hAnsi="Sylfaen"/>
              </w:rPr>
              <w:t>უფლების</w:t>
            </w:r>
            <w:proofErr w:type="spellEnd"/>
            <w:r w:rsidRPr="007D7CA7">
              <w:rPr>
                <w:rFonts w:ascii="Sylfaen" w:hAnsi="Sylfaen"/>
              </w:rPr>
              <w:t xml:space="preserve">, </w:t>
            </w:r>
            <w:proofErr w:type="spellStart"/>
            <w:r w:rsidRPr="007D7CA7">
              <w:rPr>
                <w:rFonts w:ascii="Sylfaen" w:hAnsi="Sylfaen"/>
              </w:rPr>
              <w:t>საზოგადოების</w:t>
            </w:r>
            <w:proofErr w:type="spellEnd"/>
            <w:r w:rsidRPr="007D7CA7">
              <w:rPr>
                <w:rFonts w:ascii="Sylfaen" w:hAnsi="Sylfaen"/>
              </w:rPr>
              <w:t xml:space="preserve"> </w:t>
            </w:r>
            <w:proofErr w:type="spellStart"/>
            <w:r w:rsidRPr="007D7CA7">
              <w:rPr>
                <w:rFonts w:ascii="Sylfaen" w:hAnsi="Sylfaen"/>
              </w:rPr>
              <w:t>ან</w:t>
            </w:r>
            <w:proofErr w:type="spellEnd"/>
            <w:r w:rsidRPr="007D7CA7">
              <w:rPr>
                <w:rFonts w:ascii="Sylfaen" w:hAnsi="Sylfaen"/>
              </w:rPr>
              <w:t xml:space="preserve"> </w:t>
            </w:r>
            <w:proofErr w:type="spellStart"/>
            <w:r w:rsidRPr="007D7CA7">
              <w:rPr>
                <w:rFonts w:ascii="Sylfaen" w:hAnsi="Sylfaen"/>
              </w:rPr>
              <w:t>სახელმწიფოს</w:t>
            </w:r>
            <w:proofErr w:type="spellEnd"/>
            <w:r w:rsidRPr="007D7CA7">
              <w:rPr>
                <w:rFonts w:ascii="Sylfaen" w:hAnsi="Sylfaen"/>
              </w:rPr>
              <w:t xml:space="preserve"> </w:t>
            </w:r>
            <w:proofErr w:type="spellStart"/>
            <w:r w:rsidRPr="007D7CA7">
              <w:rPr>
                <w:rFonts w:ascii="Sylfaen" w:hAnsi="Sylfaen"/>
              </w:rPr>
              <w:t>კანონიერი</w:t>
            </w:r>
            <w:proofErr w:type="spellEnd"/>
            <w:r w:rsidRPr="007D7CA7">
              <w:rPr>
                <w:rFonts w:ascii="Sylfaen" w:hAnsi="Sylfaen"/>
              </w:rPr>
              <w:t xml:space="preserve"> </w:t>
            </w:r>
            <w:proofErr w:type="spellStart"/>
            <w:r w:rsidRPr="007D7CA7">
              <w:rPr>
                <w:rFonts w:ascii="Sylfaen" w:hAnsi="Sylfaen"/>
              </w:rPr>
              <w:t>ინტერესის</w:t>
            </w:r>
            <w:proofErr w:type="spellEnd"/>
            <w:r w:rsidRPr="007D7CA7">
              <w:rPr>
                <w:rFonts w:ascii="Sylfaen" w:hAnsi="Sylfaen"/>
              </w:rPr>
              <w:t xml:space="preserve"> </w:t>
            </w:r>
            <w:proofErr w:type="spellStart"/>
            <w:r w:rsidRPr="007D7CA7">
              <w:rPr>
                <w:rFonts w:ascii="Sylfaen" w:hAnsi="Sylfaen"/>
              </w:rPr>
              <w:t>არსებითი</w:t>
            </w:r>
            <w:proofErr w:type="spellEnd"/>
            <w:r w:rsidRPr="007D7CA7">
              <w:rPr>
                <w:rFonts w:ascii="Sylfaen" w:hAnsi="Sylfaen"/>
              </w:rPr>
              <w:t xml:space="preserve"> </w:t>
            </w:r>
            <w:proofErr w:type="spellStart"/>
            <w:r w:rsidRPr="007D7CA7">
              <w:rPr>
                <w:rFonts w:ascii="Sylfaen" w:hAnsi="Sylfaen"/>
              </w:rPr>
              <w:t>დარღვევა</w:t>
            </w:r>
            <w:proofErr w:type="spellEnd"/>
            <w:r w:rsidRPr="007D7CA7">
              <w:rPr>
                <w:rFonts w:ascii="Sylfaen" w:hAnsi="Sylfaen"/>
              </w:rPr>
              <w:t xml:space="preserve"> </w:t>
            </w:r>
            <w:proofErr w:type="spellStart"/>
            <w:r w:rsidRPr="007D7CA7">
              <w:rPr>
                <w:rFonts w:ascii="Sylfaen" w:hAnsi="Sylfaen"/>
              </w:rPr>
              <w:t>გამოიწვია</w:t>
            </w:r>
            <w:proofErr w:type="spellEnd"/>
            <w:r w:rsidRPr="007D7CA7">
              <w:rPr>
                <w:rFonts w:ascii="Sylfaen" w:hAnsi="Sylfaen"/>
              </w:rPr>
              <w:t>;</w:t>
            </w:r>
          </w:p>
          <w:p w14:paraId="781DA0A3" w14:textId="14691307" w:rsidR="007D7CA7" w:rsidRPr="007D7CA7" w:rsidRDefault="007D7CA7" w:rsidP="007D7CA7">
            <w:pPr>
              <w:ind w:right="-18"/>
              <w:jc w:val="both"/>
              <w:rPr>
                <w:rFonts w:ascii="Sylfaen" w:hAnsi="Sylfaen"/>
              </w:rPr>
            </w:pPr>
            <w:r w:rsidRPr="007D7CA7">
              <w:rPr>
                <w:rFonts w:ascii="Sylfaen" w:hAnsi="Sylfaen"/>
              </w:rPr>
              <w:t>-</w:t>
            </w:r>
            <w:r w:rsidRPr="007D7CA7">
              <w:rPr>
                <w:rFonts w:ascii="Sylfaen" w:hAnsi="Sylfaen"/>
              </w:rPr>
              <w:tab/>
            </w:r>
            <w:r>
              <w:rPr>
                <w:rFonts w:ascii="Sylfaen" w:hAnsi="Sylfaen" w:cs="Sylfaen"/>
                <w:lang w:val="ka-GE"/>
              </w:rPr>
              <w:t>მ</w:t>
            </w:r>
            <w:proofErr w:type="spellStart"/>
            <w:r w:rsidRPr="007D7CA7">
              <w:rPr>
                <w:rFonts w:ascii="Sylfaen" w:hAnsi="Sylfaen"/>
              </w:rPr>
              <w:t>ითვისებისა</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გაფლანგვისთვის</w:t>
            </w:r>
            <w:proofErr w:type="spellEnd"/>
            <w:r w:rsidRPr="007D7CA7">
              <w:rPr>
                <w:rFonts w:ascii="Sylfaen" w:hAnsi="Sylfaen"/>
              </w:rPr>
              <w:t xml:space="preserve">, </w:t>
            </w:r>
            <w:proofErr w:type="spellStart"/>
            <w:r w:rsidRPr="007D7CA7">
              <w:rPr>
                <w:rFonts w:ascii="Sylfaen" w:hAnsi="Sylfaen"/>
              </w:rPr>
              <w:t>ე.ი</w:t>
            </w:r>
            <w:proofErr w:type="spellEnd"/>
            <w:r w:rsidRPr="007D7CA7">
              <w:rPr>
                <w:rFonts w:ascii="Sylfaen" w:hAnsi="Sylfaen"/>
              </w:rPr>
              <w:t xml:space="preserve">. </w:t>
            </w:r>
            <w:r w:rsidRPr="007D7CA7">
              <w:rPr>
                <w:rFonts w:ascii="Sylfaen" w:hAnsi="Sylfaen" w:cs="Sylfaen"/>
              </w:rPr>
              <w:t>Მ</w:t>
            </w:r>
            <w:proofErr w:type="spellStart"/>
            <w:r w:rsidRPr="007D7CA7">
              <w:rPr>
                <w:rFonts w:ascii="Sylfaen" w:hAnsi="Sylfaen"/>
              </w:rPr>
              <w:t>ის</w:t>
            </w:r>
            <w:proofErr w:type="spellEnd"/>
            <w:r w:rsidRPr="007D7CA7">
              <w:rPr>
                <w:rFonts w:ascii="Sylfaen" w:hAnsi="Sylfaen"/>
              </w:rPr>
              <w:t xml:space="preserve"> </w:t>
            </w:r>
            <w:proofErr w:type="spellStart"/>
            <w:r w:rsidRPr="007D7CA7">
              <w:rPr>
                <w:rFonts w:ascii="Sylfaen" w:hAnsi="Sylfaen"/>
              </w:rPr>
              <w:t>მართლზომიერ</w:t>
            </w:r>
            <w:proofErr w:type="spellEnd"/>
            <w:r w:rsidRPr="007D7CA7">
              <w:rPr>
                <w:rFonts w:ascii="Sylfaen" w:hAnsi="Sylfaen"/>
              </w:rPr>
              <w:t xml:space="preserve"> </w:t>
            </w:r>
            <w:proofErr w:type="spellStart"/>
            <w:r w:rsidRPr="007D7CA7">
              <w:rPr>
                <w:rFonts w:ascii="Sylfaen" w:hAnsi="Sylfaen"/>
              </w:rPr>
              <w:t>მფლობელობასა</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გამგებლობაში</w:t>
            </w:r>
            <w:proofErr w:type="spellEnd"/>
            <w:r w:rsidRPr="007D7CA7">
              <w:rPr>
                <w:rFonts w:ascii="Sylfaen" w:hAnsi="Sylfaen"/>
              </w:rPr>
              <w:t xml:space="preserve"> </w:t>
            </w:r>
            <w:proofErr w:type="spellStart"/>
            <w:r w:rsidRPr="007D7CA7">
              <w:rPr>
                <w:rFonts w:ascii="Sylfaen" w:hAnsi="Sylfaen"/>
              </w:rPr>
              <w:t>არსებული</w:t>
            </w:r>
            <w:proofErr w:type="spellEnd"/>
            <w:r w:rsidRPr="007D7CA7">
              <w:rPr>
                <w:rFonts w:ascii="Sylfaen" w:hAnsi="Sylfaen"/>
              </w:rPr>
              <w:t xml:space="preserve"> </w:t>
            </w:r>
            <w:proofErr w:type="spellStart"/>
            <w:r w:rsidRPr="007D7CA7">
              <w:rPr>
                <w:rFonts w:ascii="Sylfaen" w:hAnsi="Sylfaen"/>
              </w:rPr>
              <w:t>სხვისი</w:t>
            </w:r>
            <w:proofErr w:type="spellEnd"/>
            <w:r w:rsidRPr="007D7CA7">
              <w:rPr>
                <w:rFonts w:ascii="Sylfaen" w:hAnsi="Sylfaen"/>
              </w:rPr>
              <w:t xml:space="preserve"> </w:t>
            </w:r>
            <w:proofErr w:type="spellStart"/>
            <w:r w:rsidRPr="007D7CA7">
              <w:rPr>
                <w:rFonts w:ascii="Sylfaen" w:hAnsi="Sylfaen"/>
              </w:rPr>
              <w:t>მოძრავი</w:t>
            </w:r>
            <w:proofErr w:type="spellEnd"/>
            <w:r w:rsidRPr="007D7CA7">
              <w:rPr>
                <w:rFonts w:ascii="Sylfaen" w:hAnsi="Sylfaen"/>
              </w:rPr>
              <w:t xml:space="preserve"> </w:t>
            </w:r>
            <w:proofErr w:type="spellStart"/>
            <w:r w:rsidRPr="007D7CA7">
              <w:rPr>
                <w:rFonts w:ascii="Sylfaen" w:hAnsi="Sylfaen"/>
              </w:rPr>
              <w:t>ნივთის</w:t>
            </w:r>
            <w:proofErr w:type="spellEnd"/>
            <w:r w:rsidRPr="007D7CA7">
              <w:rPr>
                <w:rFonts w:ascii="Sylfaen" w:hAnsi="Sylfaen"/>
              </w:rPr>
              <w:t xml:space="preserve"> </w:t>
            </w:r>
            <w:proofErr w:type="spellStart"/>
            <w:r w:rsidRPr="007D7CA7">
              <w:rPr>
                <w:rFonts w:ascii="Sylfaen" w:hAnsi="Sylfaen"/>
              </w:rPr>
              <w:t>მართლსაწინააღმდეგო</w:t>
            </w:r>
            <w:proofErr w:type="spellEnd"/>
            <w:r w:rsidRPr="007D7CA7">
              <w:rPr>
                <w:rFonts w:ascii="Sylfaen" w:hAnsi="Sylfaen"/>
              </w:rPr>
              <w:t xml:space="preserve"> </w:t>
            </w:r>
            <w:proofErr w:type="spellStart"/>
            <w:r w:rsidRPr="007D7CA7">
              <w:rPr>
                <w:rFonts w:ascii="Sylfaen" w:hAnsi="Sylfaen"/>
              </w:rPr>
              <w:t>მითვისების</w:t>
            </w:r>
            <w:proofErr w:type="spellEnd"/>
            <w:r w:rsidRPr="007D7CA7">
              <w:rPr>
                <w:rFonts w:ascii="Sylfaen" w:hAnsi="Sylfaen"/>
              </w:rPr>
              <w:t xml:space="preserve"> </w:t>
            </w:r>
            <w:proofErr w:type="spellStart"/>
            <w:r w:rsidRPr="007D7CA7">
              <w:rPr>
                <w:rFonts w:ascii="Sylfaen" w:hAnsi="Sylfaen"/>
              </w:rPr>
              <w:t>ან</w:t>
            </w:r>
            <w:proofErr w:type="spellEnd"/>
            <w:r w:rsidRPr="007D7CA7">
              <w:rPr>
                <w:rFonts w:ascii="Sylfaen" w:hAnsi="Sylfaen"/>
              </w:rPr>
              <w:t xml:space="preserve"> </w:t>
            </w:r>
            <w:proofErr w:type="spellStart"/>
            <w:r w:rsidRPr="007D7CA7">
              <w:rPr>
                <w:rFonts w:ascii="Sylfaen" w:hAnsi="Sylfaen"/>
              </w:rPr>
              <w:t>გაფლაგვისთვის</w:t>
            </w:r>
            <w:proofErr w:type="spellEnd"/>
            <w:r w:rsidRPr="007D7CA7">
              <w:rPr>
                <w:rFonts w:ascii="Sylfaen" w:hAnsi="Sylfaen"/>
              </w:rPr>
              <w:t xml:space="preserve">, </w:t>
            </w:r>
            <w:proofErr w:type="spellStart"/>
            <w:r w:rsidRPr="007D7CA7">
              <w:rPr>
                <w:rFonts w:ascii="Sylfaen" w:hAnsi="Sylfaen"/>
              </w:rPr>
              <w:t>არაერთგზის</w:t>
            </w:r>
            <w:proofErr w:type="spellEnd"/>
            <w:r w:rsidRPr="007D7CA7">
              <w:rPr>
                <w:rFonts w:ascii="Sylfaen" w:hAnsi="Sylfaen"/>
              </w:rPr>
              <w:t xml:space="preserve">, </w:t>
            </w:r>
            <w:proofErr w:type="spellStart"/>
            <w:r w:rsidRPr="007D7CA7">
              <w:rPr>
                <w:rFonts w:ascii="Sylfaen" w:hAnsi="Sylfaen"/>
              </w:rPr>
              <w:t>სამსახურეობრივი</w:t>
            </w:r>
            <w:proofErr w:type="spellEnd"/>
            <w:r w:rsidRPr="007D7CA7">
              <w:rPr>
                <w:rFonts w:ascii="Sylfaen" w:hAnsi="Sylfaen"/>
              </w:rPr>
              <w:t xml:space="preserve"> </w:t>
            </w:r>
            <w:proofErr w:type="spellStart"/>
            <w:r w:rsidRPr="007D7CA7">
              <w:rPr>
                <w:rFonts w:ascii="Sylfaen" w:hAnsi="Sylfaen"/>
              </w:rPr>
              <w:t>მდგომარეობის</w:t>
            </w:r>
            <w:proofErr w:type="spellEnd"/>
            <w:r w:rsidRPr="007D7CA7">
              <w:rPr>
                <w:rFonts w:ascii="Sylfaen" w:hAnsi="Sylfaen"/>
              </w:rPr>
              <w:t xml:space="preserve"> </w:t>
            </w:r>
            <w:proofErr w:type="spellStart"/>
            <w:r w:rsidRPr="007D7CA7">
              <w:rPr>
                <w:rFonts w:ascii="Sylfaen" w:hAnsi="Sylfaen"/>
              </w:rPr>
              <w:t>გამოყენებით</w:t>
            </w:r>
            <w:proofErr w:type="spellEnd"/>
            <w:r w:rsidRPr="007D7CA7">
              <w:rPr>
                <w:rFonts w:ascii="Sylfaen" w:hAnsi="Sylfaen"/>
              </w:rPr>
              <w:t xml:space="preserve">, </w:t>
            </w:r>
            <w:proofErr w:type="spellStart"/>
            <w:r w:rsidRPr="007D7CA7">
              <w:rPr>
                <w:rFonts w:ascii="Sylfaen" w:hAnsi="Sylfaen"/>
              </w:rPr>
              <w:t>რამაც</w:t>
            </w:r>
            <w:proofErr w:type="spellEnd"/>
            <w:r w:rsidRPr="007D7CA7">
              <w:rPr>
                <w:rFonts w:ascii="Sylfaen" w:hAnsi="Sylfaen"/>
              </w:rPr>
              <w:t xml:space="preserve"> </w:t>
            </w:r>
            <w:proofErr w:type="spellStart"/>
            <w:r w:rsidRPr="007D7CA7">
              <w:rPr>
                <w:rFonts w:ascii="Sylfaen" w:hAnsi="Sylfaen"/>
              </w:rPr>
              <w:t>მნიშვნელოვანი</w:t>
            </w:r>
            <w:proofErr w:type="spellEnd"/>
            <w:r w:rsidRPr="007D7CA7">
              <w:rPr>
                <w:rFonts w:ascii="Sylfaen" w:hAnsi="Sylfaen"/>
              </w:rPr>
              <w:t xml:space="preserve"> </w:t>
            </w:r>
            <w:proofErr w:type="spellStart"/>
            <w:r w:rsidRPr="007D7CA7">
              <w:rPr>
                <w:rFonts w:ascii="Sylfaen" w:hAnsi="Sylfaen"/>
              </w:rPr>
              <w:t>ზიანი</w:t>
            </w:r>
            <w:proofErr w:type="spellEnd"/>
            <w:r w:rsidRPr="007D7CA7">
              <w:rPr>
                <w:rFonts w:ascii="Sylfaen" w:hAnsi="Sylfaen"/>
              </w:rPr>
              <w:t xml:space="preserve"> </w:t>
            </w:r>
            <w:proofErr w:type="spellStart"/>
            <w:r w:rsidRPr="007D7CA7">
              <w:rPr>
                <w:rFonts w:ascii="Sylfaen" w:hAnsi="Sylfaen"/>
              </w:rPr>
              <w:t>გამოიწვია</w:t>
            </w:r>
            <w:proofErr w:type="spellEnd"/>
            <w:r w:rsidRPr="007D7CA7">
              <w:rPr>
                <w:rFonts w:ascii="Sylfaen" w:hAnsi="Sylfaen"/>
              </w:rPr>
              <w:t xml:space="preserve">, </w:t>
            </w:r>
            <w:proofErr w:type="spellStart"/>
            <w:r w:rsidRPr="007D7CA7">
              <w:rPr>
                <w:rFonts w:ascii="Sylfaen" w:hAnsi="Sylfaen"/>
              </w:rPr>
              <w:t>დიდი</w:t>
            </w:r>
            <w:proofErr w:type="spellEnd"/>
            <w:r w:rsidRPr="007D7CA7">
              <w:rPr>
                <w:rFonts w:ascii="Sylfaen" w:hAnsi="Sylfaen"/>
              </w:rPr>
              <w:t xml:space="preserve"> </w:t>
            </w:r>
            <w:proofErr w:type="spellStart"/>
            <w:r w:rsidRPr="007D7CA7">
              <w:rPr>
                <w:rFonts w:ascii="Sylfaen" w:hAnsi="Sylfaen"/>
              </w:rPr>
              <w:t>ოდენობით</w:t>
            </w:r>
            <w:proofErr w:type="spellEnd"/>
            <w:r w:rsidRPr="007D7CA7">
              <w:rPr>
                <w:rFonts w:ascii="Sylfaen" w:hAnsi="Sylfaen"/>
              </w:rPr>
              <w:t>;</w:t>
            </w:r>
          </w:p>
          <w:p w14:paraId="23A879CA" w14:textId="434F173E" w:rsidR="007D7CA7" w:rsidRPr="007D7CA7" w:rsidRDefault="007D7CA7" w:rsidP="007D7CA7">
            <w:pPr>
              <w:ind w:right="-18"/>
              <w:jc w:val="both"/>
              <w:rPr>
                <w:rFonts w:ascii="Sylfaen" w:hAnsi="Sylfaen"/>
              </w:rPr>
            </w:pPr>
            <w:r w:rsidRPr="007D7CA7">
              <w:rPr>
                <w:rFonts w:ascii="Sylfaen" w:hAnsi="Sylfaen"/>
              </w:rPr>
              <w:t>-</w:t>
            </w:r>
            <w:r w:rsidRPr="007D7CA7">
              <w:rPr>
                <w:rFonts w:ascii="Sylfaen" w:hAnsi="Sylfaen"/>
              </w:rPr>
              <w:tab/>
            </w:r>
            <w:r>
              <w:rPr>
                <w:rFonts w:ascii="Sylfaen" w:hAnsi="Sylfaen" w:cs="Sylfaen"/>
                <w:lang w:val="ka-GE"/>
              </w:rPr>
              <w:t>გ</w:t>
            </w:r>
            <w:proofErr w:type="spellStart"/>
            <w:r w:rsidRPr="007D7CA7">
              <w:rPr>
                <w:rFonts w:ascii="Sylfaen" w:hAnsi="Sylfaen"/>
              </w:rPr>
              <w:t>ადასახადისთვის</w:t>
            </w:r>
            <w:proofErr w:type="spellEnd"/>
            <w:r w:rsidRPr="007D7CA7">
              <w:rPr>
                <w:rFonts w:ascii="Sylfaen" w:hAnsi="Sylfaen"/>
              </w:rPr>
              <w:t xml:space="preserve"> </w:t>
            </w:r>
            <w:proofErr w:type="spellStart"/>
            <w:r w:rsidRPr="007D7CA7">
              <w:rPr>
                <w:rFonts w:ascii="Sylfaen" w:hAnsi="Sylfaen"/>
              </w:rPr>
              <w:t>გაზნრახ</w:t>
            </w:r>
            <w:proofErr w:type="spellEnd"/>
            <w:r w:rsidRPr="007D7CA7">
              <w:rPr>
                <w:rFonts w:ascii="Sylfaen" w:hAnsi="Sylfaen"/>
              </w:rPr>
              <w:t xml:space="preserve"> </w:t>
            </w:r>
            <w:proofErr w:type="spellStart"/>
            <w:r w:rsidRPr="007D7CA7">
              <w:rPr>
                <w:rFonts w:ascii="Sylfaen" w:hAnsi="Sylfaen"/>
              </w:rPr>
              <w:t>თავის</w:t>
            </w:r>
            <w:proofErr w:type="spellEnd"/>
            <w:r w:rsidRPr="007D7CA7">
              <w:rPr>
                <w:rFonts w:ascii="Sylfaen" w:hAnsi="Sylfaen"/>
              </w:rPr>
              <w:t xml:space="preserve"> </w:t>
            </w:r>
            <w:proofErr w:type="spellStart"/>
            <w:r w:rsidRPr="007D7CA7">
              <w:rPr>
                <w:rFonts w:ascii="Sylfaen" w:hAnsi="Sylfaen"/>
              </w:rPr>
              <w:t>არიდებისათვის</w:t>
            </w:r>
            <w:proofErr w:type="spellEnd"/>
            <w:r w:rsidRPr="007D7CA7">
              <w:rPr>
                <w:rFonts w:ascii="Sylfaen" w:hAnsi="Sylfaen"/>
              </w:rPr>
              <w:t xml:space="preserve"> </w:t>
            </w:r>
            <w:proofErr w:type="spellStart"/>
            <w:r w:rsidRPr="007D7CA7">
              <w:rPr>
                <w:rFonts w:ascii="Sylfaen" w:hAnsi="Sylfaen"/>
              </w:rPr>
              <w:t>არაერთგზის</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განსაკუთრებით</w:t>
            </w:r>
            <w:proofErr w:type="spellEnd"/>
            <w:r w:rsidRPr="007D7CA7">
              <w:rPr>
                <w:rFonts w:ascii="Sylfaen" w:hAnsi="Sylfaen"/>
              </w:rPr>
              <w:t xml:space="preserve"> </w:t>
            </w:r>
            <w:proofErr w:type="spellStart"/>
            <w:r w:rsidRPr="007D7CA7">
              <w:rPr>
                <w:rFonts w:ascii="Sylfaen" w:hAnsi="Sylfaen"/>
              </w:rPr>
              <w:t>დიდი</w:t>
            </w:r>
            <w:proofErr w:type="spellEnd"/>
            <w:r w:rsidRPr="007D7CA7">
              <w:rPr>
                <w:rFonts w:ascii="Sylfaen" w:hAnsi="Sylfaen"/>
              </w:rPr>
              <w:t xml:space="preserve"> </w:t>
            </w:r>
            <w:proofErr w:type="spellStart"/>
            <w:r w:rsidRPr="007D7CA7">
              <w:rPr>
                <w:rFonts w:ascii="Sylfaen" w:hAnsi="Sylfaen"/>
              </w:rPr>
              <w:t>ოდენობით</w:t>
            </w:r>
            <w:proofErr w:type="spellEnd"/>
            <w:r w:rsidRPr="007D7CA7">
              <w:rPr>
                <w:rFonts w:ascii="Sylfaen" w:hAnsi="Sylfaen"/>
              </w:rPr>
              <w:t>;</w:t>
            </w:r>
          </w:p>
          <w:p w14:paraId="461D1F95" w14:textId="7A3E85AF" w:rsidR="00EB414A" w:rsidRDefault="007D7CA7" w:rsidP="007D7CA7">
            <w:pPr>
              <w:ind w:right="-18"/>
              <w:jc w:val="both"/>
              <w:rPr>
                <w:rFonts w:ascii="Sylfaen" w:hAnsi="Sylfaen"/>
                <w:lang w:val="ka-GE"/>
              </w:rPr>
            </w:pPr>
            <w:r w:rsidRPr="007D7CA7">
              <w:rPr>
                <w:rFonts w:ascii="Sylfaen" w:hAnsi="Sylfaen"/>
              </w:rPr>
              <w:t>-</w:t>
            </w:r>
            <w:r w:rsidRPr="007D7CA7">
              <w:rPr>
                <w:rFonts w:ascii="Sylfaen" w:hAnsi="Sylfaen"/>
              </w:rPr>
              <w:tab/>
            </w:r>
            <w:r>
              <w:rPr>
                <w:rFonts w:ascii="Sylfaen" w:hAnsi="Sylfaen" w:cs="Sylfaen"/>
                <w:lang w:val="ka-GE"/>
              </w:rPr>
              <w:t>ს</w:t>
            </w:r>
            <w:proofErr w:type="spellStart"/>
            <w:r w:rsidRPr="007D7CA7">
              <w:rPr>
                <w:rFonts w:ascii="Sylfaen" w:hAnsi="Sylfaen"/>
              </w:rPr>
              <w:t>ამსახურეობრივი</w:t>
            </w:r>
            <w:proofErr w:type="spellEnd"/>
            <w:r w:rsidRPr="007D7CA7">
              <w:rPr>
                <w:rFonts w:ascii="Sylfaen" w:hAnsi="Sylfaen"/>
              </w:rPr>
              <w:t xml:space="preserve"> </w:t>
            </w:r>
            <w:proofErr w:type="spellStart"/>
            <w:r w:rsidRPr="007D7CA7">
              <w:rPr>
                <w:rFonts w:ascii="Sylfaen" w:hAnsi="Sylfaen"/>
              </w:rPr>
              <w:t>უფლებამოსილების</w:t>
            </w:r>
            <w:proofErr w:type="spellEnd"/>
            <w:r w:rsidRPr="007D7CA7">
              <w:rPr>
                <w:rFonts w:ascii="Sylfaen" w:hAnsi="Sylfaen"/>
              </w:rPr>
              <w:t xml:space="preserve"> </w:t>
            </w:r>
            <w:proofErr w:type="spellStart"/>
            <w:r w:rsidRPr="007D7CA7">
              <w:rPr>
                <w:rFonts w:ascii="Sylfaen" w:hAnsi="Sylfaen"/>
              </w:rPr>
              <w:t>გადამეტებისთვის</w:t>
            </w:r>
            <w:proofErr w:type="spellEnd"/>
            <w:r w:rsidRPr="007D7CA7">
              <w:rPr>
                <w:rFonts w:ascii="Sylfaen" w:hAnsi="Sylfaen"/>
              </w:rPr>
              <w:t xml:space="preserve"> </w:t>
            </w:r>
            <w:proofErr w:type="spellStart"/>
            <w:r w:rsidRPr="007D7CA7">
              <w:rPr>
                <w:rFonts w:ascii="Sylfaen" w:hAnsi="Sylfaen"/>
              </w:rPr>
              <w:t>არაერთგზის</w:t>
            </w:r>
            <w:proofErr w:type="spellEnd"/>
            <w:r w:rsidRPr="007D7CA7">
              <w:rPr>
                <w:rFonts w:ascii="Sylfaen" w:hAnsi="Sylfaen"/>
              </w:rPr>
              <w:t xml:space="preserve">, </w:t>
            </w:r>
            <w:proofErr w:type="spellStart"/>
            <w:r w:rsidRPr="007D7CA7">
              <w:rPr>
                <w:rFonts w:ascii="Sylfaen" w:hAnsi="Sylfaen"/>
              </w:rPr>
              <w:t>რამაც</w:t>
            </w:r>
            <w:proofErr w:type="spellEnd"/>
            <w:r w:rsidRPr="007D7CA7">
              <w:rPr>
                <w:rFonts w:ascii="Sylfaen" w:hAnsi="Sylfaen"/>
              </w:rPr>
              <w:t xml:space="preserve"> </w:t>
            </w:r>
            <w:proofErr w:type="spellStart"/>
            <w:r w:rsidRPr="007D7CA7">
              <w:rPr>
                <w:rFonts w:ascii="Sylfaen" w:hAnsi="Sylfaen"/>
              </w:rPr>
              <w:t>ფიზიკური</w:t>
            </w:r>
            <w:proofErr w:type="spellEnd"/>
            <w:r w:rsidRPr="007D7CA7">
              <w:rPr>
                <w:rFonts w:ascii="Sylfaen" w:hAnsi="Sylfaen"/>
              </w:rPr>
              <w:t xml:space="preserve"> </w:t>
            </w:r>
            <w:proofErr w:type="spellStart"/>
            <w:r w:rsidRPr="007D7CA7">
              <w:rPr>
                <w:rFonts w:ascii="Sylfaen" w:hAnsi="Sylfaen"/>
              </w:rPr>
              <w:t>და</w:t>
            </w:r>
            <w:proofErr w:type="spellEnd"/>
            <w:r w:rsidRPr="007D7CA7">
              <w:rPr>
                <w:rFonts w:ascii="Sylfaen" w:hAnsi="Sylfaen"/>
              </w:rPr>
              <w:t xml:space="preserve"> </w:t>
            </w:r>
            <w:proofErr w:type="spellStart"/>
            <w:r w:rsidRPr="007D7CA7">
              <w:rPr>
                <w:rFonts w:ascii="Sylfaen" w:hAnsi="Sylfaen"/>
              </w:rPr>
              <w:t>იურიდიული</w:t>
            </w:r>
            <w:proofErr w:type="spellEnd"/>
            <w:r w:rsidRPr="007D7CA7">
              <w:rPr>
                <w:rFonts w:ascii="Sylfaen" w:hAnsi="Sylfaen"/>
              </w:rPr>
              <w:t xml:space="preserve"> </w:t>
            </w:r>
            <w:proofErr w:type="spellStart"/>
            <w:r w:rsidRPr="007D7CA7">
              <w:rPr>
                <w:rFonts w:ascii="Sylfaen" w:hAnsi="Sylfaen"/>
              </w:rPr>
              <w:t>პირის</w:t>
            </w:r>
            <w:proofErr w:type="spellEnd"/>
            <w:r w:rsidRPr="007D7CA7">
              <w:rPr>
                <w:rFonts w:ascii="Sylfaen" w:hAnsi="Sylfaen"/>
              </w:rPr>
              <w:t xml:space="preserve"> </w:t>
            </w:r>
            <w:proofErr w:type="spellStart"/>
            <w:r w:rsidRPr="007D7CA7">
              <w:rPr>
                <w:rFonts w:ascii="Sylfaen" w:hAnsi="Sylfaen"/>
              </w:rPr>
              <w:t>უფლების</w:t>
            </w:r>
            <w:proofErr w:type="spellEnd"/>
            <w:r w:rsidRPr="007D7CA7">
              <w:rPr>
                <w:rFonts w:ascii="Sylfaen" w:hAnsi="Sylfaen"/>
              </w:rPr>
              <w:t xml:space="preserve"> </w:t>
            </w:r>
            <w:proofErr w:type="spellStart"/>
            <w:r w:rsidRPr="007D7CA7">
              <w:rPr>
                <w:rFonts w:ascii="Sylfaen" w:hAnsi="Sylfaen"/>
              </w:rPr>
              <w:t>საზოგადოების</w:t>
            </w:r>
            <w:proofErr w:type="spellEnd"/>
            <w:r w:rsidRPr="007D7CA7">
              <w:rPr>
                <w:rFonts w:ascii="Sylfaen" w:hAnsi="Sylfaen"/>
              </w:rPr>
              <w:t xml:space="preserve"> </w:t>
            </w:r>
            <w:proofErr w:type="spellStart"/>
            <w:r w:rsidRPr="007D7CA7">
              <w:rPr>
                <w:rFonts w:ascii="Sylfaen" w:hAnsi="Sylfaen"/>
              </w:rPr>
              <w:t>ან</w:t>
            </w:r>
            <w:proofErr w:type="spellEnd"/>
            <w:r w:rsidRPr="007D7CA7">
              <w:rPr>
                <w:rFonts w:ascii="Sylfaen" w:hAnsi="Sylfaen"/>
              </w:rPr>
              <w:t xml:space="preserve"> </w:t>
            </w:r>
            <w:proofErr w:type="spellStart"/>
            <w:r w:rsidRPr="007D7CA7">
              <w:rPr>
                <w:rFonts w:ascii="Sylfaen" w:hAnsi="Sylfaen"/>
              </w:rPr>
              <w:t>სახელმწიფოს</w:t>
            </w:r>
            <w:proofErr w:type="spellEnd"/>
            <w:r w:rsidRPr="007D7CA7">
              <w:rPr>
                <w:rFonts w:ascii="Sylfaen" w:hAnsi="Sylfaen"/>
              </w:rPr>
              <w:t xml:space="preserve"> </w:t>
            </w:r>
            <w:proofErr w:type="spellStart"/>
            <w:r w:rsidRPr="007D7CA7">
              <w:rPr>
                <w:rFonts w:ascii="Sylfaen" w:hAnsi="Sylfaen"/>
              </w:rPr>
              <w:t>კანონიერი</w:t>
            </w:r>
            <w:proofErr w:type="spellEnd"/>
            <w:r w:rsidRPr="007D7CA7">
              <w:rPr>
                <w:rFonts w:ascii="Sylfaen" w:hAnsi="Sylfaen"/>
              </w:rPr>
              <w:t xml:space="preserve"> </w:t>
            </w:r>
            <w:proofErr w:type="spellStart"/>
            <w:r w:rsidRPr="007D7CA7">
              <w:rPr>
                <w:rFonts w:ascii="Sylfaen" w:hAnsi="Sylfaen"/>
              </w:rPr>
              <w:t>ინტერესის</w:t>
            </w:r>
            <w:proofErr w:type="spellEnd"/>
            <w:r w:rsidRPr="007D7CA7">
              <w:rPr>
                <w:rFonts w:ascii="Sylfaen" w:hAnsi="Sylfaen"/>
              </w:rPr>
              <w:t xml:space="preserve"> </w:t>
            </w:r>
            <w:proofErr w:type="spellStart"/>
            <w:r w:rsidRPr="007D7CA7">
              <w:rPr>
                <w:rFonts w:ascii="Sylfaen" w:hAnsi="Sylfaen"/>
              </w:rPr>
              <w:t>არსებითი</w:t>
            </w:r>
            <w:proofErr w:type="spellEnd"/>
            <w:r w:rsidRPr="007D7CA7">
              <w:rPr>
                <w:rFonts w:ascii="Sylfaen" w:hAnsi="Sylfaen"/>
              </w:rPr>
              <w:t xml:space="preserve"> </w:t>
            </w:r>
            <w:proofErr w:type="spellStart"/>
            <w:r w:rsidRPr="007D7CA7">
              <w:rPr>
                <w:rFonts w:ascii="Sylfaen" w:hAnsi="Sylfaen"/>
              </w:rPr>
              <w:t>დარღვევა</w:t>
            </w:r>
            <w:proofErr w:type="spellEnd"/>
            <w:r w:rsidRPr="007D7CA7">
              <w:rPr>
                <w:rFonts w:ascii="Sylfaen" w:hAnsi="Sylfaen"/>
              </w:rPr>
              <w:t xml:space="preserve"> </w:t>
            </w:r>
            <w:proofErr w:type="spellStart"/>
            <w:r w:rsidRPr="007D7CA7">
              <w:rPr>
                <w:rFonts w:ascii="Sylfaen" w:hAnsi="Sylfaen"/>
              </w:rPr>
              <w:t>გამოიწვია</w:t>
            </w:r>
            <w:proofErr w:type="spellEnd"/>
            <w:r>
              <w:rPr>
                <w:rFonts w:ascii="Sylfaen" w:hAnsi="Sylfaen"/>
                <w:lang w:val="ka-GE"/>
              </w:rPr>
              <w:t>.</w:t>
            </w:r>
          </w:p>
          <w:p w14:paraId="4B9B9438" w14:textId="19FCFCDD" w:rsidR="007D7CA7" w:rsidRDefault="007D7CA7" w:rsidP="007D7CA7">
            <w:pPr>
              <w:ind w:right="-18"/>
              <w:jc w:val="both"/>
              <w:rPr>
                <w:rFonts w:ascii="Sylfaen" w:hAnsi="Sylfaen"/>
                <w:lang w:val="ka-GE"/>
              </w:rPr>
            </w:pPr>
          </w:p>
          <w:p w14:paraId="197D58D1" w14:textId="7C3A2AA9" w:rsidR="007D7CA7" w:rsidRPr="007D26C8" w:rsidRDefault="007D7CA7" w:rsidP="007D7CA7">
            <w:pPr>
              <w:ind w:right="-18"/>
              <w:jc w:val="both"/>
              <w:rPr>
                <w:rFonts w:ascii="Sylfaen" w:hAnsi="Sylfaen"/>
                <w:b/>
                <w:bCs/>
                <w:i/>
                <w:iCs/>
                <w:u w:val="single"/>
                <w:lang w:val="ka-GE"/>
              </w:rPr>
            </w:pPr>
            <w:r w:rsidRPr="007D26C8">
              <w:rPr>
                <w:rFonts w:ascii="Sylfaen" w:hAnsi="Sylfaen"/>
                <w:b/>
                <w:bCs/>
                <w:i/>
                <w:iCs/>
                <w:u w:val="single"/>
                <w:lang w:val="ka-GE"/>
              </w:rPr>
              <w:t xml:space="preserve">   </w:t>
            </w:r>
            <w:r w:rsidR="00984F46" w:rsidRPr="007D26C8">
              <w:rPr>
                <w:rFonts w:ascii="Sylfaen" w:hAnsi="Sylfaen"/>
                <w:b/>
                <w:bCs/>
                <w:i/>
                <w:iCs/>
                <w:u w:val="single"/>
                <w:lang w:val="ka-GE"/>
              </w:rPr>
              <w:t xml:space="preserve">  </w:t>
            </w:r>
            <w:r w:rsidR="00DE3331" w:rsidRPr="007D26C8">
              <w:rPr>
                <w:rFonts w:ascii="Sylfaen" w:hAnsi="Sylfaen"/>
                <w:b/>
                <w:bCs/>
                <w:i/>
                <w:iCs/>
                <w:u w:val="single"/>
                <w:lang w:val="ka-GE"/>
              </w:rPr>
              <w:t xml:space="preserve">კიდევ ერთხელ ვაფიქსირებთ: მასზე გამოცხადებული ძებნის გამო, ჯემალ გვარიშვილი მეუღლესთან - გიული დევაძესთან ერთად, 2004 წლის </w:t>
            </w:r>
            <w:r w:rsidR="006C31CB">
              <w:rPr>
                <w:rFonts w:ascii="Sylfaen" w:hAnsi="Sylfaen"/>
                <w:b/>
                <w:bCs/>
                <w:i/>
                <w:iCs/>
                <w:u w:val="single"/>
              </w:rPr>
              <w:t xml:space="preserve">20 </w:t>
            </w:r>
            <w:r w:rsidR="00DE3331" w:rsidRPr="007D26C8">
              <w:rPr>
                <w:rFonts w:ascii="Sylfaen" w:hAnsi="Sylfaen"/>
                <w:b/>
                <w:bCs/>
                <w:i/>
                <w:iCs/>
                <w:u w:val="single"/>
                <w:lang w:val="ka-GE"/>
              </w:rPr>
              <w:t>ივნისიდან, იძულებული გახდა დაეტოვებინა საქართველოს ტერიტორია და თავი შეეფარებინა ჯერ უკრაინაში, შემდეგ პოლონეთში, შემდეგ ისევ უკრაინაში, ხოლო საბოლოოდ რუსეთში, სადაც იმყოფებოდა 201</w:t>
            </w:r>
            <w:r w:rsidR="00460824">
              <w:rPr>
                <w:rFonts w:ascii="Sylfaen" w:hAnsi="Sylfaen"/>
                <w:b/>
                <w:bCs/>
                <w:i/>
                <w:iCs/>
                <w:u w:val="single"/>
                <w:lang w:val="ka-GE"/>
              </w:rPr>
              <w:t>4</w:t>
            </w:r>
            <w:r w:rsidR="00DE3331" w:rsidRPr="007D26C8">
              <w:rPr>
                <w:rFonts w:ascii="Sylfaen" w:hAnsi="Sylfaen"/>
                <w:b/>
                <w:bCs/>
                <w:i/>
                <w:iCs/>
                <w:u w:val="single"/>
                <w:lang w:val="ka-GE"/>
              </w:rPr>
              <w:t xml:space="preserve"> წლამდე.</w:t>
            </w:r>
          </w:p>
          <w:p w14:paraId="2302E81C" w14:textId="091309A4" w:rsidR="003509E8" w:rsidRPr="007D26C8" w:rsidRDefault="003509E8" w:rsidP="007D7CA7">
            <w:pPr>
              <w:ind w:right="-18"/>
              <w:jc w:val="both"/>
              <w:rPr>
                <w:rFonts w:ascii="Sylfaen" w:hAnsi="Sylfaen"/>
                <w:b/>
                <w:bCs/>
                <w:i/>
                <w:iCs/>
                <w:u w:val="single"/>
                <w:lang w:val="ka-GE"/>
              </w:rPr>
            </w:pPr>
            <w:r w:rsidRPr="007D26C8">
              <w:rPr>
                <w:rFonts w:ascii="Sylfaen" w:hAnsi="Sylfaen"/>
                <w:b/>
                <w:bCs/>
                <w:i/>
                <w:iCs/>
                <w:u w:val="single"/>
                <w:lang w:val="ka-GE"/>
              </w:rPr>
              <w:t xml:space="preserve">     ჯემალ გვარიშვილი და გიული დევაძე არ მონაწილეობდნენ ზემოთ აღნიშნულ სასამართლო განხილვებში.</w:t>
            </w:r>
          </w:p>
          <w:p w14:paraId="4B59A4A2" w14:textId="4D350569" w:rsidR="00984F46" w:rsidRDefault="00984F46" w:rsidP="007D7CA7">
            <w:pPr>
              <w:ind w:right="-18"/>
              <w:jc w:val="both"/>
              <w:rPr>
                <w:rFonts w:ascii="Sylfaen" w:hAnsi="Sylfaen"/>
                <w:lang w:val="ka-GE"/>
              </w:rPr>
            </w:pPr>
            <w:r>
              <w:rPr>
                <w:rFonts w:ascii="Sylfaen" w:hAnsi="Sylfaen"/>
                <w:lang w:val="ka-GE"/>
              </w:rPr>
              <w:t xml:space="preserve">    </w:t>
            </w:r>
          </w:p>
          <w:p w14:paraId="061D5FCB" w14:textId="4F457CEE" w:rsidR="00984F46" w:rsidRDefault="00984F46" w:rsidP="007D7CA7">
            <w:pPr>
              <w:ind w:right="-18"/>
              <w:jc w:val="both"/>
              <w:rPr>
                <w:rFonts w:ascii="Sylfaen" w:hAnsi="Sylfaen"/>
                <w:lang w:val="ka-GE"/>
              </w:rPr>
            </w:pPr>
            <w:r>
              <w:rPr>
                <w:rFonts w:ascii="Sylfaen" w:hAnsi="Sylfaen"/>
                <w:lang w:val="ka-GE"/>
              </w:rPr>
              <w:t xml:space="preserve">    ქუთაისის სააპელაციო სასამართლოს 2014 წლის 10 აპრილის განაჩენით ცვლილებები შევიდა ქედის რაიონული სასამართლოს 2007 წლის 25 ივნისის განაჩენში, რის შედეგადაც ჯემალ გვარიშვილი </w:t>
            </w:r>
            <w:r w:rsidR="00200CB1">
              <w:rPr>
                <w:rFonts w:ascii="Sylfaen" w:hAnsi="Sylfaen"/>
                <w:lang w:val="ka-GE"/>
              </w:rPr>
              <w:t>ცნობილი იქნა უდანაშაულოდ და გამართლდა ბრალდების ერთ-ერთ ეპიზოდში, დანარჩენ ეპიზოდებში შეეცვალა ბრალდების კვალიფიკაცია და შეფარდებული სასჯელის სახე, ვადა  და ოდენობა და გაუქმდა მის მიმართ შეფარდებული აღკვეთის ღონისძიება - დაპატიმრება.</w:t>
            </w:r>
          </w:p>
          <w:p w14:paraId="395D863A" w14:textId="4F62D9DB" w:rsidR="00B51456" w:rsidRDefault="00B51456" w:rsidP="007D7CA7">
            <w:pPr>
              <w:ind w:right="-18"/>
              <w:jc w:val="both"/>
              <w:rPr>
                <w:rFonts w:ascii="Sylfaen" w:hAnsi="Sylfaen"/>
                <w:lang w:val="ka-GE"/>
              </w:rPr>
            </w:pPr>
          </w:p>
          <w:p w14:paraId="3DE925D1" w14:textId="75D88C66" w:rsidR="00200CB1" w:rsidRDefault="00200CB1" w:rsidP="007D7CA7">
            <w:pPr>
              <w:ind w:right="-18"/>
              <w:jc w:val="both"/>
              <w:rPr>
                <w:rFonts w:ascii="Sylfaen" w:hAnsi="Sylfaen"/>
                <w:lang w:val="ka-GE"/>
              </w:rPr>
            </w:pPr>
          </w:p>
          <w:p w14:paraId="0F8F1D8B" w14:textId="2F0E3A88" w:rsidR="00200CB1" w:rsidRDefault="00200CB1" w:rsidP="007D7CA7">
            <w:pPr>
              <w:ind w:right="-18"/>
              <w:jc w:val="both"/>
              <w:rPr>
                <w:rFonts w:ascii="Sylfaen" w:hAnsi="Sylfaen"/>
                <w:lang w:val="ka-GE"/>
              </w:rPr>
            </w:pPr>
            <w:r>
              <w:rPr>
                <w:rFonts w:ascii="Sylfaen" w:hAnsi="Sylfaen"/>
                <w:lang w:val="ka-GE"/>
              </w:rPr>
              <w:t xml:space="preserve">    მოსარჩელე ჯემალ გვარიშვილმა</w:t>
            </w:r>
            <w:r w:rsidR="00E24FD7">
              <w:rPr>
                <w:rFonts w:ascii="Sylfaen" w:hAnsi="Sylfaen"/>
                <w:lang w:val="ka-GE"/>
              </w:rPr>
              <w:t>, მოსარჩელე გიული დევაძემ და გიორგი დევაძემ,</w:t>
            </w:r>
            <w:r>
              <w:rPr>
                <w:rFonts w:ascii="Sylfaen" w:hAnsi="Sylfaen"/>
                <w:lang w:val="ka-GE"/>
              </w:rPr>
              <w:t xml:space="preserve"> 2015 წლის</w:t>
            </w:r>
            <w:r w:rsidR="00E24FD7">
              <w:rPr>
                <w:rFonts w:ascii="Sylfaen" w:hAnsi="Sylfaen"/>
                <w:lang w:val="ka-GE"/>
              </w:rPr>
              <w:t xml:space="preserve"> 22 მაისს,</w:t>
            </w:r>
            <w:r>
              <w:rPr>
                <w:rFonts w:ascii="Sylfaen" w:hAnsi="Sylfaen"/>
                <w:lang w:val="ka-GE"/>
              </w:rPr>
              <w:t xml:space="preserve"> განცხადებით მიმართ</w:t>
            </w:r>
            <w:r w:rsidR="00E24FD7">
              <w:rPr>
                <w:rFonts w:ascii="Sylfaen" w:hAnsi="Sylfaen"/>
                <w:lang w:val="ka-GE"/>
              </w:rPr>
              <w:t>ეს საქართველოს უზენაეს სასამართლოს</w:t>
            </w:r>
            <w:r>
              <w:rPr>
                <w:rFonts w:ascii="Sylfaen" w:hAnsi="Sylfaen"/>
                <w:lang w:val="ka-GE"/>
              </w:rPr>
              <w:t xml:space="preserve"> და მოითხოვ</w:t>
            </w:r>
            <w:r w:rsidR="00E24FD7">
              <w:rPr>
                <w:rFonts w:ascii="Sylfaen" w:hAnsi="Sylfaen"/>
                <w:lang w:val="ka-GE"/>
              </w:rPr>
              <w:t>ეს</w:t>
            </w:r>
            <w:r>
              <w:rPr>
                <w:rFonts w:ascii="Sylfaen" w:hAnsi="Sylfaen"/>
                <w:lang w:val="ka-GE"/>
              </w:rPr>
              <w:t xml:space="preserve"> ახლად აღმოჩენილ გარემოებათა გამო</w:t>
            </w:r>
            <w:r w:rsidR="00E24FD7">
              <w:rPr>
                <w:rFonts w:ascii="Sylfaen" w:hAnsi="Sylfaen"/>
                <w:lang w:val="ka-GE"/>
              </w:rPr>
              <w:t xml:space="preserve"> აჭარის ა/რ უმაღლესი სასამართლოს 2004 წლის 10 სექტემბრის და საქართველოს უზენაესი სასამართლოს 2005 წლის 17 იანვრის გადაწყვეტილებების გადასინჯვა, მათი გაუქმებისა და საქმის წარმოების განახლების მოთხოვნით. ეს განცხადება განსჯადობით გადაიგზავნა ბათუმის საქალაქო სასამართლოში. </w:t>
            </w:r>
          </w:p>
          <w:p w14:paraId="06340213" w14:textId="38CF5CDE" w:rsidR="00200CB1" w:rsidRDefault="00200CB1" w:rsidP="007D7CA7">
            <w:pPr>
              <w:ind w:right="-18"/>
              <w:jc w:val="both"/>
              <w:rPr>
                <w:rFonts w:ascii="Sylfaen" w:hAnsi="Sylfaen"/>
                <w:lang w:val="ka-GE"/>
              </w:rPr>
            </w:pPr>
          </w:p>
          <w:p w14:paraId="062A9356" w14:textId="3243882A" w:rsidR="00200CB1" w:rsidRDefault="00E24FD7" w:rsidP="007D7CA7">
            <w:pPr>
              <w:ind w:right="-18"/>
              <w:jc w:val="both"/>
              <w:rPr>
                <w:rFonts w:ascii="Sylfaen" w:hAnsi="Sylfaen"/>
                <w:lang w:val="ka-GE"/>
              </w:rPr>
            </w:pPr>
            <w:r w:rsidRPr="00E24FD7">
              <w:rPr>
                <w:rFonts w:ascii="Sylfaen" w:hAnsi="Sylfaen"/>
                <w:lang w:val="ka-GE"/>
              </w:rPr>
              <w:lastRenderedPageBreak/>
              <w:t xml:space="preserve">    ბათუმის საქალაქო სასამართლოს 201</w:t>
            </w:r>
            <w:r>
              <w:rPr>
                <w:rFonts w:ascii="Sylfaen" w:hAnsi="Sylfaen"/>
                <w:lang w:val="ka-GE"/>
              </w:rPr>
              <w:t>5</w:t>
            </w:r>
            <w:r w:rsidRPr="00E24FD7">
              <w:rPr>
                <w:rFonts w:ascii="Sylfaen" w:hAnsi="Sylfaen"/>
                <w:lang w:val="ka-GE"/>
              </w:rPr>
              <w:t xml:space="preserve"> წლის </w:t>
            </w:r>
            <w:r>
              <w:rPr>
                <w:rFonts w:ascii="Sylfaen" w:hAnsi="Sylfaen"/>
                <w:lang w:val="ka-GE"/>
              </w:rPr>
              <w:t>6 აგვისტო</w:t>
            </w:r>
            <w:r w:rsidRPr="00E24FD7">
              <w:rPr>
                <w:rFonts w:ascii="Sylfaen" w:hAnsi="Sylfaen"/>
                <w:lang w:val="ka-GE"/>
              </w:rPr>
              <w:t>ს განჩინებით დაუშვებლად იქნა ცნობილი ჯემალ გვარიშვილ</w:t>
            </w:r>
            <w:r>
              <w:rPr>
                <w:rFonts w:ascii="Sylfaen" w:hAnsi="Sylfaen"/>
                <w:lang w:val="ka-GE"/>
              </w:rPr>
              <w:t>ის</w:t>
            </w:r>
            <w:r w:rsidRPr="00E24FD7">
              <w:rPr>
                <w:rFonts w:ascii="Sylfaen" w:hAnsi="Sylfaen"/>
                <w:lang w:val="ka-GE"/>
              </w:rPr>
              <w:t>, გიული დევაძ</w:t>
            </w:r>
            <w:r>
              <w:rPr>
                <w:rFonts w:ascii="Sylfaen" w:hAnsi="Sylfaen"/>
                <w:lang w:val="ka-GE"/>
              </w:rPr>
              <w:t>ის</w:t>
            </w:r>
            <w:r w:rsidRPr="00E24FD7">
              <w:rPr>
                <w:rFonts w:ascii="Sylfaen" w:hAnsi="Sylfaen"/>
                <w:lang w:val="ka-GE"/>
              </w:rPr>
              <w:t xml:space="preserve"> და გიორგი დევაძის განცხადება </w:t>
            </w:r>
            <w:r>
              <w:rPr>
                <w:rFonts w:ascii="Sylfaen" w:hAnsi="Sylfaen"/>
                <w:lang w:val="ka-GE"/>
              </w:rPr>
              <w:t xml:space="preserve">ახლად აღმოჩენილ გარემოებათა გამო </w:t>
            </w:r>
            <w:r w:rsidRPr="00E24FD7">
              <w:rPr>
                <w:rFonts w:ascii="Sylfaen" w:hAnsi="Sylfaen"/>
                <w:lang w:val="ka-GE"/>
              </w:rPr>
              <w:t xml:space="preserve">კანონიერ ძალაში შესული სასამართლო გადაწყვეტილების </w:t>
            </w:r>
            <w:r>
              <w:rPr>
                <w:rFonts w:ascii="Sylfaen" w:hAnsi="Sylfaen"/>
                <w:lang w:val="ka-GE"/>
              </w:rPr>
              <w:t>გაუქმების</w:t>
            </w:r>
            <w:r w:rsidRPr="00E24FD7">
              <w:rPr>
                <w:rFonts w:ascii="Sylfaen" w:hAnsi="Sylfaen"/>
                <w:lang w:val="ka-GE"/>
              </w:rPr>
              <w:t xml:space="preserve"> შესახებ იმის გამო, რომ ეს განცხადება წარდგენილი იყო საქართველოს სამოქალაქო კოდექსის 426-ე მუხლის მე-4 ნაწილით დაწესებული 5-წლიანი ვადის გასვლის შემდეგ.</w:t>
            </w:r>
          </w:p>
          <w:p w14:paraId="2D37B568" w14:textId="0147DB96" w:rsidR="00200CB1" w:rsidRDefault="00200CB1" w:rsidP="007D7CA7">
            <w:pPr>
              <w:ind w:right="-18"/>
              <w:jc w:val="both"/>
              <w:rPr>
                <w:rFonts w:ascii="Sylfaen" w:hAnsi="Sylfaen"/>
                <w:lang w:val="ka-GE"/>
              </w:rPr>
            </w:pPr>
          </w:p>
          <w:p w14:paraId="3CBFCB21" w14:textId="2304AEFB" w:rsidR="00200CB1" w:rsidRDefault="00200CB1" w:rsidP="007D7CA7">
            <w:pPr>
              <w:ind w:right="-18"/>
              <w:jc w:val="both"/>
              <w:rPr>
                <w:rFonts w:ascii="Sylfaen" w:hAnsi="Sylfaen"/>
                <w:lang w:val="ka-GE"/>
              </w:rPr>
            </w:pPr>
          </w:p>
          <w:p w14:paraId="05B9A72F" w14:textId="75D30592" w:rsidR="00200CB1" w:rsidRPr="007D26C8" w:rsidRDefault="00B51456" w:rsidP="007D7CA7">
            <w:pPr>
              <w:ind w:right="-18"/>
              <w:jc w:val="both"/>
              <w:rPr>
                <w:rFonts w:ascii="Sylfaen" w:hAnsi="Sylfaen"/>
                <w:b/>
                <w:bCs/>
                <w:i/>
                <w:iCs/>
                <w:u w:val="single"/>
                <w:lang w:val="ka-GE"/>
              </w:rPr>
            </w:pPr>
            <w:r w:rsidRPr="007D26C8">
              <w:rPr>
                <w:rFonts w:ascii="Sylfaen" w:hAnsi="Sylfaen"/>
                <w:b/>
                <w:bCs/>
                <w:i/>
                <w:iCs/>
                <w:u w:val="single"/>
                <w:lang w:val="ka-GE"/>
              </w:rPr>
              <w:t xml:space="preserve">    მოსარჩელეები: გიული დევაძე და ჯემალ გვარიშვილი საქართველოში საბოლოოდ დაბრუნდნენ 201</w:t>
            </w:r>
            <w:r w:rsidR="00460824">
              <w:rPr>
                <w:rFonts w:ascii="Sylfaen" w:hAnsi="Sylfaen"/>
                <w:b/>
                <w:bCs/>
                <w:i/>
                <w:iCs/>
                <w:u w:val="single"/>
                <w:lang w:val="ka-GE"/>
              </w:rPr>
              <w:t>4</w:t>
            </w:r>
            <w:r w:rsidRPr="007D26C8">
              <w:rPr>
                <w:rFonts w:ascii="Sylfaen" w:hAnsi="Sylfaen"/>
                <w:b/>
                <w:bCs/>
                <w:i/>
                <w:iCs/>
                <w:u w:val="single"/>
                <w:lang w:val="ka-GE"/>
              </w:rPr>
              <w:t xml:space="preserve"> წელს.</w:t>
            </w:r>
          </w:p>
          <w:p w14:paraId="30465BD1" w14:textId="38C988E6" w:rsidR="00200CB1" w:rsidRDefault="00200CB1" w:rsidP="007D7CA7">
            <w:pPr>
              <w:ind w:right="-18"/>
              <w:jc w:val="both"/>
              <w:rPr>
                <w:rFonts w:ascii="Sylfaen" w:hAnsi="Sylfaen"/>
                <w:lang w:val="ka-GE"/>
              </w:rPr>
            </w:pPr>
          </w:p>
          <w:p w14:paraId="2695A0F8" w14:textId="50ECE4A2" w:rsidR="00200CB1" w:rsidRDefault="00200CB1" w:rsidP="007D7CA7">
            <w:pPr>
              <w:ind w:right="-18"/>
              <w:jc w:val="both"/>
              <w:rPr>
                <w:rFonts w:ascii="Sylfaen" w:hAnsi="Sylfaen"/>
                <w:lang w:val="ka-GE"/>
              </w:rPr>
            </w:pPr>
            <w:r>
              <w:rPr>
                <w:rFonts w:ascii="Sylfaen" w:hAnsi="Sylfaen"/>
                <w:lang w:val="ka-GE"/>
              </w:rPr>
              <w:t xml:space="preserve">    აჭარის ა/რ უმაღლესი სასამართლოს ყოფილ მოსამართლეებთან: დავით ანანიძესთან და ილია ქამადაძესთან </w:t>
            </w:r>
            <w:r w:rsidR="00167D37">
              <w:rPr>
                <w:rFonts w:ascii="Sylfaen" w:hAnsi="Sylfaen"/>
                <w:lang w:val="ka-GE"/>
              </w:rPr>
              <w:t xml:space="preserve">2024 წელს </w:t>
            </w:r>
            <w:r>
              <w:rPr>
                <w:rFonts w:ascii="Sylfaen" w:hAnsi="Sylfaen"/>
                <w:lang w:val="ka-GE"/>
              </w:rPr>
              <w:t xml:space="preserve">გასაუბრებისას, გამოიკვეთა, რომ შესაძლოა 2004 წელს, როდესაც ამ სასამართლომ </w:t>
            </w:r>
            <w:r w:rsidR="00D50757">
              <w:rPr>
                <w:rFonts w:ascii="Sylfaen" w:hAnsi="Sylfaen"/>
                <w:lang w:val="ka-GE"/>
              </w:rPr>
              <w:t>განიხილა გიორგი დევაძისთვის უძრავი ქონების ჩამორთმევის სა</w:t>
            </w:r>
            <w:r w:rsidR="00E24FD7">
              <w:rPr>
                <w:rFonts w:ascii="Sylfaen" w:hAnsi="Sylfaen"/>
                <w:lang w:val="ka-GE"/>
              </w:rPr>
              <w:t>რჩელი</w:t>
            </w:r>
            <w:r w:rsidR="00D50757">
              <w:rPr>
                <w:rFonts w:ascii="Sylfaen" w:hAnsi="Sylfaen"/>
                <w:lang w:val="ka-GE"/>
              </w:rPr>
              <w:t>, საქმე განიხილა ადმინისტრაციული კოლეგიის არაკანონიერმა შემადგენლობამ.</w:t>
            </w:r>
          </w:p>
          <w:p w14:paraId="44760ADD" w14:textId="77777777" w:rsidR="00200CB1" w:rsidRPr="007D7CA7" w:rsidRDefault="00200CB1" w:rsidP="007D7CA7">
            <w:pPr>
              <w:ind w:right="-18"/>
              <w:jc w:val="both"/>
              <w:rPr>
                <w:rFonts w:ascii="Sylfaen" w:hAnsi="Sylfaen"/>
                <w:lang w:val="ka-GE"/>
              </w:rPr>
            </w:pPr>
          </w:p>
          <w:p w14:paraId="5DC97A12" w14:textId="52D4910E" w:rsidR="00B61AC4" w:rsidRDefault="00EB414A" w:rsidP="00B61AC4">
            <w:pPr>
              <w:ind w:right="-18"/>
              <w:jc w:val="both"/>
              <w:rPr>
                <w:rFonts w:ascii="Sylfaen" w:hAnsi="Sylfaen"/>
                <w:lang w:val="ka-GE"/>
              </w:rPr>
            </w:pPr>
            <w:r>
              <w:rPr>
                <w:rFonts w:ascii="Sylfaen" w:hAnsi="Sylfaen"/>
              </w:rPr>
              <w:t xml:space="preserve">    </w:t>
            </w:r>
            <w:r w:rsidR="00B61AC4" w:rsidRPr="00B61AC4">
              <w:rPr>
                <w:rFonts w:ascii="Sylfaen" w:hAnsi="Sylfaen"/>
                <w:lang w:val="ka-GE"/>
              </w:rPr>
              <w:t xml:space="preserve">საქართველოს სამოქალაქო საპროცესო კოდექსის, 422-ე მუხლის 1-ლი ნაწილის </w:t>
            </w:r>
            <w:r w:rsidR="00D50757">
              <w:rPr>
                <w:rFonts w:ascii="Sylfaen" w:hAnsi="Sylfaen"/>
                <w:lang w:val="ka-GE"/>
              </w:rPr>
              <w:t>„</w:t>
            </w:r>
            <w:r w:rsidR="00B61AC4" w:rsidRPr="00B61AC4">
              <w:rPr>
                <w:rFonts w:ascii="Sylfaen" w:hAnsi="Sylfaen"/>
                <w:lang w:val="ka-GE"/>
              </w:rPr>
              <w:t>ა</w:t>
            </w:r>
            <w:r w:rsidR="00D50757">
              <w:rPr>
                <w:rFonts w:ascii="Sylfaen" w:hAnsi="Sylfaen"/>
                <w:lang w:val="ka-GE"/>
              </w:rPr>
              <w:t>“</w:t>
            </w:r>
            <w:r w:rsidR="00B61AC4" w:rsidRPr="00B61AC4">
              <w:rPr>
                <w:rFonts w:ascii="Sylfaen" w:hAnsi="Sylfaen"/>
                <w:lang w:val="ka-GE"/>
              </w:rPr>
              <w:t xml:space="preserve"> ქვეპუნქტის თანახმად, კანონიერ ძალაში შესული გადაწყვეტილება დაინტერესებული პირის განცხადებით შეიძლება ბათილად იქნეს ცნობილი, თუ: გადაწყვეტილების მიღებაში მონაწილეობდა მოსამართლე, რომელსაც კანონის თანახმად უფლება არ ჰქონდა, მონაწილეობა მიეღო ამ გადაწყვეტილების მიღებაში</w:t>
            </w:r>
            <w:r w:rsidR="00D50757">
              <w:rPr>
                <w:rFonts w:ascii="Sylfaen" w:hAnsi="Sylfaen"/>
                <w:lang w:val="ka-GE"/>
              </w:rPr>
              <w:t>.</w:t>
            </w:r>
          </w:p>
          <w:p w14:paraId="3FCD9FED" w14:textId="1EAC3A30" w:rsidR="00D50757" w:rsidRDefault="00D50757" w:rsidP="00B61AC4">
            <w:pPr>
              <w:ind w:right="-18"/>
              <w:jc w:val="both"/>
              <w:rPr>
                <w:rFonts w:ascii="Sylfaen" w:hAnsi="Sylfaen"/>
                <w:lang w:val="ka-GE"/>
              </w:rPr>
            </w:pPr>
          </w:p>
          <w:p w14:paraId="047619F2" w14:textId="72E7C6A3" w:rsidR="00D50757" w:rsidRPr="00D50757" w:rsidRDefault="00D50757" w:rsidP="00D50757">
            <w:pPr>
              <w:ind w:right="-18"/>
              <w:jc w:val="both"/>
              <w:rPr>
                <w:rFonts w:ascii="Sylfaen" w:hAnsi="Sylfaen"/>
                <w:lang w:val="ka-GE"/>
              </w:rPr>
            </w:pPr>
            <w:r>
              <w:rPr>
                <w:rFonts w:ascii="Sylfaen" w:hAnsi="Sylfaen"/>
                <w:lang w:val="ka-GE"/>
              </w:rPr>
              <w:t xml:space="preserve">    </w:t>
            </w:r>
            <w:r w:rsidRPr="00D50757">
              <w:rPr>
                <w:rFonts w:ascii="Sylfaen" w:hAnsi="Sylfaen"/>
                <w:lang w:val="ka-GE"/>
              </w:rPr>
              <w:t xml:space="preserve">საქმის განხილვის დროს </w:t>
            </w:r>
            <w:r>
              <w:rPr>
                <w:rFonts w:ascii="Sylfaen" w:hAnsi="Sylfaen"/>
                <w:lang w:val="ka-GE"/>
              </w:rPr>
              <w:t xml:space="preserve">(2004წ.) </w:t>
            </w:r>
            <w:r w:rsidRPr="00D50757">
              <w:rPr>
                <w:rFonts w:ascii="Sylfaen" w:hAnsi="Sylfaen"/>
                <w:lang w:val="ka-GE"/>
              </w:rPr>
              <w:t xml:space="preserve">მოქმედი „საერთო სასამართლოების შესახებ“ საქართველოს ორგანული კანონის 30-ე მუხლის,  მე-5 ნაწილის თანახმად: </w:t>
            </w:r>
          </w:p>
          <w:p w14:paraId="41CDF9E2" w14:textId="77777777" w:rsidR="00D50757" w:rsidRPr="007D26C8" w:rsidRDefault="00D50757" w:rsidP="00D50757">
            <w:pPr>
              <w:ind w:right="-18"/>
              <w:jc w:val="both"/>
              <w:rPr>
                <w:rFonts w:ascii="Sylfaen" w:hAnsi="Sylfaen"/>
                <w:i/>
                <w:iCs/>
                <w:lang w:val="ka-GE"/>
              </w:rPr>
            </w:pPr>
            <w:r w:rsidRPr="007D26C8">
              <w:rPr>
                <w:rFonts w:ascii="Sylfaen" w:hAnsi="Sylfaen"/>
                <w:i/>
                <w:iCs/>
                <w:lang w:val="ka-GE"/>
              </w:rPr>
              <w:t>„5. ამ კანონის მე-20 მუხლის მე-5 პუნქტით გათვალისწინებულ შემთხვევაში ავტონომიური რესპუბლიკის უმაღლესი სასამართლოს მოსამართლეს შეიძლება დაევალოს საქმის განხილვაში მონაწილეობა ამავე სასამართლოს სხვა კოლეგიაში ან პალატაში.“</w:t>
            </w:r>
          </w:p>
          <w:p w14:paraId="15F829F2" w14:textId="77777777" w:rsidR="00D50757" w:rsidRPr="00D50757" w:rsidRDefault="00D50757" w:rsidP="00D50757">
            <w:pPr>
              <w:ind w:right="-18"/>
              <w:jc w:val="both"/>
              <w:rPr>
                <w:rFonts w:ascii="Sylfaen" w:hAnsi="Sylfaen"/>
                <w:lang w:val="ka-GE"/>
              </w:rPr>
            </w:pPr>
          </w:p>
          <w:p w14:paraId="50AC3778" w14:textId="35AA3C87" w:rsidR="00D50757" w:rsidRPr="00D50757" w:rsidRDefault="00CB0B17" w:rsidP="00D50757">
            <w:pPr>
              <w:ind w:right="-18"/>
              <w:jc w:val="both"/>
              <w:rPr>
                <w:rFonts w:ascii="Sylfaen" w:hAnsi="Sylfaen"/>
                <w:lang w:val="ka-GE"/>
              </w:rPr>
            </w:pPr>
            <w:r>
              <w:rPr>
                <w:rFonts w:ascii="Sylfaen" w:hAnsi="Sylfaen"/>
                <w:lang w:val="ka-GE"/>
              </w:rPr>
              <w:t xml:space="preserve">    </w:t>
            </w:r>
            <w:r w:rsidR="00D50757" w:rsidRPr="00D50757">
              <w:rPr>
                <w:rFonts w:ascii="Sylfaen" w:hAnsi="Sylfaen"/>
                <w:lang w:val="ka-GE"/>
              </w:rPr>
              <w:t xml:space="preserve">ამავე ორგანული კანონის, 33-ე მუხლის </w:t>
            </w:r>
            <w:r w:rsidR="00D50757">
              <w:rPr>
                <w:rFonts w:ascii="Sylfaen" w:hAnsi="Sylfaen"/>
                <w:lang w:val="ka-GE"/>
              </w:rPr>
              <w:t>„</w:t>
            </w:r>
            <w:r w:rsidR="00D50757" w:rsidRPr="00D50757">
              <w:rPr>
                <w:rFonts w:ascii="Sylfaen" w:hAnsi="Sylfaen"/>
                <w:lang w:val="ka-GE"/>
              </w:rPr>
              <w:t>ზ</w:t>
            </w:r>
            <w:r w:rsidR="00D50757">
              <w:rPr>
                <w:rFonts w:ascii="Sylfaen" w:hAnsi="Sylfaen"/>
                <w:lang w:val="ka-GE"/>
              </w:rPr>
              <w:t>“</w:t>
            </w:r>
            <w:r w:rsidR="00D50757" w:rsidRPr="00D50757">
              <w:rPr>
                <w:rFonts w:ascii="Sylfaen" w:hAnsi="Sylfaen"/>
                <w:lang w:val="ka-GE"/>
              </w:rPr>
              <w:t xml:space="preserve"> ქვეპუნქტის თანახმად, აფხაზეთისა და აჭარის ავტონომიური რესპუბლიკების უმაღლესი სასამართლოების თავმჯდომარეები:</w:t>
            </w:r>
          </w:p>
          <w:p w14:paraId="79D8DC45" w14:textId="77777777" w:rsidR="00D50757" w:rsidRPr="007D26C8" w:rsidRDefault="00D50757" w:rsidP="00D50757">
            <w:pPr>
              <w:ind w:right="-18"/>
              <w:jc w:val="both"/>
              <w:rPr>
                <w:rFonts w:ascii="Sylfaen" w:hAnsi="Sylfaen"/>
                <w:i/>
                <w:iCs/>
                <w:lang w:val="ka-GE"/>
              </w:rPr>
            </w:pPr>
            <w:r w:rsidRPr="007D26C8">
              <w:rPr>
                <w:rFonts w:ascii="Sylfaen" w:hAnsi="Sylfaen"/>
                <w:i/>
                <w:iCs/>
                <w:lang w:val="ka-GE"/>
              </w:rPr>
              <w:t>„ზ) თავმჯდომარეობს უმაღლესი სასამართლოს პრეზიდიუმის სხდომებს, ხოლო ამ კანონის 30-ე მუხლის მე-5 პუნქტით გათვალისწინებულ შემთხვევაში უმაღლესი სასამართლოს მოსამართლეს ავალებს საქმის განხილვაში მონაწილეობას ამავე სასამართლოს სხვა კოლეგიაში ან პალატაში;“</w:t>
            </w:r>
          </w:p>
          <w:p w14:paraId="0F872F91" w14:textId="77777777" w:rsidR="00D50757" w:rsidRPr="00D50757" w:rsidRDefault="00D50757" w:rsidP="00D50757">
            <w:pPr>
              <w:ind w:right="-18"/>
              <w:jc w:val="both"/>
              <w:rPr>
                <w:rFonts w:ascii="Sylfaen" w:hAnsi="Sylfaen"/>
                <w:lang w:val="ka-GE"/>
              </w:rPr>
            </w:pPr>
          </w:p>
          <w:p w14:paraId="503881C0" w14:textId="26A73CAC" w:rsidR="00D50757" w:rsidRPr="00D50757" w:rsidRDefault="00D50757" w:rsidP="00D50757">
            <w:pPr>
              <w:ind w:right="-18"/>
              <w:jc w:val="both"/>
              <w:rPr>
                <w:rFonts w:ascii="Sylfaen" w:hAnsi="Sylfaen"/>
                <w:lang w:val="ka-GE"/>
              </w:rPr>
            </w:pPr>
            <w:r>
              <w:rPr>
                <w:rFonts w:ascii="Sylfaen" w:hAnsi="Sylfaen"/>
                <w:lang w:val="ka-GE"/>
              </w:rPr>
              <w:t xml:space="preserve">    </w:t>
            </w:r>
            <w:r w:rsidRPr="00D50757">
              <w:rPr>
                <w:rFonts w:ascii="Sylfaen" w:hAnsi="Sylfaen"/>
                <w:lang w:val="ka-GE"/>
              </w:rPr>
              <w:t xml:space="preserve">შესაბამისად, იმისათვის რათა,  </w:t>
            </w:r>
            <w:r>
              <w:rPr>
                <w:rFonts w:ascii="Sylfaen" w:hAnsi="Sylfaen"/>
                <w:lang w:val="ka-GE"/>
              </w:rPr>
              <w:t xml:space="preserve">აჭარის ა/რ უმაღლესი სასამართლოს სამოქალაქო პალატის მოსამართლეებს: </w:t>
            </w:r>
            <w:r w:rsidRPr="00D50757">
              <w:rPr>
                <w:rFonts w:ascii="Sylfaen" w:hAnsi="Sylfaen"/>
                <w:lang w:val="ka-GE"/>
              </w:rPr>
              <w:t xml:space="preserve">ი. ქამადაძესა და რ. ბერიძეს </w:t>
            </w:r>
            <w:r>
              <w:rPr>
                <w:rFonts w:ascii="Sylfaen" w:hAnsi="Sylfaen"/>
                <w:lang w:val="ka-GE"/>
              </w:rPr>
              <w:t xml:space="preserve">(აწ გარდაცვლილს) </w:t>
            </w:r>
            <w:r w:rsidRPr="00D50757">
              <w:rPr>
                <w:rFonts w:ascii="Sylfaen" w:hAnsi="Sylfaen"/>
                <w:lang w:val="ka-GE"/>
              </w:rPr>
              <w:t>ჰქონოდათ უფლებამოსილება  2004 წლის 10 სექტემბ</w:t>
            </w:r>
            <w:r>
              <w:rPr>
                <w:rFonts w:ascii="Sylfaen" w:hAnsi="Sylfaen"/>
                <w:lang w:val="ka-GE"/>
              </w:rPr>
              <w:t>ე</w:t>
            </w:r>
            <w:r w:rsidRPr="00D50757">
              <w:rPr>
                <w:rFonts w:ascii="Sylfaen" w:hAnsi="Sylfaen"/>
                <w:lang w:val="ka-GE"/>
              </w:rPr>
              <w:t>რს</w:t>
            </w:r>
            <w:r>
              <w:rPr>
                <w:rFonts w:ascii="Sylfaen" w:hAnsi="Sylfaen"/>
                <w:lang w:val="ka-GE"/>
              </w:rPr>
              <w:t>, ადმინისტრაციულ საქმეთა კოლეგიის შემადგენლობაში</w:t>
            </w:r>
            <w:r w:rsidRPr="00D50757">
              <w:rPr>
                <w:rFonts w:ascii="Sylfaen" w:hAnsi="Sylfaen"/>
                <w:lang w:val="ka-GE"/>
              </w:rPr>
              <w:t xml:space="preserve"> განეხილათ</w:t>
            </w:r>
            <w:r>
              <w:rPr>
                <w:rFonts w:ascii="Sylfaen" w:hAnsi="Sylfaen"/>
                <w:lang w:val="ka-GE"/>
              </w:rPr>
              <w:t xml:space="preserve"> </w:t>
            </w:r>
            <w:r w:rsidRPr="00D50757">
              <w:rPr>
                <w:rFonts w:ascii="Sylfaen" w:hAnsi="Sylfaen"/>
                <w:lang w:val="ka-GE"/>
              </w:rPr>
              <w:t>N3-64 საქმე, სავალდებულო იყო ამავე სასამართლოს თავმჯდომარის ოფიციალური წერილობითი დავალება, რომელიც საქმეში არ</w:t>
            </w:r>
            <w:r w:rsidR="00E24FD7">
              <w:rPr>
                <w:rFonts w:ascii="Sylfaen" w:hAnsi="Sylfaen"/>
                <w:lang w:val="ka-GE"/>
              </w:rPr>
              <w:t xml:space="preserve"> აღმოჩნდა</w:t>
            </w:r>
            <w:r>
              <w:rPr>
                <w:rFonts w:ascii="Sylfaen" w:hAnsi="Sylfaen"/>
                <w:lang w:val="ka-GE"/>
              </w:rPr>
              <w:t>. ამ ფაქტს</w:t>
            </w:r>
            <w:r w:rsidRPr="00D50757">
              <w:rPr>
                <w:rFonts w:ascii="Sylfaen" w:hAnsi="Sylfaen"/>
                <w:lang w:val="ka-GE"/>
              </w:rPr>
              <w:t xml:space="preserve"> ადასტურებს თავად მოსამართლე ი.ქამადაძე და</w:t>
            </w:r>
            <w:r>
              <w:rPr>
                <w:rFonts w:ascii="Sylfaen" w:hAnsi="Sylfaen"/>
                <w:lang w:val="ka-GE"/>
              </w:rPr>
              <w:t>,</w:t>
            </w:r>
            <w:r w:rsidRPr="00D50757">
              <w:rPr>
                <w:rFonts w:ascii="Sylfaen" w:hAnsi="Sylfaen"/>
                <w:lang w:val="ka-GE"/>
              </w:rPr>
              <w:t xml:space="preserve"> ასევე</w:t>
            </w:r>
            <w:r>
              <w:rPr>
                <w:rFonts w:ascii="Sylfaen" w:hAnsi="Sylfaen"/>
                <w:lang w:val="ka-GE"/>
              </w:rPr>
              <w:t xml:space="preserve">, </w:t>
            </w:r>
            <w:r w:rsidRPr="00D50757">
              <w:rPr>
                <w:rFonts w:ascii="Sylfaen" w:hAnsi="Sylfaen"/>
                <w:lang w:val="ka-GE"/>
              </w:rPr>
              <w:t>საქართველოს იუსტიციის უმაღლესი საბჭოს სსიპ საერთო სასამართლოების დეპარტამენტი (არქივი)</w:t>
            </w:r>
            <w:r>
              <w:rPr>
                <w:rFonts w:ascii="Sylfaen" w:hAnsi="Sylfaen"/>
                <w:lang w:val="ka-GE"/>
              </w:rPr>
              <w:t>,</w:t>
            </w:r>
            <w:r w:rsidRPr="00D50757">
              <w:rPr>
                <w:rFonts w:ascii="Sylfaen" w:hAnsi="Sylfaen"/>
                <w:lang w:val="ka-GE"/>
              </w:rPr>
              <w:t xml:space="preserve"> რომლის 2024 წლის 16 ოქტომბრის წერილის თანახმად,  2004 წლის N3-64  (ბათუმის საქალაქო სასამართლოს N19გ/2015</w:t>
            </w:r>
            <w:r w:rsidR="00E24FD7">
              <w:rPr>
                <w:rFonts w:ascii="Sylfaen" w:hAnsi="Sylfaen"/>
                <w:lang w:val="ka-GE"/>
              </w:rPr>
              <w:t xml:space="preserve"> საქმე</w:t>
            </w:r>
            <w:r w:rsidRPr="00D50757">
              <w:rPr>
                <w:rFonts w:ascii="Sylfaen" w:hAnsi="Sylfaen"/>
                <w:lang w:val="ka-GE"/>
              </w:rPr>
              <w:t>) ადმინისტრაციულ საქმეში, სასამართლოს თავმჯდომარის რაიმე სახის წერილობითი ბრძანება არ იძებნება</w:t>
            </w:r>
            <w:r>
              <w:rPr>
                <w:rFonts w:ascii="Sylfaen" w:hAnsi="Sylfaen"/>
                <w:lang w:val="ka-GE"/>
              </w:rPr>
              <w:t xml:space="preserve"> </w:t>
            </w:r>
            <w:r w:rsidRPr="00D50757">
              <w:rPr>
                <w:rFonts w:ascii="Sylfaen" w:hAnsi="Sylfaen"/>
                <w:lang w:val="ka-GE"/>
              </w:rPr>
              <w:t xml:space="preserve"> (</w:t>
            </w:r>
            <w:r w:rsidR="00167D37">
              <w:rPr>
                <w:rFonts w:ascii="Sylfaen" w:hAnsi="Sylfaen"/>
                <w:lang w:val="ka-GE"/>
              </w:rPr>
              <w:t>ამ</w:t>
            </w:r>
            <w:r w:rsidRPr="00D50757">
              <w:rPr>
                <w:rFonts w:ascii="Sylfaen" w:hAnsi="Sylfaen"/>
                <w:lang w:val="ka-GE"/>
              </w:rPr>
              <w:t xml:space="preserve"> მტკიცებულებას წარმოგიდგენთ დანართის სახით)</w:t>
            </w:r>
            <w:r>
              <w:rPr>
                <w:rFonts w:ascii="Sylfaen" w:hAnsi="Sylfaen"/>
                <w:lang w:val="ka-GE"/>
              </w:rPr>
              <w:t>.</w:t>
            </w:r>
          </w:p>
          <w:p w14:paraId="22D685CF" w14:textId="77777777" w:rsidR="00D50757" w:rsidRPr="00D50757" w:rsidRDefault="00D50757" w:rsidP="00D50757">
            <w:pPr>
              <w:ind w:right="-18"/>
              <w:jc w:val="both"/>
              <w:rPr>
                <w:rFonts w:ascii="Sylfaen" w:hAnsi="Sylfaen"/>
                <w:lang w:val="ka-GE"/>
              </w:rPr>
            </w:pPr>
          </w:p>
          <w:p w14:paraId="1AD80E9F" w14:textId="78CF5072" w:rsidR="00D50757" w:rsidRPr="00D50757" w:rsidRDefault="00D50757" w:rsidP="00D50757">
            <w:pPr>
              <w:ind w:right="-18"/>
              <w:jc w:val="both"/>
              <w:rPr>
                <w:rFonts w:ascii="Sylfaen" w:hAnsi="Sylfaen"/>
                <w:lang w:val="ka-GE"/>
              </w:rPr>
            </w:pPr>
            <w:r>
              <w:rPr>
                <w:rFonts w:ascii="Sylfaen" w:hAnsi="Sylfaen"/>
                <w:lang w:val="ka-GE"/>
              </w:rPr>
              <w:t xml:space="preserve">    </w:t>
            </w:r>
            <w:r w:rsidRPr="00D50757">
              <w:rPr>
                <w:rFonts w:ascii="Sylfaen" w:hAnsi="Sylfaen"/>
                <w:lang w:val="ka-GE"/>
              </w:rPr>
              <w:t>შესაბამისად სასამართლო შემადგენლობა იყო არაუფლებამოსილი</w:t>
            </w:r>
            <w:r w:rsidR="00167D37">
              <w:rPr>
                <w:rFonts w:ascii="Sylfaen" w:hAnsi="Sylfaen"/>
                <w:lang w:val="ka-GE"/>
              </w:rPr>
              <w:t>/არაკანონიერი</w:t>
            </w:r>
            <w:r w:rsidRPr="00D50757">
              <w:rPr>
                <w:rFonts w:ascii="Sylfaen" w:hAnsi="Sylfaen"/>
                <w:lang w:val="ka-GE"/>
              </w:rPr>
              <w:t>, რაც წარმოადგენს გადაწყვეტილების ბათილად ცნობისა და საქმის წარმოების განახლების შესახებ განცხადების შეტანის საფუძვლებსა და წინაპირობებს</w:t>
            </w:r>
            <w:r w:rsidR="002B4B77">
              <w:rPr>
                <w:rFonts w:ascii="Sylfaen" w:hAnsi="Sylfaen"/>
                <w:lang w:val="ka-GE"/>
              </w:rPr>
              <w:t>, რასაც ხელს უშლის სადავო ნო</w:t>
            </w:r>
            <w:r w:rsidR="00167D37">
              <w:rPr>
                <w:rFonts w:ascii="Sylfaen" w:hAnsi="Sylfaen"/>
                <w:lang w:val="ka-GE"/>
              </w:rPr>
              <w:t>რმა</w:t>
            </w:r>
            <w:r w:rsidR="002B4B77">
              <w:rPr>
                <w:rFonts w:ascii="Sylfaen" w:hAnsi="Sylfaen"/>
                <w:lang w:val="ka-GE"/>
              </w:rPr>
              <w:t>.</w:t>
            </w:r>
          </w:p>
          <w:p w14:paraId="50410F6A" w14:textId="6DB5BAFB" w:rsidR="00D50757" w:rsidRPr="00B61AC4" w:rsidRDefault="00D50757" w:rsidP="00B61AC4">
            <w:pPr>
              <w:ind w:right="-18"/>
              <w:jc w:val="both"/>
              <w:rPr>
                <w:rFonts w:ascii="Sylfaen" w:hAnsi="Sylfaen"/>
                <w:lang w:val="ka-GE"/>
              </w:rPr>
            </w:pPr>
          </w:p>
          <w:p w14:paraId="36AA88CA" w14:textId="77777777" w:rsidR="00FE57FF" w:rsidRPr="00FE57FF" w:rsidRDefault="00FE57FF" w:rsidP="00FE57FF">
            <w:pPr>
              <w:ind w:right="-18"/>
              <w:jc w:val="both"/>
              <w:rPr>
                <w:rFonts w:ascii="Sylfaen" w:hAnsi="Sylfaen"/>
                <w:lang w:val="ka-GE"/>
              </w:rPr>
            </w:pPr>
          </w:p>
          <w:p w14:paraId="2F6FB8E4" w14:textId="77777777" w:rsidR="00FE57FF" w:rsidRPr="00FE57FF" w:rsidRDefault="00FE57FF" w:rsidP="00FE57FF">
            <w:pPr>
              <w:ind w:right="-18"/>
              <w:jc w:val="both"/>
              <w:rPr>
                <w:rFonts w:ascii="Sylfaen" w:hAnsi="Sylfaen"/>
                <w:lang w:val="ka-GE"/>
              </w:rPr>
            </w:pPr>
          </w:p>
          <w:p w14:paraId="6C14CFB4" w14:textId="444E2DEF" w:rsidR="00FE57FF" w:rsidRPr="00FE57FF" w:rsidRDefault="00B51456"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ამრიგად, საქართველოს სამოქალაქო კოდექსის 426-ე მუხლის მე-4 ნაწილით დაწესებული 5-წლიანი ვადა არის იმგვარი შემზღუდავი სამართლებრივი გარემოება, რომელიც, თავისი არსებობით (ჩვენს მიერ მოყვანილი პრაქტიკული მაგალითით კი</w:t>
            </w:r>
            <w:r w:rsidR="00167D37">
              <w:rPr>
                <w:rFonts w:ascii="Sylfaen" w:hAnsi="Sylfaen"/>
                <w:lang w:val="ka-GE"/>
              </w:rPr>
              <w:t xml:space="preserve"> -</w:t>
            </w:r>
            <w:r w:rsidR="00FE57FF" w:rsidRPr="00FE57FF">
              <w:rPr>
                <w:rFonts w:ascii="Sylfaen" w:hAnsi="Sylfaen"/>
                <w:lang w:val="ka-GE"/>
              </w:rPr>
              <w:t xml:space="preserve"> მოქმედებით), რეალურ საფრთხეს უქმნის საქართველოს კონსტიტუციის </w:t>
            </w:r>
            <w:r>
              <w:rPr>
                <w:rFonts w:ascii="Sylfaen" w:hAnsi="Sylfaen"/>
                <w:lang w:val="ka-GE"/>
              </w:rPr>
              <w:t>მე-19</w:t>
            </w:r>
            <w:r w:rsidR="00FE57FF" w:rsidRPr="00FE57FF">
              <w:rPr>
                <w:rFonts w:ascii="Sylfaen" w:hAnsi="Sylfaen"/>
                <w:lang w:val="ka-GE"/>
              </w:rPr>
              <w:t xml:space="preserve"> მუხლით გარანტირებულ და “ადამიანის უფლებათა და ძირითად თავისუფლებათა დაცვის ევროპული კონვენციის” პირველი დამატებითი ოქმით დაცულ საკუთრების უფლებას და საქართველოს კონსტიტუციის </w:t>
            </w:r>
            <w:r>
              <w:rPr>
                <w:rFonts w:ascii="Sylfaen" w:hAnsi="Sylfaen"/>
                <w:lang w:val="ka-GE"/>
              </w:rPr>
              <w:t>31</w:t>
            </w:r>
            <w:r w:rsidR="00FE57FF" w:rsidRPr="00FE57FF">
              <w:rPr>
                <w:rFonts w:ascii="Sylfaen" w:hAnsi="Sylfaen"/>
                <w:lang w:val="ka-GE"/>
              </w:rPr>
              <w:t xml:space="preserve">-ე მუხლის პირველი </w:t>
            </w:r>
            <w:r>
              <w:rPr>
                <w:rFonts w:ascii="Sylfaen" w:hAnsi="Sylfaen"/>
                <w:lang w:val="ka-GE"/>
              </w:rPr>
              <w:t xml:space="preserve">და მეორე </w:t>
            </w:r>
            <w:r w:rsidR="00FE57FF" w:rsidRPr="00FE57FF">
              <w:rPr>
                <w:rFonts w:ascii="Sylfaen" w:hAnsi="Sylfaen"/>
                <w:lang w:val="ka-GE"/>
              </w:rPr>
              <w:t>ნაწილ</w:t>
            </w:r>
            <w:r>
              <w:rPr>
                <w:rFonts w:ascii="Sylfaen" w:hAnsi="Sylfaen"/>
                <w:lang w:val="ka-GE"/>
              </w:rPr>
              <w:t>ებ</w:t>
            </w:r>
            <w:r w:rsidR="004A05FB">
              <w:rPr>
                <w:rFonts w:ascii="Sylfaen" w:hAnsi="Sylfaen"/>
                <w:lang w:val="ka-GE"/>
              </w:rPr>
              <w:t>ი</w:t>
            </w:r>
            <w:r w:rsidR="00FE57FF" w:rsidRPr="00FE57FF">
              <w:rPr>
                <w:rFonts w:ascii="Sylfaen" w:hAnsi="Sylfaen"/>
                <w:lang w:val="ka-GE"/>
              </w:rPr>
              <w:t>თ ყოველი ადამიანისთვის მინიჭებულ უფლებას - თავის უფლებათა და თავისუფლებათა დასაცავად მიმართოს სასამართლოს</w:t>
            </w:r>
            <w:r>
              <w:rPr>
                <w:rFonts w:ascii="Sylfaen" w:hAnsi="Sylfaen"/>
                <w:lang w:val="ka-GE"/>
              </w:rPr>
              <w:t xml:space="preserve"> და მისი საქმე განხილოს სასამართლოს კანონიერმა შემადგენლობამ</w:t>
            </w:r>
            <w:r w:rsidR="00FE57FF" w:rsidRPr="00FE57FF">
              <w:rPr>
                <w:rFonts w:ascii="Sylfaen" w:hAnsi="Sylfaen"/>
                <w:lang w:val="ka-GE"/>
              </w:rPr>
              <w:t>.</w:t>
            </w:r>
          </w:p>
          <w:p w14:paraId="7571142A" w14:textId="5222BA05" w:rsidR="00FE57FF" w:rsidRPr="00FE57FF" w:rsidRDefault="00B51456" w:rsidP="00FE57FF">
            <w:pPr>
              <w:ind w:right="-18"/>
              <w:jc w:val="both"/>
              <w:rPr>
                <w:rFonts w:ascii="Sylfaen" w:hAnsi="Sylfaen"/>
                <w:lang w:val="ka-GE"/>
              </w:rPr>
            </w:pPr>
            <w:r>
              <w:rPr>
                <w:rFonts w:ascii="Sylfaen" w:hAnsi="Sylfaen"/>
                <w:lang w:val="ka-GE"/>
              </w:rPr>
              <w:t xml:space="preserve">    </w:t>
            </w:r>
          </w:p>
          <w:p w14:paraId="0E1F7F21" w14:textId="18806A2E" w:rsidR="00FE57FF" w:rsidRPr="00FE57FF" w:rsidRDefault="00B51456"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ჩვენთვის უცნობია, თუ რა მოსაზრებებით (კრიტერიუმებით) იხელმძღვანელა მოპასუხემ, როდესაც დააწესა ახლად აღმოჩენილ გარემოებათა გამო განცხადებით მიმართვის 5-წლიანი ბარიერი. ეს ვადა ვერ ჯდება ვერც ლოგიკაში, ვერც კანონისა და ვერც სამართლებრივ ანალოგიებში.</w:t>
            </w:r>
          </w:p>
          <w:p w14:paraId="3D20369C" w14:textId="7C76CE65" w:rsidR="00077799" w:rsidRDefault="00B51456"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მაგალითისთვის ავიღოთ, თუნდაც, საქართველოს სამოქალაქო კოდექსის 129-ე მუხლის პირველი ნაწილი, რომლითაც უძრავ ნივთებთან დაკავშირებული სახელშეკრულებო მოთხოვნების ხანდაზმულობის ვადად დაწესებულია 6 წელიწადი, ანუ საქართველოს სამოქალაქო საპროცესო კოდექსის 426-ე მუხლის მე-4 ნაწილით დაწესებულ 5-წლიან ვადაზე ერთი წლით მეტი ვადა. </w:t>
            </w:r>
          </w:p>
          <w:p w14:paraId="74D8EACE" w14:textId="77777777" w:rsidR="00077799" w:rsidRDefault="00077799" w:rsidP="00FE57FF">
            <w:pPr>
              <w:ind w:right="-18"/>
              <w:jc w:val="both"/>
              <w:rPr>
                <w:rFonts w:ascii="Sylfaen" w:hAnsi="Sylfaen"/>
                <w:lang w:val="ka-GE"/>
              </w:rPr>
            </w:pPr>
          </w:p>
          <w:p w14:paraId="2744261C" w14:textId="28E92F3D" w:rsidR="00077799" w:rsidRPr="00FE57FF" w:rsidRDefault="00077799" w:rsidP="00077799">
            <w:pPr>
              <w:ind w:right="-18"/>
              <w:jc w:val="both"/>
              <w:rPr>
                <w:rFonts w:ascii="Sylfaen" w:hAnsi="Sylfaen"/>
                <w:lang w:val="ka-GE"/>
              </w:rPr>
            </w:pPr>
            <w:r>
              <w:rPr>
                <w:rFonts w:ascii="Sylfaen" w:hAnsi="Sylfaen"/>
                <w:lang w:val="ka-GE"/>
              </w:rPr>
              <w:t xml:space="preserve">    </w:t>
            </w:r>
            <w:r w:rsidRPr="00FE57FF">
              <w:rPr>
                <w:rFonts w:ascii="Sylfaen" w:hAnsi="Sylfaen"/>
                <w:lang w:val="ka-GE"/>
              </w:rPr>
              <w:t>საქართველოს სამოქალაქო კოდექსის 128-ე მუხლის მე-3 ნაწილით, ხანდაზმულობის საერთო ვადად დაწესებულია 10 წელიწადი. ამ ვადის ფონზე კიდევ უფრო ალოგიკურად ჩანს მოპასუხის მიერ საქართველოს სამოქალაქო საპროცესო კოდექსის 426-ე მუხლის მე-</w:t>
            </w:r>
            <w:r w:rsidR="002B4B77">
              <w:rPr>
                <w:rFonts w:ascii="Sylfaen" w:hAnsi="Sylfaen"/>
                <w:lang w:val="ka-GE"/>
              </w:rPr>
              <w:t>4</w:t>
            </w:r>
            <w:r w:rsidRPr="00FE57FF">
              <w:rPr>
                <w:rFonts w:ascii="Sylfaen" w:hAnsi="Sylfaen"/>
                <w:lang w:val="ka-GE"/>
              </w:rPr>
              <w:t xml:space="preserve"> ნაწილით დაწესებული 5-წლიანი ვადა.</w:t>
            </w:r>
          </w:p>
          <w:p w14:paraId="684488CD" w14:textId="77777777" w:rsidR="00077799" w:rsidRDefault="00077799" w:rsidP="00FE57FF">
            <w:pPr>
              <w:ind w:right="-18"/>
              <w:jc w:val="both"/>
              <w:rPr>
                <w:rFonts w:ascii="Sylfaen" w:hAnsi="Sylfaen"/>
                <w:lang w:val="ka-GE"/>
              </w:rPr>
            </w:pPr>
          </w:p>
          <w:p w14:paraId="695CCFCE" w14:textId="1D089271" w:rsidR="00FE57FF" w:rsidRPr="00FE57FF" w:rsidRDefault="00077799"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მოდით, მივყვეთ უბრალო ლოგიკას: თუ მოპასუხემ მიიჩნია, რომ უძრავ ნივთებთან დაკავშირებული სახელშეკრულებო მოთხოვნების ხანდაზმულობის ვადად გონივრული იქნებოდა 6 წლის დაწესება, ანუ ამ ტიპის ხელშეკრულებების დამდებ მხარეებს 6 წელიწადის განმავლობაში შეუძლიათ ამ ხელშეკრულების თაობაზე სასამართლოში დავის აღძვრა, </w:t>
            </w:r>
            <w:r w:rsidRPr="00FE57FF">
              <w:rPr>
                <w:rFonts w:ascii="Sylfaen" w:hAnsi="Sylfaen"/>
                <w:lang w:val="ka-GE"/>
              </w:rPr>
              <w:t>თუ მოპასუხემ</w:t>
            </w:r>
            <w:r>
              <w:rPr>
                <w:rFonts w:ascii="Sylfaen" w:hAnsi="Sylfaen"/>
                <w:lang w:val="ka-GE"/>
              </w:rPr>
              <w:t xml:space="preserve"> </w:t>
            </w:r>
            <w:r w:rsidRPr="00FE57FF">
              <w:rPr>
                <w:rFonts w:ascii="Sylfaen" w:hAnsi="Sylfaen"/>
                <w:lang w:val="ka-GE"/>
              </w:rPr>
              <w:t>ხანდაზმულობის საერთო ვადად და</w:t>
            </w:r>
            <w:r>
              <w:rPr>
                <w:rFonts w:ascii="Sylfaen" w:hAnsi="Sylfaen"/>
                <w:lang w:val="ka-GE"/>
              </w:rPr>
              <w:t>ა</w:t>
            </w:r>
            <w:r w:rsidRPr="00FE57FF">
              <w:rPr>
                <w:rFonts w:ascii="Sylfaen" w:hAnsi="Sylfaen"/>
                <w:lang w:val="ka-GE"/>
              </w:rPr>
              <w:t>წესა 10 წელიწადი</w:t>
            </w:r>
            <w:r>
              <w:rPr>
                <w:rFonts w:ascii="Sylfaen" w:hAnsi="Sylfaen"/>
                <w:lang w:val="ka-GE"/>
              </w:rPr>
              <w:t xml:space="preserve">, </w:t>
            </w:r>
            <w:r w:rsidR="00FE57FF" w:rsidRPr="00FE57FF">
              <w:rPr>
                <w:rFonts w:ascii="Sylfaen" w:hAnsi="Sylfaen"/>
                <w:lang w:val="ka-GE"/>
              </w:rPr>
              <w:t xml:space="preserve">სრულიად გაუგებარია თუ რატომ დაჩაგრა მოპასუხემ ის პირები, </w:t>
            </w:r>
            <w:r w:rsidR="00B51456">
              <w:rPr>
                <w:rFonts w:ascii="Sylfaen" w:hAnsi="Sylfaen"/>
                <w:lang w:val="ka-GE"/>
              </w:rPr>
              <w:t xml:space="preserve">რომლებმაც არ იცოდნენ, რომ მათ საქმეს იხილავდა სასამართლოს არაკანონიერი შემადგენლობა და </w:t>
            </w:r>
            <w:r w:rsidR="00FE57FF" w:rsidRPr="00FE57FF">
              <w:rPr>
                <w:rFonts w:ascii="Sylfaen" w:hAnsi="Sylfaen"/>
                <w:lang w:val="ka-GE"/>
              </w:rPr>
              <w:t xml:space="preserve"> რომელთა საკუთრების უფლებები არაკანონიერად შეილახა ამ</w:t>
            </w:r>
            <w:r w:rsidR="00B51456">
              <w:rPr>
                <w:rFonts w:ascii="Sylfaen" w:hAnsi="Sylfaen"/>
                <w:lang w:val="ka-GE"/>
              </w:rPr>
              <w:t>გვარი არაკანონიერი განხილვ</w:t>
            </w:r>
            <w:r w:rsidR="00FE57FF" w:rsidRPr="00FE57FF">
              <w:rPr>
                <w:rFonts w:ascii="Sylfaen" w:hAnsi="Sylfaen"/>
                <w:lang w:val="ka-GE"/>
              </w:rPr>
              <w:t>ი</w:t>
            </w:r>
            <w:r w:rsidR="00B51456">
              <w:rPr>
                <w:rFonts w:ascii="Sylfaen" w:hAnsi="Sylfaen"/>
                <w:lang w:val="ka-GE"/>
              </w:rPr>
              <w:t xml:space="preserve">ს შედეგად </w:t>
            </w:r>
            <w:r w:rsidR="00FE57FF" w:rsidRPr="00FE57FF">
              <w:rPr>
                <w:rFonts w:ascii="Sylfaen" w:hAnsi="Sylfaen"/>
                <w:lang w:val="ka-GE"/>
              </w:rPr>
              <w:t>სასამართლო გადაწყვეტილების მიღებით და რომელთათვის მხოლოდ 5 წელიწადის გასვლის შემდეგ გახდა ცნობილი თავიანთი ამ უფლების ამა თუ იმ ფორმით შელახვის შესახებ?</w:t>
            </w:r>
          </w:p>
          <w:p w14:paraId="289D023B" w14:textId="653B8E26" w:rsidR="00FE57FF" w:rsidRPr="00FE57FF" w:rsidRDefault="00077799" w:rsidP="00FE57FF">
            <w:pPr>
              <w:ind w:right="-18"/>
              <w:jc w:val="both"/>
              <w:rPr>
                <w:rFonts w:ascii="Sylfaen" w:hAnsi="Sylfaen"/>
                <w:lang w:val="ka-GE"/>
              </w:rPr>
            </w:pPr>
            <w:r>
              <w:rPr>
                <w:rFonts w:ascii="Sylfaen" w:hAnsi="Sylfaen"/>
                <w:lang w:val="ka-GE"/>
              </w:rPr>
              <w:t xml:space="preserve">    </w:t>
            </w:r>
          </w:p>
          <w:p w14:paraId="20656589" w14:textId="77777777" w:rsidR="004A05FB" w:rsidRDefault="00077799"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მოპასუხის სავარაუდო კონტრარგუმენტის გასაბათილებლად, აქვე განვაცხადებთ, რომ სულ სხვაგვარია ვითარება, როდესაც რომელიმე კონკრეტული საქმის მონაწილე მხარეებისთვის არის დაწესებული კონკრეტული პროცესუალური გონივრული ვადები, თუნდაც ეს ვადები იყოს აღმკვეთი ხასიათის. ასეთ შემთხვევაში, იმ კონკრეტული საქმის მხარეთათვის, ბუნებრივია, ცნობილია მათ უფლებებთან და თავისუფლებებთან შემხებლობის მქონე საკითხებთან დაკავშირებით სასამართლოში საქმის წარმოების თაობაზე. ამგვარ სიტუაციებში, ბუნებრივია, რომ დროის ფაქტორი შეასრულებს ერთ-ერთ მთავარ როლს ამ პირთა, ანუ სამართალწარმოების მხარეთა შორის ურთიერთობების სამართლებრივ მოწესრიგებაში. </w:t>
            </w:r>
          </w:p>
          <w:p w14:paraId="2A6B5698" w14:textId="37E6EBA2" w:rsidR="00FE57FF" w:rsidRPr="00FE57FF" w:rsidRDefault="004A05FB"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სასამართლოში წარმოებული საქმის მონაწილე პირთათვის, ანუ მხარეთათვის საპროცესო მოქმედებების შესრულების ან არშესრულებისთვის მოქმედი კანონმდებლობით დაწესებულ </w:t>
            </w:r>
            <w:r w:rsidR="00002CBD">
              <w:rPr>
                <w:rFonts w:ascii="Sylfaen" w:hAnsi="Sylfaen"/>
                <w:lang w:val="ka-GE"/>
              </w:rPr>
              <w:t xml:space="preserve">ერთ-ერთ </w:t>
            </w:r>
            <w:r w:rsidR="00FE57FF" w:rsidRPr="00FE57FF">
              <w:rPr>
                <w:rFonts w:ascii="Sylfaen" w:hAnsi="Sylfaen"/>
                <w:lang w:val="ka-GE"/>
              </w:rPr>
              <w:t>საპროცესო ვად</w:t>
            </w:r>
            <w:r w:rsidR="00002CBD">
              <w:rPr>
                <w:rFonts w:ascii="Sylfaen" w:hAnsi="Sylfaen"/>
                <w:lang w:val="ka-GE"/>
              </w:rPr>
              <w:t>ა</w:t>
            </w:r>
            <w:r w:rsidR="00FE57FF" w:rsidRPr="00FE57FF">
              <w:rPr>
                <w:rFonts w:ascii="Sylfaen" w:hAnsi="Sylfaen"/>
                <w:lang w:val="ka-GE"/>
              </w:rPr>
              <w:t xml:space="preserve">ს ჩვენ სადავოდ ვხდით </w:t>
            </w:r>
            <w:r w:rsidR="00002CBD">
              <w:rPr>
                <w:rFonts w:ascii="Sylfaen" w:hAnsi="Sylfaen"/>
                <w:lang w:val="ka-GE"/>
              </w:rPr>
              <w:t>საერთოდ მისი არსებო</w:t>
            </w:r>
            <w:r w:rsidR="00FE57FF" w:rsidRPr="00FE57FF">
              <w:rPr>
                <w:rFonts w:ascii="Sylfaen" w:hAnsi="Sylfaen"/>
                <w:lang w:val="ka-GE"/>
              </w:rPr>
              <w:t>ბის კუთხით</w:t>
            </w:r>
            <w:r w:rsidR="00077799">
              <w:rPr>
                <w:rFonts w:ascii="Sylfaen" w:hAnsi="Sylfaen"/>
                <w:lang w:val="ka-GE"/>
              </w:rPr>
              <w:t>.</w:t>
            </w:r>
            <w:r w:rsidR="00FE57FF" w:rsidRPr="00FE57FF">
              <w:rPr>
                <w:rFonts w:ascii="Sylfaen" w:hAnsi="Sylfaen"/>
                <w:lang w:val="ka-GE"/>
              </w:rPr>
              <w:t xml:space="preserve"> კერძოდ, ჩვენ ვფიქრობთ, რომ საქართველოს სამოქალაქო საპროცესო კოდექსის 426-ე მუხლის მე-4 ნაწილით დადგენილი 5-წლიანი აღმკვეთი ვადა საერთოდ არ უნდა ვრცელდებოდეს იმ პირების მიერ განცხადების შეტანაზე, რომელთა </w:t>
            </w:r>
            <w:r w:rsidR="00077799">
              <w:rPr>
                <w:rFonts w:ascii="Sylfaen" w:hAnsi="Sylfaen"/>
                <w:lang w:val="ka-GE"/>
              </w:rPr>
              <w:lastRenderedPageBreak/>
              <w:t xml:space="preserve">სამართლებრივი </w:t>
            </w:r>
            <w:r w:rsidR="00FE57FF" w:rsidRPr="00FE57FF">
              <w:rPr>
                <w:rFonts w:ascii="Sylfaen" w:hAnsi="Sylfaen"/>
                <w:lang w:val="ka-GE"/>
              </w:rPr>
              <w:t>სტატუსი განსაზღვრულია საქართველოს სამოქალაქო საპროცესო კოდექსის 422-ე მუხლის პირველი ნაწილის “</w:t>
            </w:r>
            <w:r w:rsidR="00077799">
              <w:rPr>
                <w:rFonts w:ascii="Sylfaen" w:hAnsi="Sylfaen"/>
                <w:lang w:val="ka-GE"/>
              </w:rPr>
              <w:t>ა</w:t>
            </w:r>
            <w:r w:rsidR="00FE57FF" w:rsidRPr="00FE57FF">
              <w:rPr>
                <w:rFonts w:ascii="Sylfaen" w:hAnsi="Sylfaen"/>
                <w:lang w:val="ka-GE"/>
              </w:rPr>
              <w:t>” ქვეპუნქტით, ანუ რომლებ</w:t>
            </w:r>
            <w:r w:rsidR="00077799">
              <w:rPr>
                <w:rFonts w:ascii="Sylfaen" w:hAnsi="Sylfaen"/>
                <w:lang w:val="ka-GE"/>
              </w:rPr>
              <w:t>მაც მოახერხეს იმის გარკვევა, რომ მათი საქმე განიხილა სასამართლოს არაკანონიერმა შემადგენლობამ (იმედია დაგვეთანხმებით, რომ ეს ძალიან რთულად გასარკვევია).</w:t>
            </w:r>
          </w:p>
          <w:p w14:paraId="3A808C14" w14:textId="77777777" w:rsidR="00FE57FF" w:rsidRPr="00FE57FF" w:rsidRDefault="00FE57FF" w:rsidP="00FE57FF">
            <w:pPr>
              <w:ind w:right="-18"/>
              <w:jc w:val="both"/>
              <w:rPr>
                <w:rFonts w:ascii="Sylfaen" w:hAnsi="Sylfaen"/>
                <w:lang w:val="ka-GE"/>
              </w:rPr>
            </w:pPr>
          </w:p>
          <w:p w14:paraId="708ABAF2" w14:textId="1CF0C97C" w:rsidR="00FE57FF" w:rsidRDefault="00077799"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იმავე მოპასუხემ, საქართველოს სისხლის სამართლის საპროცესო კოდექსის (2009 წლის რედაქცია) 311-ე მუხლით დადგინა, რომ: ”ახლად გამოვლენილ გარემოებათა გამო განაჩენის გადასინჯვის ვადა შეუზღუდავია”. დაახლოებით ასეთივე პოზიცია ჰქონდა დაფიქსირებული მოპასუხეს საქართველოს სისხლის სამართლის საპროცესო კოდექსის 1998 წლის რედაქციაშიც (601-ე მუხლის პირველი ნაწილი).</w:t>
            </w:r>
          </w:p>
          <w:p w14:paraId="5C6E5ED4" w14:textId="140C212E" w:rsidR="001013DC" w:rsidRDefault="001013DC" w:rsidP="00FE57FF">
            <w:pPr>
              <w:ind w:right="-18"/>
              <w:jc w:val="both"/>
              <w:rPr>
                <w:rFonts w:ascii="Sylfaen" w:hAnsi="Sylfaen"/>
                <w:lang w:val="ka-GE"/>
              </w:rPr>
            </w:pPr>
            <w:r>
              <w:rPr>
                <w:rFonts w:ascii="Sylfaen" w:hAnsi="Sylfaen"/>
                <w:lang w:val="ka-GE"/>
              </w:rPr>
              <w:t xml:space="preserve">    ზუსტად იგივე პოზიცია აქვს დაფიქისრებული მოპასუხეს </w:t>
            </w:r>
            <w:r w:rsidRPr="001013DC">
              <w:rPr>
                <w:rFonts w:ascii="Sylfaen" w:hAnsi="Sylfaen"/>
                <w:lang w:val="ka-GE"/>
              </w:rPr>
              <w:t xml:space="preserve">საქართველოს სისხლის სამართლის საპროცესო კოდექსის </w:t>
            </w:r>
            <w:r>
              <w:rPr>
                <w:rFonts w:ascii="Sylfaen" w:hAnsi="Sylfaen"/>
                <w:lang w:val="ka-GE"/>
              </w:rPr>
              <w:t>დღეს მოქმედ</w:t>
            </w:r>
            <w:r w:rsidRPr="001013DC">
              <w:rPr>
                <w:rFonts w:ascii="Sylfaen" w:hAnsi="Sylfaen"/>
                <w:lang w:val="ka-GE"/>
              </w:rPr>
              <w:t xml:space="preserve"> რედაქცია</w:t>
            </w:r>
            <w:r>
              <w:rPr>
                <w:rFonts w:ascii="Sylfaen" w:hAnsi="Sylfaen"/>
                <w:lang w:val="ka-GE"/>
              </w:rPr>
              <w:t>ში, რომლის</w:t>
            </w:r>
            <w:r w:rsidRPr="001013DC">
              <w:rPr>
                <w:rFonts w:ascii="Sylfaen" w:hAnsi="Sylfaen"/>
                <w:lang w:val="ka-GE"/>
              </w:rPr>
              <w:t xml:space="preserve"> 311-ე მუხლით დადგ</w:t>
            </w:r>
            <w:r>
              <w:rPr>
                <w:rFonts w:ascii="Sylfaen" w:hAnsi="Sylfaen"/>
                <w:lang w:val="ka-GE"/>
              </w:rPr>
              <w:t>ენილ</w:t>
            </w:r>
            <w:r w:rsidRPr="001013DC">
              <w:rPr>
                <w:rFonts w:ascii="Sylfaen" w:hAnsi="Sylfaen"/>
                <w:lang w:val="ka-GE"/>
              </w:rPr>
              <w:t>ია, რომ: ”ახლად გამოვლენილ გარემოებათა გამო განაჩენის გადასინჯვის ვადა შეუზღუდავია”.</w:t>
            </w:r>
          </w:p>
          <w:p w14:paraId="11A31992" w14:textId="77777777" w:rsidR="00077799" w:rsidRPr="00FE57FF" w:rsidRDefault="00077799" w:rsidP="00FE57FF">
            <w:pPr>
              <w:ind w:right="-18"/>
              <w:jc w:val="both"/>
              <w:rPr>
                <w:rFonts w:ascii="Sylfaen" w:hAnsi="Sylfaen"/>
                <w:lang w:val="ka-GE"/>
              </w:rPr>
            </w:pPr>
          </w:p>
          <w:p w14:paraId="1532D465" w14:textId="01F48008" w:rsidR="00FE57FF" w:rsidRDefault="00077799"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ჩვენთვის გაუგებარია, თუ რა არსებით განსხვავებას ხედავს მოპასუხე ახლად აღმოჩენილ ან ახლად გამოვლენილ გარემოებათა გამო საქმის წარმოების </w:t>
            </w:r>
            <w:r w:rsidR="001013DC">
              <w:rPr>
                <w:rFonts w:ascii="Sylfaen" w:hAnsi="Sylfaen"/>
                <w:lang w:val="ka-GE"/>
              </w:rPr>
              <w:t xml:space="preserve">განახლების </w:t>
            </w:r>
            <w:r w:rsidR="00FE57FF" w:rsidRPr="00FE57FF">
              <w:rPr>
                <w:rFonts w:ascii="Sylfaen" w:hAnsi="Sylfaen"/>
                <w:lang w:val="ka-GE"/>
              </w:rPr>
              <w:t>არსში სისხლის სამართლის პროცესში, სამოქალაქო პროცესისაგან განსხვავებით. ორივე ტიპის სამართალწარმოებაში, ამა თუ იმ კუთხით, წყდება ადამიანის, მოქალაქის ბედი.</w:t>
            </w:r>
          </w:p>
          <w:p w14:paraId="1BE058BF" w14:textId="611131FB" w:rsidR="001013DC" w:rsidRDefault="001013DC" w:rsidP="00FE57FF">
            <w:pPr>
              <w:ind w:right="-18"/>
              <w:jc w:val="both"/>
              <w:rPr>
                <w:rFonts w:ascii="Sylfaen" w:hAnsi="Sylfaen"/>
                <w:lang w:val="ka-GE"/>
              </w:rPr>
            </w:pPr>
          </w:p>
          <w:p w14:paraId="6BB75302" w14:textId="277C1B56" w:rsidR="001013DC" w:rsidRDefault="001013DC" w:rsidP="00FE57FF">
            <w:pPr>
              <w:ind w:right="-18"/>
              <w:jc w:val="both"/>
              <w:rPr>
                <w:rFonts w:ascii="Sylfaen" w:hAnsi="Sylfaen"/>
                <w:lang w:val="ka-GE"/>
              </w:rPr>
            </w:pPr>
            <w:r>
              <w:rPr>
                <w:rFonts w:ascii="Sylfaen" w:hAnsi="Sylfaen"/>
                <w:lang w:val="ka-GE"/>
              </w:rPr>
              <w:t xml:space="preserve">    იმედი გვაქვს, რომ მოპასუხე ამ საქმეშიც გამოავლენს ისეთივე კონსტრუქციულ და გონივრულ მიდგომას სადავო საკითხისადმი, როგორიც გამოავლინა 2013 </w:t>
            </w:r>
            <w:r w:rsidR="004B28E0" w:rsidRPr="004B28E0">
              <w:rPr>
                <w:rFonts w:ascii="Sylfaen" w:hAnsi="Sylfaen"/>
                <w:lang w:val="ka-GE"/>
              </w:rPr>
              <w:t>წლის 05 ნოემბერს -  #531</w:t>
            </w:r>
            <w:r w:rsidR="004B28E0">
              <w:rPr>
                <w:rFonts w:ascii="Sylfaen" w:hAnsi="Sylfaen"/>
                <w:lang w:val="ka-GE"/>
              </w:rPr>
              <w:t xml:space="preserve"> </w:t>
            </w:r>
            <w:r w:rsidR="00002CBD" w:rsidRPr="004B28E0">
              <w:rPr>
                <w:rFonts w:ascii="Sylfaen" w:hAnsi="Sylfaen"/>
                <w:lang w:val="ka-GE"/>
              </w:rPr>
              <w:t>სარჩელი</w:t>
            </w:r>
            <w:r w:rsidR="00002CBD">
              <w:rPr>
                <w:rFonts w:ascii="Sylfaen" w:hAnsi="Sylfaen"/>
                <w:lang w:val="ka-GE"/>
              </w:rPr>
              <w:t xml:space="preserve">ს </w:t>
            </w:r>
            <w:r w:rsidR="004B28E0">
              <w:rPr>
                <w:rFonts w:ascii="Sylfaen" w:hAnsi="Sylfaen"/>
                <w:lang w:val="ka-GE"/>
              </w:rPr>
              <w:t>(</w:t>
            </w:r>
            <w:r w:rsidR="004B28E0" w:rsidRPr="004B28E0">
              <w:rPr>
                <w:rFonts w:ascii="Sylfaen" w:hAnsi="Sylfaen"/>
                <w:lang w:val="ka-GE"/>
              </w:rPr>
              <w:t>ისრაელის მოქალაქეები - თამაზ ჯანაშვილი და სხვები</w:t>
            </w:r>
            <w:r w:rsidR="004B28E0">
              <w:rPr>
                <w:rFonts w:ascii="Sylfaen" w:hAnsi="Sylfaen"/>
                <w:lang w:val="ka-GE"/>
              </w:rPr>
              <w:t>) საკონსტიტუციო სასამართლოში განხილვისას. აი, ციტატა იმ საქმეზე მიღებული გადაწყვეტილებიდან:</w:t>
            </w:r>
          </w:p>
          <w:p w14:paraId="7432497D" w14:textId="1CBA30C7" w:rsidR="004B28E0" w:rsidRPr="007D26C8" w:rsidRDefault="004B28E0" w:rsidP="00FE57FF">
            <w:pPr>
              <w:ind w:right="-18"/>
              <w:jc w:val="both"/>
              <w:rPr>
                <w:rFonts w:ascii="Sylfaen" w:hAnsi="Sylfaen"/>
                <w:i/>
                <w:iCs/>
                <w:lang w:val="ka-GE"/>
              </w:rPr>
            </w:pPr>
            <w:r>
              <w:rPr>
                <w:rFonts w:ascii="Sylfaen" w:hAnsi="Sylfaen"/>
                <w:lang w:val="ka-GE"/>
              </w:rPr>
              <w:t xml:space="preserve">     </w:t>
            </w:r>
            <w:r w:rsidRPr="007D26C8">
              <w:rPr>
                <w:rFonts w:ascii="Sylfaen" w:hAnsi="Sylfaen"/>
                <w:i/>
                <w:iCs/>
                <w:lang w:val="ka-GE"/>
              </w:rPr>
              <w:t>„15. მოპასუხე მხარემ საქმის არსებითი განხილვის სხდომაზე განაცხადა, რომ სასამართლოსადმი მიმართვის უფლება არ არის აბსოლუტური და შესაძლებელია დაექვემდებაროს გონივრულ შეზღუდვებს. მოპასუხის წარმომადგენელმა  ხანდაზმულობის მნიშვნელობაზე მიუთითა და აღნიშნა, რომ, ზოგადად,  ხანდაზმულობის ვადის როგორც ინსტიტუტის გაუქმება არ არის მიზანშეწონილი, თუმცა სადავო ნორმა სამოქალაქო საპროცესო კოდექსის 422-ე მუხლის პირველი ნაწილის „გ“ ქვეპუნქტთან ერთობლიობაში იწვევს იმ პირებისათვის სამართლიანი სასამართლოს უფლების არათანაზომიერ შეზღუდვას, რომლებმაც საერთოდ არ იცოდნენ აღნიშნული ვადის დინების შესახებ, ასეთ პირებს ფაქტობრივად ერთმევათ შესაძლებლობა, დარღვეული უფლებების დასაცავად მიმართონ სასამართლოს, რაც დემოკრატიულ სახელმწიფოში დაუშვებელია. აღნიშნულიდან გამომდინარე „საკონსტიტუციო სამართალწარმოების შესახებ“ საქართველოს კანონის მე-13 მუხლის მე-5 პუნქტით მოპასუხისთვის მინიჭებული უფლების შესაბამისად, მოპასუხემ ცნო კონსტიტუციური სარჩელი სადავო ნორმის იმ ნორმატიული შინაარსით, რომელიც შეეხება საქართველოს სამოქალაქო საპროცესო კოდექსის 422-ე მუხლის პირველი ნაწილის „გ“ ქვეპუნქტს.“.</w:t>
            </w:r>
          </w:p>
          <w:p w14:paraId="18E1ADB7" w14:textId="77777777" w:rsidR="00F91642" w:rsidRPr="00FE57FF" w:rsidRDefault="00F91642" w:rsidP="00FE57FF">
            <w:pPr>
              <w:ind w:right="-18"/>
              <w:jc w:val="both"/>
              <w:rPr>
                <w:rFonts w:ascii="Sylfaen" w:hAnsi="Sylfaen"/>
                <w:lang w:val="ka-GE"/>
              </w:rPr>
            </w:pPr>
          </w:p>
          <w:p w14:paraId="011723F1" w14:textId="07E482C8" w:rsidR="00F91642" w:rsidRDefault="00F91642"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მიგვაჩნია, რომ გასაჩივრებული ნორმატიული აქტით უშუალოდ არის შელახული </w:t>
            </w:r>
            <w:r w:rsidR="002B4B77">
              <w:rPr>
                <w:rFonts w:ascii="Sylfaen" w:hAnsi="Sylfaen"/>
                <w:lang w:val="ka-GE"/>
              </w:rPr>
              <w:t>მოსარჩელეთა</w:t>
            </w:r>
            <w:r w:rsidR="00FE57FF" w:rsidRPr="00FE57FF">
              <w:rPr>
                <w:rFonts w:ascii="Sylfaen" w:hAnsi="Sylfaen"/>
                <w:lang w:val="ka-GE"/>
              </w:rPr>
              <w:t xml:space="preserve"> უფლებები, რადგანაც საქართველოს კონსტიტუციის </w:t>
            </w:r>
            <w:r>
              <w:rPr>
                <w:rFonts w:ascii="Sylfaen" w:hAnsi="Sylfaen"/>
                <w:lang w:val="ka-GE"/>
              </w:rPr>
              <w:t>მე-19</w:t>
            </w:r>
            <w:r w:rsidR="00FE57FF" w:rsidRPr="00FE57FF">
              <w:rPr>
                <w:rFonts w:ascii="Sylfaen" w:hAnsi="Sylfaen"/>
                <w:lang w:val="ka-GE"/>
              </w:rPr>
              <w:t xml:space="preserve"> მუხლით </w:t>
            </w:r>
            <w:r w:rsidR="002B4B77">
              <w:rPr>
                <w:rFonts w:ascii="Sylfaen" w:hAnsi="Sylfaen"/>
                <w:lang w:val="ka-GE"/>
              </w:rPr>
              <w:t>მათ</w:t>
            </w:r>
            <w:r w:rsidR="00FE57FF" w:rsidRPr="00FE57FF">
              <w:rPr>
                <w:rFonts w:ascii="Sylfaen" w:hAnsi="Sylfaen"/>
                <w:lang w:val="ka-GE"/>
              </w:rPr>
              <w:t>თვის გარანტირებული საკუთრების  უფლების დაცვის და საქართველოს კონსტიტუციი</w:t>
            </w:r>
            <w:r>
              <w:rPr>
                <w:rFonts w:ascii="Sylfaen" w:hAnsi="Sylfaen"/>
                <w:lang w:val="ka-GE"/>
              </w:rPr>
              <w:t>ს 31-ე მუხლით</w:t>
            </w:r>
            <w:r w:rsidR="00FE57FF" w:rsidRPr="00FE57FF">
              <w:rPr>
                <w:rFonts w:ascii="Sylfaen" w:hAnsi="Sylfaen"/>
                <w:lang w:val="ka-GE"/>
              </w:rPr>
              <w:t xml:space="preserve"> </w:t>
            </w:r>
            <w:r w:rsidR="002B4B77">
              <w:rPr>
                <w:rFonts w:ascii="Sylfaen" w:hAnsi="Sylfaen"/>
                <w:lang w:val="ka-GE"/>
              </w:rPr>
              <w:t>მათ</w:t>
            </w:r>
            <w:r w:rsidR="00FE57FF" w:rsidRPr="00FE57FF">
              <w:rPr>
                <w:rFonts w:ascii="Sylfaen" w:hAnsi="Sylfaen"/>
                <w:lang w:val="ka-GE"/>
              </w:rPr>
              <w:t xml:space="preserve">თვის გარანტირებული სასამართლოსთვის მიმართვის უფლების </w:t>
            </w:r>
            <w:r w:rsidR="00AF3A5F">
              <w:rPr>
                <w:rFonts w:ascii="Sylfaen" w:hAnsi="Sylfaen"/>
                <w:lang w:val="ka-GE"/>
              </w:rPr>
              <w:t>5-წლიანი</w:t>
            </w:r>
            <w:r w:rsidR="00FE57FF" w:rsidRPr="00FE57FF">
              <w:rPr>
                <w:rFonts w:ascii="Sylfaen" w:hAnsi="Sylfaen"/>
                <w:lang w:val="ka-GE"/>
              </w:rPr>
              <w:t xml:space="preserve"> ვადით შემზღუდავი კანონის მიღებით მოპასუხემ, </w:t>
            </w:r>
            <w:r w:rsidR="002B4B77">
              <w:rPr>
                <w:rFonts w:ascii="Sylfaen" w:hAnsi="Sylfaen"/>
                <w:lang w:val="ka-GE"/>
              </w:rPr>
              <w:t xml:space="preserve">მათ </w:t>
            </w:r>
            <w:r w:rsidR="00FE57FF" w:rsidRPr="00FE57FF">
              <w:rPr>
                <w:rFonts w:ascii="Sylfaen" w:hAnsi="Sylfaen"/>
                <w:lang w:val="ka-GE"/>
              </w:rPr>
              <w:t>შე</w:t>
            </w:r>
            <w:r w:rsidR="002B4B77">
              <w:rPr>
                <w:rFonts w:ascii="Sylfaen" w:hAnsi="Sylfaen"/>
                <w:lang w:val="ka-GE"/>
              </w:rPr>
              <w:t>უ</w:t>
            </w:r>
            <w:r w:rsidR="00FE57FF" w:rsidRPr="00FE57FF">
              <w:rPr>
                <w:rFonts w:ascii="Sylfaen" w:hAnsi="Sylfaen"/>
                <w:lang w:val="ka-GE"/>
              </w:rPr>
              <w:t xml:space="preserve">ქმნა არა მხოლოდ ზოგადი ფსიქოლოგიური დისკომფორტი, არამედ, </w:t>
            </w:r>
            <w:r>
              <w:rPr>
                <w:rFonts w:ascii="Sylfaen" w:hAnsi="Sylfaen"/>
                <w:lang w:val="ka-GE"/>
              </w:rPr>
              <w:t xml:space="preserve">მოსარჩელე გიული დევაძეს (გიორგი დევაძის სამკვიდრომიღებულ მემკვიდრეს) </w:t>
            </w:r>
            <w:r w:rsidR="00FE57FF" w:rsidRPr="00FE57FF">
              <w:rPr>
                <w:rFonts w:ascii="Sylfaen" w:hAnsi="Sylfaen"/>
                <w:lang w:val="ka-GE"/>
              </w:rPr>
              <w:t xml:space="preserve"> განაცდევინა საჯარო რეესტრში რეგისტრირებული საკუთარი ქონების დაუცველობის კონკრეტული შეგრძნებიდან გამომდინარე ზნეობრივი ტანჯვა (რომელიც დღემდე გრძელდება) და, შესაბამისად, მატერიალურ ზიანთან ერთად (რომელიც </w:t>
            </w:r>
            <w:r>
              <w:rPr>
                <w:rFonts w:ascii="Sylfaen" w:hAnsi="Sylfaen"/>
                <w:lang w:val="ka-GE"/>
              </w:rPr>
              <w:t>გიული დევაძის</w:t>
            </w:r>
            <w:r w:rsidR="00FE57FF" w:rsidRPr="00FE57FF">
              <w:rPr>
                <w:rFonts w:ascii="Sylfaen" w:hAnsi="Sylfaen"/>
                <w:lang w:val="ka-GE"/>
              </w:rPr>
              <w:t>თვის არავის არ აუნაზღაურებია), მ</w:t>
            </w:r>
            <w:r>
              <w:rPr>
                <w:rFonts w:ascii="Sylfaen" w:hAnsi="Sylfaen"/>
                <w:lang w:val="ka-GE"/>
              </w:rPr>
              <w:t>ია</w:t>
            </w:r>
            <w:r w:rsidR="00FE57FF" w:rsidRPr="00FE57FF">
              <w:rPr>
                <w:rFonts w:ascii="Sylfaen" w:hAnsi="Sylfaen"/>
                <w:lang w:val="ka-GE"/>
              </w:rPr>
              <w:t xml:space="preserve">აყენა მორალური ზიანიც. </w:t>
            </w:r>
          </w:p>
          <w:p w14:paraId="4697F450" w14:textId="77777777" w:rsidR="00F91642" w:rsidRDefault="00F91642" w:rsidP="00FE57FF">
            <w:pPr>
              <w:ind w:right="-18"/>
              <w:jc w:val="both"/>
              <w:rPr>
                <w:rFonts w:ascii="Sylfaen" w:hAnsi="Sylfaen"/>
                <w:lang w:val="ka-GE"/>
              </w:rPr>
            </w:pPr>
          </w:p>
          <w:p w14:paraId="5A0AF18B" w14:textId="7F895281" w:rsidR="00FE57FF" w:rsidRPr="00FE57FF" w:rsidRDefault="00F91642" w:rsidP="00FE57FF">
            <w:pPr>
              <w:ind w:right="-18"/>
              <w:jc w:val="both"/>
              <w:rPr>
                <w:rFonts w:ascii="Sylfaen" w:hAnsi="Sylfaen"/>
                <w:lang w:val="ka-GE"/>
              </w:rPr>
            </w:pPr>
            <w:r>
              <w:rPr>
                <w:rFonts w:ascii="Sylfaen" w:hAnsi="Sylfaen"/>
                <w:lang w:val="ka-GE"/>
              </w:rPr>
              <w:lastRenderedPageBreak/>
              <w:t xml:space="preserve">    </w:t>
            </w:r>
            <w:r w:rsidR="00FE57FF" w:rsidRPr="00FE57FF">
              <w:rPr>
                <w:rFonts w:ascii="Sylfaen" w:hAnsi="Sylfaen"/>
                <w:lang w:val="ka-GE"/>
              </w:rPr>
              <w:t xml:space="preserve">აქვე უნდა დავაფიქსიროთ, რომ, ჩვენი შეხედულებით, საქართველოს კონსტიტუციის </w:t>
            </w:r>
            <w:r>
              <w:rPr>
                <w:rFonts w:ascii="Sylfaen" w:hAnsi="Sylfaen"/>
                <w:lang w:val="ka-GE"/>
              </w:rPr>
              <w:t>მე-19</w:t>
            </w:r>
            <w:r w:rsidR="00FE57FF" w:rsidRPr="00FE57FF">
              <w:rPr>
                <w:rFonts w:ascii="Sylfaen" w:hAnsi="Sylfaen"/>
                <w:lang w:val="ka-GE"/>
              </w:rPr>
              <w:t xml:space="preserve"> მუხლით დაცულ საკუთრების უფლებას მხოლოდ აბსოლუტურ (ადექვატურ) რანგში (ხარისხში) აქვს აზრი ჩვენთვის, ანუ თავისთავად, განყენებულად აღებული ეს უფლება, ფუჭი და უსარგებლოა, თუკი მოქალაქეს </w:t>
            </w:r>
            <w:r w:rsidR="002B4B77">
              <w:rPr>
                <w:rFonts w:ascii="Sylfaen" w:hAnsi="Sylfaen"/>
                <w:lang w:val="ka-GE"/>
              </w:rPr>
              <w:t xml:space="preserve">მხოლოდ </w:t>
            </w:r>
            <w:r w:rsidR="00FE57FF" w:rsidRPr="00FE57FF">
              <w:rPr>
                <w:rFonts w:ascii="Sylfaen" w:hAnsi="Sylfaen"/>
                <w:lang w:val="ka-GE"/>
              </w:rPr>
              <w:t xml:space="preserve">5-წლიანი ვადით აქვს შეზღუდული </w:t>
            </w:r>
            <w:r w:rsidR="00AF3A5F">
              <w:rPr>
                <w:rFonts w:ascii="Sylfaen" w:hAnsi="Sylfaen"/>
                <w:lang w:val="ka-GE"/>
              </w:rPr>
              <w:t xml:space="preserve">არაკანონიერად შელახული </w:t>
            </w:r>
            <w:r w:rsidR="00FE57FF" w:rsidRPr="00FE57FF">
              <w:rPr>
                <w:rFonts w:ascii="Sylfaen" w:hAnsi="Sylfaen"/>
                <w:lang w:val="ka-GE"/>
              </w:rPr>
              <w:t xml:space="preserve">ამ უფლების დაცვის განხორციელების შესაძლებლობა. </w:t>
            </w:r>
          </w:p>
          <w:p w14:paraId="0E51A587" w14:textId="770B2BAF" w:rsidR="00FE57FF" w:rsidRPr="00FE57FF" w:rsidRDefault="00FE57FF" w:rsidP="00FE57FF">
            <w:pPr>
              <w:ind w:right="-18"/>
              <w:jc w:val="both"/>
              <w:rPr>
                <w:rFonts w:ascii="Sylfaen" w:hAnsi="Sylfaen"/>
                <w:lang w:val="ka-GE"/>
              </w:rPr>
            </w:pPr>
          </w:p>
          <w:p w14:paraId="6D47D5C7" w14:textId="2D3413DA" w:rsidR="00FE57FF" w:rsidRDefault="00002CBD"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საქართველოს კონსტიტუციის </w:t>
            </w:r>
            <w:r>
              <w:rPr>
                <w:rFonts w:ascii="Sylfaen" w:hAnsi="Sylfaen"/>
                <w:lang w:val="ka-GE"/>
              </w:rPr>
              <w:t>31</w:t>
            </w:r>
            <w:r w:rsidR="00FE57FF" w:rsidRPr="00FE57FF">
              <w:rPr>
                <w:rFonts w:ascii="Sylfaen" w:hAnsi="Sylfaen"/>
                <w:lang w:val="ka-GE"/>
              </w:rPr>
              <w:t>-ე მუხლის პირველი პუნქტით ყოველი ადამიანისთვის მინიჭებული უფლება თავის უფლებათა და თავისუფლებათა დასაცავად მიმართოს სასამართლოს, წარმოადგენს ერთ-ერთ ისეთ უფლებას, რომლის რაიმე სახით შეზღუდვის შესაძლებლობა საქართველოს კონსტიტუციით გათვალისწინებული საერთოდ არ არის</w:t>
            </w:r>
            <w:r w:rsidR="000F71F0">
              <w:rPr>
                <w:rFonts w:ascii="Sylfaen" w:hAnsi="Sylfaen"/>
                <w:lang w:val="ka-GE"/>
              </w:rPr>
              <w:t>.</w:t>
            </w:r>
            <w:r>
              <w:rPr>
                <w:rFonts w:ascii="Sylfaen" w:hAnsi="Sylfaen"/>
                <w:lang w:val="ka-GE"/>
              </w:rPr>
              <w:t xml:space="preserve"> გვსურს თუ არ გვსურს ამის აღიარება, ეს არის </w:t>
            </w:r>
            <w:r w:rsidR="000B5B1D">
              <w:rPr>
                <w:rFonts w:ascii="Sylfaen" w:hAnsi="Sylfaen"/>
                <w:lang w:val="ka-GE"/>
              </w:rPr>
              <w:t xml:space="preserve">31-ე მუხლის ტექსტიდან გამომდინარე </w:t>
            </w:r>
            <w:r>
              <w:rPr>
                <w:rFonts w:ascii="Sylfaen" w:hAnsi="Sylfaen"/>
                <w:lang w:val="ka-GE"/>
              </w:rPr>
              <w:t>ფაქტი</w:t>
            </w:r>
            <w:r w:rsidR="00FE57FF" w:rsidRPr="00FE57FF">
              <w:rPr>
                <w:rFonts w:ascii="Sylfaen" w:hAnsi="Sylfaen"/>
                <w:lang w:val="ka-GE"/>
              </w:rPr>
              <w:t>!</w:t>
            </w:r>
          </w:p>
          <w:p w14:paraId="74A80244" w14:textId="080A7CA7" w:rsidR="00AF3A5F" w:rsidRDefault="00AF3A5F" w:rsidP="00FE57FF">
            <w:pPr>
              <w:ind w:right="-18"/>
              <w:jc w:val="both"/>
              <w:rPr>
                <w:rFonts w:ascii="Sylfaen" w:hAnsi="Sylfaen"/>
                <w:lang w:val="ka-GE"/>
              </w:rPr>
            </w:pPr>
            <w:r>
              <w:rPr>
                <w:rFonts w:ascii="Sylfaen" w:hAnsi="Sylfaen"/>
                <w:lang w:val="ka-GE"/>
              </w:rPr>
              <w:t xml:space="preserve">   </w:t>
            </w:r>
            <w:r w:rsidR="00DA0341">
              <w:rPr>
                <w:rFonts w:ascii="Sylfaen" w:hAnsi="Sylfaen"/>
                <w:lang w:val="ka-GE"/>
              </w:rPr>
              <w:t xml:space="preserve">როგორც უკვე აღვნიშნეთ სარჩელის მე-9 გვერდზე, </w:t>
            </w:r>
            <w:r>
              <w:rPr>
                <w:rFonts w:ascii="Sylfaen" w:hAnsi="Sylfaen"/>
                <w:lang w:val="ka-GE"/>
              </w:rPr>
              <w:t>სხვა შემთხვევებში, საქართველოს კონსტიტუციაშივე არის გაწერილი კონკრეტული უფლებების შეზღუდვის დაწესების შესაძლებლობები. მაგალითად, მე-13 მუხლში დაშვებულია ადამიანის თავისუფლების უფლების შეზღუდვის შესაძლებლობა; მე-14 მუხლში დაშვებულია მიმოსვლის თავისუფლების უფლების შეზღუდვა; მე-15 მუხლში დაშვებულია პირადი და ოჯახური ცხოვრების უფლების შეზღუდვა; მე-16 მუხლში დაშვებულია რწმენის, აღმსარებლობის და სინდისის უფლებათა შეზღუდვა; მე-17 მუხლით დაშვებულია აზრის, ინფორმაციის</w:t>
            </w:r>
            <w:r w:rsidR="000F71F0">
              <w:rPr>
                <w:rFonts w:ascii="Sylfaen" w:hAnsi="Sylfaen"/>
                <w:lang w:val="ka-GE"/>
              </w:rPr>
              <w:t>, მასობრივი ინფორმაციის საშუალებათა და ინტერნეტის თავისუფლების უფლებების შეზღუდვა; მე-19 მუხლით დაშვებულია საკუთრების უფლების შეზღუდვა; მე-20 მუხლით დაშვებულია შემოქმედების თავისუფლების შეზღუდვა; 21-ე მუხლით დაშვებულია შეკრების თავისუფლების შეზღუდვა; 22-ე მუხლით დაშვებულია გაერთიანების შეზღუდვა; 23-ე მუხლით დაშვებულია პოლიტიკური პარტიების თავისუფლების შეზღუდვა.</w:t>
            </w:r>
          </w:p>
          <w:p w14:paraId="3A6FF609" w14:textId="77777777" w:rsidR="00CE3706" w:rsidRDefault="00223A8F" w:rsidP="00FE57FF">
            <w:pPr>
              <w:ind w:right="-18"/>
              <w:jc w:val="both"/>
              <w:rPr>
                <w:rFonts w:ascii="Sylfaen" w:hAnsi="Sylfaen"/>
                <w:lang w:val="ka-GE"/>
              </w:rPr>
            </w:pPr>
            <w:r>
              <w:rPr>
                <w:rFonts w:ascii="Sylfaen" w:hAnsi="Sylfaen"/>
                <w:lang w:val="ka-GE"/>
              </w:rPr>
              <w:t xml:space="preserve">   საქართველოს კონსტიტუციის 34-ე მუხლის მე-3 პუნქტით დაწესებულია, რომ ადამიანის ძირითადი უფლების შეზღუდვა უნდა შეესაბამებოდეს იმ ლეგიტიმური მიზნის მნიშვნელობას, რომლის მიღწევასაც იგი ემსახურება. </w:t>
            </w:r>
            <w:r w:rsidR="00CE3706">
              <w:rPr>
                <w:rFonts w:ascii="Sylfaen" w:hAnsi="Sylfaen"/>
                <w:lang w:val="ka-GE"/>
              </w:rPr>
              <w:t xml:space="preserve"> </w:t>
            </w:r>
          </w:p>
          <w:p w14:paraId="01A8421E" w14:textId="6966F0BF" w:rsidR="00223A8F" w:rsidRDefault="00CE3706" w:rsidP="00FE57FF">
            <w:pPr>
              <w:ind w:right="-18"/>
              <w:jc w:val="both"/>
              <w:rPr>
                <w:rFonts w:ascii="Sylfaen" w:hAnsi="Sylfaen"/>
                <w:lang w:val="ka-GE"/>
              </w:rPr>
            </w:pPr>
            <w:r>
              <w:rPr>
                <w:rFonts w:ascii="Sylfaen" w:hAnsi="Sylfaen"/>
                <w:lang w:val="ka-GE"/>
              </w:rPr>
              <w:t xml:space="preserve">   ამ კონსტიტუციური ნორმის გრამატიკული, ტელეოლოგიური და ლოგიკურ</w:t>
            </w:r>
            <w:r w:rsidR="00751674">
              <w:rPr>
                <w:rFonts w:ascii="Sylfaen" w:hAnsi="Sylfaen"/>
                <w:lang w:val="ka-GE"/>
              </w:rPr>
              <w:t>ი/</w:t>
            </w:r>
            <w:r>
              <w:rPr>
                <w:rFonts w:ascii="Sylfaen" w:hAnsi="Sylfaen"/>
                <w:lang w:val="ka-GE"/>
              </w:rPr>
              <w:t xml:space="preserve">სისტემური განმარტებით შესაძლებელია მხოლოდ იმ დასკვნის გამოტანა, რომ ამ მუხლით დაწესებული შეზღუდვის შესაძლებლობა ვრცელდება საქართველოს კონსტიტუციის მხოლოდ იმ მუხლებით დაცული ადამიანის ძირითადი უფლებების მიმართ, რომელთა შეზღუდვის შესაძლებლობა დაშვებულია საქართველოს კონსტიტუციის მე-13, მე-14,  მე-15,  მე-16,  მე-17, მე-19, მე-20,  21-ე,   22-ე და  23-ე მუხლებით. შესაბამისად,    საქართველოს კონსტიტუციის 34-ე მუხლის მე-3 პუნქტით დაწესებული შეზღუდვის შესაძლებლობა არ </w:t>
            </w:r>
            <w:r w:rsidR="00751674">
              <w:rPr>
                <w:rFonts w:ascii="Sylfaen" w:hAnsi="Sylfaen"/>
                <w:lang w:val="ka-GE"/>
              </w:rPr>
              <w:t xml:space="preserve">არის ზოგადი და არ </w:t>
            </w:r>
            <w:r>
              <w:rPr>
                <w:rFonts w:ascii="Sylfaen" w:hAnsi="Sylfaen"/>
                <w:lang w:val="ka-GE"/>
              </w:rPr>
              <w:t>ვრცელდება</w:t>
            </w:r>
            <w:r w:rsidR="00751674">
              <w:rPr>
                <w:rFonts w:ascii="Sylfaen" w:hAnsi="Sylfaen"/>
                <w:lang w:val="ka-GE"/>
              </w:rPr>
              <w:t xml:space="preserve">, მაგალითად, </w:t>
            </w:r>
            <w:r w:rsidR="00751674" w:rsidRPr="00751674">
              <w:rPr>
                <w:rFonts w:ascii="Sylfaen" w:hAnsi="Sylfaen"/>
                <w:lang w:val="ka-GE"/>
              </w:rPr>
              <w:t>საქართველოს კონსტიტუციის 31-ე მუხლ</w:t>
            </w:r>
            <w:r w:rsidR="00751674">
              <w:rPr>
                <w:rFonts w:ascii="Sylfaen" w:hAnsi="Sylfaen"/>
                <w:lang w:val="ka-GE"/>
              </w:rPr>
              <w:t>ზე.</w:t>
            </w:r>
          </w:p>
          <w:p w14:paraId="1AD8E2A8" w14:textId="05D4783C" w:rsidR="00167755" w:rsidRDefault="00167755" w:rsidP="00FE57FF">
            <w:pPr>
              <w:ind w:right="-18"/>
              <w:jc w:val="both"/>
              <w:rPr>
                <w:rFonts w:ascii="Sylfaen" w:hAnsi="Sylfaen"/>
                <w:lang w:val="ka-GE"/>
              </w:rPr>
            </w:pPr>
          </w:p>
          <w:p w14:paraId="42110697" w14:textId="5CA147D0" w:rsidR="00167755" w:rsidRPr="007D26C8" w:rsidRDefault="00167755" w:rsidP="00167755">
            <w:pPr>
              <w:ind w:right="-18"/>
              <w:jc w:val="both"/>
              <w:rPr>
                <w:rFonts w:ascii="Sylfaen" w:hAnsi="Sylfaen"/>
                <w:i/>
                <w:iCs/>
                <w:lang w:val="ka-GE"/>
              </w:rPr>
            </w:pPr>
            <w:r>
              <w:rPr>
                <w:rFonts w:ascii="Sylfaen" w:hAnsi="Sylfaen"/>
                <w:lang w:val="ka-GE"/>
              </w:rPr>
              <w:t xml:space="preserve">   </w:t>
            </w:r>
            <w:r w:rsidRPr="00167755">
              <w:rPr>
                <w:rFonts w:ascii="Sylfaen" w:hAnsi="Sylfaen"/>
                <w:lang w:val="ka-GE"/>
              </w:rPr>
              <w:t>მოცემულ დავის საგანთან  ყველაზე მსგავს კონსტიტუციურ სარჩელზე მიღებულ გადაწყვეტილებაში (5.11.2013წ. #3/1/531 საქმეზე  „ისრაელის მოქალაქე თამაზ ჯანაშვილი, ნანა ჯანაშვილი და ირმა ჯანაშვილი საქართველოს პარლამენტის წინააღმდეგ“) ვკითხულობ</w:t>
            </w:r>
            <w:r>
              <w:rPr>
                <w:rFonts w:ascii="Sylfaen" w:hAnsi="Sylfaen"/>
                <w:lang w:val="ka-GE"/>
              </w:rPr>
              <w:t>თ</w:t>
            </w:r>
            <w:r w:rsidRPr="00167755">
              <w:rPr>
                <w:rFonts w:ascii="Sylfaen" w:hAnsi="Sylfaen"/>
                <w:lang w:val="ka-GE"/>
              </w:rPr>
              <w:t xml:space="preserve">: </w:t>
            </w:r>
            <w:r w:rsidRPr="007D26C8">
              <w:rPr>
                <w:rFonts w:ascii="Sylfaen" w:hAnsi="Sylfaen"/>
                <w:i/>
                <w:iCs/>
                <w:lang w:val="ka-GE"/>
              </w:rPr>
              <w:t>„29. ... სასარჩელო ხანდაზმულობის ვადის ინსტიტუტის არსებობა, სამართლიანი სასამართლოს სხვა უფლებრივ კომპონენტებთან და გარანტიებთან ერთად, ემსახურება  ზემოთ დასახელებული ლეგიტიმური მიზნების მიღწევას. თუმცა, იმავდროულად ძალზე მნიშვნელოვანია თითოეული  პროცესუალური გარანტიის, ხანდაზმულობის ვადების ინსტიტუტის ჩათვლით, კონკრეტული საკანონმდებლო რეგულაცია ეფუძნებოდეს ინტერესთა გონივრულ და სამართლიან ბალანსს, რათა ერთი მხრივ, რეალურად ემსახურებოდეს საჯარო მიზნების მიღწევას, ხოლო, მეორე მხრივ, არ იწვევდეს კონკრეტული პირების უფლებაში გაუმართლებელ, არათანაზომიერ ჩარევას. ამისთვის კი კანონმდებლის მიერ შერჩეული რეგულაცია უნდა იყოს დასაშვები, აუცილებელი და პროპორციული.</w:t>
            </w:r>
          </w:p>
          <w:p w14:paraId="43155171" w14:textId="46FB8103" w:rsidR="00167755" w:rsidRPr="007D26C8" w:rsidRDefault="00167755" w:rsidP="00167755">
            <w:pPr>
              <w:ind w:right="-18"/>
              <w:jc w:val="both"/>
              <w:rPr>
                <w:rFonts w:ascii="Sylfaen" w:hAnsi="Sylfaen"/>
                <w:i/>
                <w:iCs/>
                <w:lang w:val="ka-GE"/>
              </w:rPr>
            </w:pPr>
            <w:r w:rsidRPr="007D26C8">
              <w:rPr>
                <w:rFonts w:ascii="Sylfaen" w:hAnsi="Sylfaen"/>
                <w:i/>
                <w:iCs/>
                <w:lang w:val="ka-GE"/>
              </w:rPr>
              <w:t xml:space="preserve">   ... 36. განსხვავებულია ვითარება, როდესაც დაინტერესებული პირების უფლების დაცვის შესაძლებლობას უპირისპირდება სახელმწიფო ინტერესი, ანუ, როდესაც კონკრეტული  დავა  გადაწყდა </w:t>
            </w:r>
            <w:r w:rsidRPr="007D26C8">
              <w:rPr>
                <w:rFonts w:ascii="Sylfaen" w:hAnsi="Sylfaen"/>
                <w:i/>
                <w:iCs/>
                <w:lang w:val="ka-GE"/>
              </w:rPr>
              <w:lastRenderedPageBreak/>
              <w:t>სახელმწიფოს და არა კერძო პირის სასარგებლოდ ...  აქ განსხვავებულია  დაპირისპირებული ინტერესები და, შესაბამისად, განსხვავებული უნდა იყოს მიდგომაც ამ ინტერესებს შორის სამართლიანი ბალანსის არსებობის შეფასებისათვის. როდესაც ლეგიტიმურ საჯარო მიზნებისთვის საფრთხის მიყენების რისკები უმნიშვნელოა ან არ არსებობს, ან/და სამართლებრივი უსაფრთხოების დაცვის მცდელობას  თავად შეუძლია გამოიწვიოს ამავე ლეგიტიმური მიზნის უგულებელყოფა, მაშინ უფლებაში ჩარევის საჭიროება გაცილებით ნაკლებია. ამიტომ დაინტერესებულ პირებს  ასეთ შემთხვევაში უნდა ჰქონდეთ რეალური შესაძლებლობა დაიცვან საკუთარი უფლება, მათ შორის, მოითხოვონ სახელმწიფოს სასარგებლოდ მიღებული მათი უფლების დამრღვევი სასამართლო გადაწყვეტილების ბათილობა, როდესაც ეს არის უშუალო და აუცილებელი გზა უფლების აღდგენისა თუ კომპენსაციის მიღებისთვის.“</w:t>
            </w:r>
          </w:p>
          <w:p w14:paraId="77E113CC" w14:textId="7822FA7E" w:rsidR="00FE57FF" w:rsidRDefault="00FE57FF" w:rsidP="00FE57FF">
            <w:pPr>
              <w:ind w:right="-18"/>
              <w:jc w:val="both"/>
              <w:rPr>
                <w:rFonts w:ascii="Sylfaen" w:hAnsi="Sylfaen"/>
                <w:lang w:val="ka-GE"/>
              </w:rPr>
            </w:pPr>
          </w:p>
          <w:p w14:paraId="70F09D0C" w14:textId="4F96A76C" w:rsidR="00167755" w:rsidRDefault="00167755" w:rsidP="00FE57FF">
            <w:pPr>
              <w:ind w:right="-18"/>
              <w:jc w:val="both"/>
              <w:rPr>
                <w:rFonts w:ascii="Sylfaen" w:hAnsi="Sylfaen"/>
                <w:lang w:val="ka-GE"/>
              </w:rPr>
            </w:pPr>
          </w:p>
          <w:p w14:paraId="61A1CCA6" w14:textId="0E5158CF" w:rsidR="00A50E60" w:rsidRDefault="00A50E60" w:rsidP="00FE57FF">
            <w:pPr>
              <w:ind w:right="-18"/>
              <w:jc w:val="both"/>
              <w:rPr>
                <w:rFonts w:ascii="Sylfaen" w:hAnsi="Sylfaen"/>
                <w:lang w:val="ka-GE"/>
              </w:rPr>
            </w:pPr>
            <w:r>
              <w:rPr>
                <w:rFonts w:ascii="Sylfaen" w:hAnsi="Sylfaen"/>
                <w:lang w:val="ka-GE"/>
              </w:rPr>
              <w:t xml:space="preserve">   კონსტიტუციური სარჩელის არსებითად მისაღებობის საკითხის დადებითად გადასაწყვეტად, შემოგთავაზებთ ჩვენ   მოსაზრებებს:</w:t>
            </w:r>
          </w:p>
          <w:p w14:paraId="61C8A85B" w14:textId="78A4C4F9" w:rsidR="00A50E60" w:rsidRDefault="00A50E60" w:rsidP="00FE57FF">
            <w:pPr>
              <w:ind w:right="-18"/>
              <w:jc w:val="both"/>
              <w:rPr>
                <w:rFonts w:ascii="Sylfaen" w:hAnsi="Sylfaen"/>
                <w:lang w:val="ka-GE"/>
              </w:rPr>
            </w:pPr>
          </w:p>
          <w:p w14:paraId="64258E8C" w14:textId="13840DD6" w:rsidR="00A50E60" w:rsidRDefault="00A50E60" w:rsidP="00A50E60">
            <w:pPr>
              <w:pStyle w:val="a5"/>
              <w:numPr>
                <w:ilvl w:val="0"/>
                <w:numId w:val="36"/>
              </w:numPr>
              <w:ind w:right="-18"/>
              <w:jc w:val="both"/>
              <w:rPr>
                <w:rFonts w:ascii="Sylfaen" w:hAnsi="Sylfaen"/>
                <w:lang w:val="ka-GE"/>
              </w:rPr>
            </w:pPr>
            <w:r>
              <w:rPr>
                <w:rFonts w:ascii="Sylfaen" w:hAnsi="Sylfaen"/>
                <w:lang w:val="ka-GE"/>
              </w:rPr>
              <w:t>როგორც ზემოთ უკვე მოგახსენეთ,</w:t>
            </w:r>
            <w:r w:rsidRPr="00A50E60">
              <w:rPr>
                <w:rFonts w:ascii="Sylfaen" w:hAnsi="Sylfaen"/>
                <w:lang w:val="ka-GE"/>
              </w:rPr>
              <w:t xml:space="preserve"> </w:t>
            </w:r>
            <w:r w:rsidR="002E1689">
              <w:rPr>
                <w:rFonts w:ascii="Sylfaen" w:hAnsi="Sylfaen"/>
                <w:lang w:val="ka-GE"/>
              </w:rPr>
              <w:t xml:space="preserve">2004 წლის მაისიდან, როდესაც ე.წ. „ვარდების რევოლუცია“ აჭარაშიც განხორციელდა და დაიწყო აჭარის საკანონმდებლო და აღმასრულებელი ხელისუფლების წევრთა მასობრივი დაპატიმრებები, როდესაც დააპატიმრეს აჭარის უშიშროების მინისტრი, აჭარის შინაგან საქმეთა მინისტრი, აჭარის სხვადასხვა მუნიციპალიტეტების გამგებლები, </w:t>
            </w:r>
            <w:r w:rsidR="00725DFA">
              <w:rPr>
                <w:rFonts w:ascii="Sylfaen" w:hAnsi="Sylfaen"/>
                <w:lang w:val="ka-GE"/>
              </w:rPr>
              <w:t>ჯემალ გვარიშვილმა გადაწყვიტა გაესწრო საქართველოდან და თავი გადაერჩინა დაპატიმრებისაგან და ციხეში წამებისაგან.</w:t>
            </w:r>
            <w:r w:rsidRPr="00A50E60">
              <w:rPr>
                <w:rFonts w:ascii="Sylfaen" w:hAnsi="Sylfaen"/>
                <w:lang w:val="ka-GE"/>
              </w:rPr>
              <w:t xml:space="preserve"> ჯემალ გვარიშვილი, მეუღლესთან - გიული დევაძესთან ერთად, 2004 წლის </w:t>
            </w:r>
            <w:r w:rsidR="006C31CB">
              <w:rPr>
                <w:rFonts w:ascii="Sylfaen" w:hAnsi="Sylfaen"/>
              </w:rPr>
              <w:t xml:space="preserve">20 </w:t>
            </w:r>
            <w:r w:rsidRPr="00A50E60">
              <w:rPr>
                <w:rFonts w:ascii="Sylfaen" w:hAnsi="Sylfaen"/>
                <w:lang w:val="ka-GE"/>
              </w:rPr>
              <w:t>ივნისიდან, იძულებული გახდა დაეტოვებინა საქართველოს ტერიტორია და თავი შეეფარებინა ჯერ უკრაინაში, შემდეგ პოლონეთში, შემდეგ ისევ უკრაინაში, ხოლო საბოლოოდ რუსეთში, სადაც იმყოფებოდა 201</w:t>
            </w:r>
            <w:r w:rsidR="006C31CB">
              <w:rPr>
                <w:rFonts w:ascii="Sylfaen" w:hAnsi="Sylfaen"/>
              </w:rPr>
              <w:t>4</w:t>
            </w:r>
            <w:r w:rsidRPr="00A50E60">
              <w:rPr>
                <w:rFonts w:ascii="Sylfaen" w:hAnsi="Sylfaen"/>
                <w:lang w:val="ka-GE"/>
              </w:rPr>
              <w:t xml:space="preserve"> წლამდე.</w:t>
            </w:r>
            <w:r>
              <w:rPr>
                <w:rFonts w:ascii="Sylfaen" w:hAnsi="Sylfaen"/>
                <w:lang w:val="ka-GE"/>
              </w:rPr>
              <w:t xml:space="preserve"> </w:t>
            </w:r>
            <w:r w:rsidR="002E1689">
              <w:rPr>
                <w:rFonts w:ascii="Sylfaen" w:hAnsi="Sylfaen"/>
                <w:lang w:val="ka-GE"/>
              </w:rPr>
              <w:t xml:space="preserve">ჯემალ გვარიშვილმა და გიული დევაძემ საქართველოს სახლმწიფო საზღვარი სომხეთის მიმართულებით 2004 წლის 20 ივნისს გადაკვეთეს საბაჟო გამშვებ პუნქტ „სადახლო-საავტომობილო“-დან. </w:t>
            </w:r>
            <w:r w:rsidR="00725DFA">
              <w:rPr>
                <w:rFonts w:ascii="Sylfaen" w:hAnsi="Sylfaen"/>
                <w:lang w:val="ka-GE"/>
              </w:rPr>
              <w:t xml:space="preserve">სომხეთიდან ისინი ჩავიდნენ რუსეთის ქალა ყაზანში, სადაც მოითხოვეს პოლიტიკური თავშესაფარი. 2005 წელს რუსეთის მთავრობამ მოსთხოვა მოსარჩელეებს საქართველოს მოქალაქის პასპორტების ჩაბარება და მისცა მათ თავშესაფრის მაძიებელის ცნობა. მოსარჩელეები 2012 წელს გახდნენ რუსეთის ფედერაციის მოქალაქეები და ასეთი სახით გადმოკვეთეს რუსეთ-საქართველოს სახელმწიფო საზღვარი </w:t>
            </w:r>
            <w:r w:rsidR="00316F3C">
              <w:rPr>
                <w:rFonts w:ascii="Sylfaen" w:hAnsi="Sylfaen"/>
                <w:lang w:val="ka-GE"/>
              </w:rPr>
              <w:t xml:space="preserve">ყაზბეგის საბაჟო გამშვებ პუნქტში, </w:t>
            </w:r>
            <w:r w:rsidR="00725DFA">
              <w:rPr>
                <w:rFonts w:ascii="Sylfaen" w:hAnsi="Sylfaen"/>
                <w:lang w:val="ka-GE"/>
              </w:rPr>
              <w:t xml:space="preserve">2014 წლის 22 ივნისს. </w:t>
            </w:r>
            <w:r>
              <w:rPr>
                <w:rFonts w:ascii="Sylfaen" w:hAnsi="Sylfaen"/>
                <w:lang w:val="ka-GE"/>
              </w:rPr>
              <w:t xml:space="preserve">შესაბამისად, </w:t>
            </w:r>
            <w:r w:rsidRPr="00A50E60">
              <w:rPr>
                <w:rFonts w:ascii="Sylfaen" w:hAnsi="Sylfaen"/>
                <w:lang w:val="ka-GE"/>
              </w:rPr>
              <w:t>ჯემალ გვარიშვილი და გიული დევაძე არ მონაწილეობდნენ ზემოთ აღნიშნულ სასამართლო განხილვებში.</w:t>
            </w:r>
            <w:r w:rsidR="000E3AFB">
              <w:rPr>
                <w:rFonts w:ascii="Sylfaen" w:hAnsi="Sylfaen"/>
                <w:lang w:val="ka-GE"/>
              </w:rPr>
              <w:t xml:space="preserve"> აქედან გამომდინარე, მოსარჩელეები მოკლებულნი იყვნენ შესაძლებლობას ჯერ ევარაუდათ, რომ საქმეს იხილავდა სასამართლოს არაკანონიერი შემადგენლობა და, შემდეგ, დოკუმენტურად დაედგინათ ეს არაკანონიერება. როგორც მოგეხსენებათ, საქართველოს 2012 წლის ოქტომბრამდე მართავდა მიხეილ სააკაშვილის რეჟიმი და სწორედ ამ რეჟიმის მხრიდან </w:t>
            </w:r>
            <w:r w:rsidR="00756C6F">
              <w:rPr>
                <w:rFonts w:ascii="Sylfaen" w:hAnsi="Sylfaen"/>
                <w:lang w:val="ka-GE"/>
              </w:rPr>
              <w:t xml:space="preserve">ციხეში </w:t>
            </w:r>
            <w:r w:rsidR="000E3AFB">
              <w:rPr>
                <w:rFonts w:ascii="Sylfaen" w:hAnsi="Sylfaen"/>
                <w:lang w:val="ka-GE"/>
              </w:rPr>
              <w:t xml:space="preserve">მოსალოდნელ </w:t>
            </w:r>
            <w:r w:rsidR="00756C6F">
              <w:rPr>
                <w:rFonts w:ascii="Sylfaen" w:hAnsi="Sylfaen"/>
                <w:lang w:val="ka-GE"/>
              </w:rPr>
              <w:t xml:space="preserve">წამებას და </w:t>
            </w:r>
            <w:r w:rsidR="000E3AFB">
              <w:rPr>
                <w:rFonts w:ascii="Sylfaen" w:hAnsi="Sylfaen"/>
                <w:lang w:val="ka-GE"/>
              </w:rPr>
              <w:t>ფიზიკურ განადგურებას განერიდა ჯემალ გვარიშვილი, გიული დევაძესთან ერთად და, პრაქტიკულად, 2014 წლის 10 აპრილამდე, იმყოფებოდა დევნილობაში და დაპატიმრების საფრთხის ქვეშ. ფაქტია, რომ 2005 წლის 17 იანვრიდან ათვლილი (როდესაც კანონიერ ძალაში შევიდა აჭარის უმაღლესი სასამართლოს 10.09.2004წ. გადაწყვეტილება) 5-წლიანი ხანდაზმულობის ვადა ამოიწურა 2010 წლის 18 იანვარს, როდესაც საქართველოს ხელისუფლების სათავეში</w:t>
            </w:r>
            <w:r w:rsidR="00B76742">
              <w:rPr>
                <w:rFonts w:ascii="Sylfaen" w:hAnsi="Sylfaen"/>
                <w:lang w:val="ka-GE"/>
              </w:rPr>
              <w:t xml:space="preserve"> ჯერ ისევ მიხეილ სააკაშვილის რეჟიმი იყო, რაც გამორიცხავდა მოსარჩელეთა საქართველოში დაბრუნებას.</w:t>
            </w:r>
          </w:p>
          <w:p w14:paraId="4C13930C" w14:textId="40B053ED" w:rsidR="00316F3C" w:rsidRDefault="00316F3C" w:rsidP="00A50E60">
            <w:pPr>
              <w:pStyle w:val="a5"/>
              <w:numPr>
                <w:ilvl w:val="0"/>
                <w:numId w:val="36"/>
              </w:numPr>
              <w:ind w:right="-18"/>
              <w:jc w:val="both"/>
              <w:rPr>
                <w:rFonts w:ascii="Sylfaen" w:hAnsi="Sylfaen"/>
                <w:lang w:val="ka-GE"/>
              </w:rPr>
            </w:pPr>
            <w:r>
              <w:rPr>
                <w:rFonts w:ascii="Sylfaen" w:hAnsi="Sylfaen"/>
                <w:lang w:val="ka-GE"/>
              </w:rPr>
              <w:t xml:space="preserve">მიმდინარე წლის 14 მაისს, ჯემალ გვარიშვილმა მიმართა საქართველოს შინაგან საქმეთა სამინისტროს მომსახურების სააგენტოს და მოითხოვა საზღვრის კვეთის შესახებ ცნობის გაცემა 2004 წლის 1 იანვრიდან 2025 წლის 14 მაისამდე პერიოდისთვის. შსს მომსახურების სააგენტოს მიერ 15.05.2025წ. მომზადებული ცნობის დანართში არ არის დაფიქსირებული ჯემალ გვარიშვილის საქართველოდან გასვლა და დაფიქისრებულია მხოლოდ მისი შემოსვლა 2014 წლის 22 ივნისს. როგორც აღმოჩნდა, იმ </w:t>
            </w:r>
            <w:r>
              <w:rPr>
                <w:rFonts w:ascii="Sylfaen" w:hAnsi="Sylfaen"/>
                <w:lang w:val="ka-GE"/>
              </w:rPr>
              <w:lastRenderedPageBreak/>
              <w:t xml:space="preserve">დროისთვის (2004 წელს) ჯერ არ იყო შემოღებული საქართველოს სახელმწიფო საზღვრის კვეთის ცენტრალიზებული კომპიუტერული აღრიცხვა და ამიტომაც არ არის დაფიქსირებული კომპიუტერულ ბაზაში ჯემალ გვარიშვილის საქართველოდან 2004 წლის 20 ივნისს გასვლა. ჩვენ მივმართავთ საქართველოს შინაგან სამინისტროს და მოვითხოვთ </w:t>
            </w:r>
            <w:r w:rsidR="0081335E">
              <w:rPr>
                <w:rFonts w:ascii="Sylfaen" w:hAnsi="Sylfaen"/>
                <w:lang w:val="ka-GE"/>
              </w:rPr>
              <w:t xml:space="preserve">ამ უწყების არქივში </w:t>
            </w:r>
            <w:r>
              <w:rPr>
                <w:rFonts w:ascii="Sylfaen" w:hAnsi="Sylfaen"/>
                <w:lang w:val="ka-GE"/>
              </w:rPr>
              <w:t xml:space="preserve">საბაჟო გამშვები პუნქტი „სადახლო-საავტომობილო“-ს მატერიალური სახის სააღრიცხვო დოკუმენტაციაში მოსარჩელეთა მიერ </w:t>
            </w:r>
            <w:r w:rsidR="0081335E">
              <w:rPr>
                <w:rFonts w:ascii="Sylfaen" w:hAnsi="Sylfaen"/>
                <w:lang w:val="ka-GE"/>
              </w:rPr>
              <w:t>საზღვრის გადაკვეთის ფაქტის დამადასტურებელი ჩანაწერის მოძებნას.</w:t>
            </w:r>
            <w:r>
              <w:rPr>
                <w:rFonts w:ascii="Sylfaen" w:hAnsi="Sylfaen"/>
                <w:lang w:val="ka-GE"/>
              </w:rPr>
              <w:t xml:space="preserve"> </w:t>
            </w:r>
            <w:r w:rsidR="0081335E">
              <w:rPr>
                <w:rFonts w:ascii="Sylfaen" w:hAnsi="Sylfaen"/>
                <w:lang w:val="ka-GE"/>
              </w:rPr>
              <w:t>ასევე, მივმართავთ რუსეთის ფედერაციის შინაგან საქმეთა სამინისტროს მოსარჩელეთა იმდროინდელი (2004 წლის) პასპორტების ასლების მოსაპოვებლად, სადაც დაფიქსირებული იქნება 2004 წლის 20 ივნისს საქართველოს საზღვრის გადაკვეთა.</w:t>
            </w:r>
          </w:p>
          <w:p w14:paraId="720FD2B2" w14:textId="34494E0D" w:rsidR="00B76742" w:rsidRDefault="00B76742" w:rsidP="00A50E60">
            <w:pPr>
              <w:pStyle w:val="a5"/>
              <w:numPr>
                <w:ilvl w:val="0"/>
                <w:numId w:val="36"/>
              </w:numPr>
              <w:ind w:right="-18"/>
              <w:jc w:val="both"/>
              <w:rPr>
                <w:rFonts w:ascii="Sylfaen" w:hAnsi="Sylfaen"/>
                <w:lang w:val="ka-GE"/>
              </w:rPr>
            </w:pPr>
            <w:r>
              <w:rPr>
                <w:rFonts w:ascii="Sylfaen" w:hAnsi="Sylfaen"/>
                <w:lang w:val="ka-GE"/>
              </w:rPr>
              <w:t>სასამართლოს შემადგენლობის კანონიერება ისეთი საკითხია, რომელიც, ჯერ ერთი</w:t>
            </w:r>
            <w:r w:rsidR="00C0209E">
              <w:rPr>
                <w:rFonts w:ascii="Sylfaen" w:hAnsi="Sylfaen"/>
                <w:lang w:val="ka-GE"/>
              </w:rPr>
              <w:t>, ძნელად წარმოსადგენია, მეორე,</w:t>
            </w:r>
            <w:r>
              <w:rPr>
                <w:rFonts w:ascii="Sylfaen" w:hAnsi="Sylfaen"/>
                <w:lang w:val="ka-GE"/>
              </w:rPr>
              <w:t xml:space="preserve"> ძნელად მოსაკითხია და, მე</w:t>
            </w:r>
            <w:r w:rsidR="00C0209E">
              <w:rPr>
                <w:rFonts w:ascii="Sylfaen" w:hAnsi="Sylfaen"/>
                <w:lang w:val="ka-GE"/>
              </w:rPr>
              <w:t>სამ</w:t>
            </w:r>
            <w:r>
              <w:rPr>
                <w:rFonts w:ascii="Sylfaen" w:hAnsi="Sylfaen"/>
                <w:lang w:val="ka-GE"/>
              </w:rPr>
              <w:t xml:space="preserve">ე, ძნელად დასადგენია. დღეს, როდესაც ხელისუფლების მხრიდან </w:t>
            </w:r>
            <w:r w:rsidR="00C130A2">
              <w:rPr>
                <w:rFonts w:ascii="Sylfaen" w:hAnsi="Sylfaen"/>
                <w:lang w:val="ka-GE"/>
              </w:rPr>
              <w:t xml:space="preserve">მოქალაქეთა ციხეებში წამების, </w:t>
            </w:r>
            <w:r w:rsidR="00756C6F">
              <w:rPr>
                <w:rFonts w:ascii="Sylfaen" w:hAnsi="Sylfaen"/>
                <w:lang w:val="ka-GE"/>
              </w:rPr>
              <w:t>სიცოცხლის მოსპო</w:t>
            </w:r>
            <w:r>
              <w:rPr>
                <w:rFonts w:ascii="Sylfaen" w:hAnsi="Sylfaen"/>
                <w:lang w:val="ka-GE"/>
              </w:rPr>
              <w:t xml:space="preserve">ბის და მატერიალურად </w:t>
            </w:r>
            <w:r w:rsidR="00756C6F">
              <w:rPr>
                <w:rFonts w:ascii="Sylfaen" w:hAnsi="Sylfaen"/>
                <w:lang w:val="ka-GE"/>
              </w:rPr>
              <w:t>განადგურებ</w:t>
            </w:r>
            <w:r>
              <w:rPr>
                <w:rFonts w:ascii="Sylfaen" w:hAnsi="Sylfaen"/>
                <w:lang w:val="ka-GE"/>
              </w:rPr>
              <w:t>ის  საფრთხეები საქართველოში აღარ არსებობს, იოლია ამ საკითხზე აკადემიური სიმაღლეებიდან მსჯელობა და შეკითხვის დასმა: განა რას უნდა შეეშალა ხელი, რომ მხარეს ვერ დაედგინა სასამართლოს შემადგენლობის კანონიერებაო</w:t>
            </w:r>
            <w:r w:rsidR="00550D86">
              <w:rPr>
                <w:rFonts w:ascii="Sylfaen" w:hAnsi="Sylfaen"/>
                <w:lang w:val="ka-GE"/>
              </w:rPr>
              <w:t>?</w:t>
            </w:r>
            <w:r>
              <w:rPr>
                <w:rFonts w:ascii="Sylfaen" w:hAnsi="Sylfaen"/>
                <w:lang w:val="ka-GE"/>
              </w:rPr>
              <w:t xml:space="preserve"> მაგრამ იმ დროს (2004 წელს), როდესაც სააკაშვილის რე</w:t>
            </w:r>
            <w:r w:rsidR="00550D86">
              <w:rPr>
                <w:rFonts w:ascii="Sylfaen" w:hAnsi="Sylfaen"/>
                <w:lang w:val="ka-GE"/>
              </w:rPr>
              <w:t>ჟ</w:t>
            </w:r>
            <w:r>
              <w:rPr>
                <w:rFonts w:ascii="Sylfaen" w:hAnsi="Sylfaen"/>
                <w:lang w:val="ka-GE"/>
              </w:rPr>
              <w:t>იმ</w:t>
            </w:r>
            <w:r w:rsidR="00756C6F">
              <w:rPr>
                <w:rFonts w:ascii="Sylfaen" w:hAnsi="Sylfaen"/>
                <w:lang w:val="ka-GE"/>
              </w:rPr>
              <w:t>ს</w:t>
            </w:r>
            <w:r>
              <w:rPr>
                <w:rFonts w:ascii="Sylfaen" w:hAnsi="Sylfaen"/>
                <w:lang w:val="ka-GE"/>
              </w:rPr>
              <w:t xml:space="preserve"> ნადირობ</w:t>
            </w:r>
            <w:r w:rsidR="00756C6F">
              <w:rPr>
                <w:rFonts w:ascii="Sylfaen" w:hAnsi="Sylfaen"/>
                <w:lang w:val="ka-GE"/>
              </w:rPr>
              <w:t>ის სეზონი ჰქონდა გამოცხადებული</w:t>
            </w:r>
            <w:r>
              <w:rPr>
                <w:rFonts w:ascii="Sylfaen" w:hAnsi="Sylfaen"/>
                <w:lang w:val="ka-GE"/>
              </w:rPr>
              <w:t xml:space="preserve"> </w:t>
            </w:r>
            <w:r w:rsidR="00550D86">
              <w:rPr>
                <w:rFonts w:ascii="Sylfaen" w:hAnsi="Sylfaen"/>
                <w:lang w:val="ka-GE"/>
              </w:rPr>
              <w:t>აჭარის ტერიტორიაზე ქონებების ხელში ჩასაგდებად</w:t>
            </w:r>
            <w:r w:rsidR="00756C6F">
              <w:rPr>
                <w:rFonts w:ascii="Sylfaen" w:hAnsi="Sylfaen"/>
                <w:lang w:val="ka-GE"/>
              </w:rPr>
              <w:t xml:space="preserve"> და მოსამართლეებს მარეკებად იყენებდა</w:t>
            </w:r>
            <w:r w:rsidR="00550D86">
              <w:rPr>
                <w:rFonts w:ascii="Sylfaen" w:hAnsi="Sylfaen"/>
                <w:lang w:val="ka-GE"/>
              </w:rPr>
              <w:t>, ამგვარი შეკითხვის დასმა იგივე იქნებოდა, მაგალითად, ეშაფოტზე აყვანილ ადამიანს ჯალათისთვის რომ ეკითხა, ბოდიში, მაგრამ თქვენ თავის მოკვეთის ლიცენზია თუ გაქვთო...   კიდევ ერთხელ ვაფიქსირებთ, რომ მოსარჩელეები 2004 წლის ივნისიდან 201</w:t>
            </w:r>
            <w:r w:rsidR="00460824">
              <w:rPr>
                <w:rFonts w:ascii="Sylfaen" w:hAnsi="Sylfaen"/>
                <w:lang w:val="ka-GE"/>
              </w:rPr>
              <w:t>4</w:t>
            </w:r>
            <w:r w:rsidR="00550D86">
              <w:rPr>
                <w:rFonts w:ascii="Sylfaen" w:hAnsi="Sylfaen"/>
                <w:lang w:val="ka-GE"/>
              </w:rPr>
              <w:t xml:space="preserve"> წლამდე ვერ ჩამოდიოდნენ საქართველოში და მონაწილეობას არ იღებდნენ სასამართლო პროცესებში, მაგრამ რომც მიეღოთ მონაწილეობა, ვერ წარმოიდგენდნენ სასამართლოს შემადგენლობის არაკანონიერებას</w:t>
            </w:r>
            <w:r w:rsidR="00C0209E">
              <w:rPr>
                <w:rFonts w:ascii="Sylfaen" w:hAnsi="Sylfaen"/>
                <w:lang w:val="ka-GE"/>
              </w:rPr>
              <w:t xml:space="preserve"> და ვერ დასვამდნენ ამ შეკითხვას.</w:t>
            </w:r>
          </w:p>
          <w:p w14:paraId="1ED21EFC" w14:textId="02CE1C4E" w:rsidR="00167755" w:rsidRDefault="00687E9B" w:rsidP="00FE57FF">
            <w:pPr>
              <w:pStyle w:val="a5"/>
              <w:numPr>
                <w:ilvl w:val="0"/>
                <w:numId w:val="36"/>
              </w:numPr>
              <w:ind w:right="-18"/>
              <w:jc w:val="both"/>
              <w:rPr>
                <w:rFonts w:ascii="Sylfaen" w:hAnsi="Sylfaen"/>
                <w:lang w:val="ka-GE"/>
              </w:rPr>
            </w:pPr>
            <w:r w:rsidRPr="00167CC6">
              <w:rPr>
                <w:rFonts w:ascii="Sylfaen" w:hAnsi="Sylfaen"/>
                <w:lang w:val="ka-GE"/>
              </w:rPr>
              <w:t>ზემოთ აღნიშნული ცხადყოფს, რომ სადავო მოწესრიგება და ხუთწლიანი ხანდაზმულობის ვადა ლეგიტიმური მიზნის მიღწევის არაპროპორციული და არაკონსტიტუციური საშუალებაა. ისევ გამოვთქვამთ იმედს, რომ მოპასუხე ამ საქმეშიც გამოავლენს ისეთივე კონსტრუქციულ და გონივრულ მიდგომას სადავო საკითხისადმი, როგორიც გამოავლინა 2013 წლის 5 ნოემბერს -  #531 სარჩელის (ისრაელის მოქალაქეები - თამაზ ჯანაშვილი და სხვები) საკონსტიტუციო სასამართლოში განხილვისას და ამ შემთხვევაშიც დააფიქსირებს, რომ სადავო ნორმა იწვევს იმ პირებისათვის სამართლიანი სასამართლოს უფლების არათანაზომიერ შეზღუდვას, რომლებ</w:t>
            </w:r>
            <w:r w:rsidR="00167CC6" w:rsidRPr="00167CC6">
              <w:rPr>
                <w:rFonts w:ascii="Sylfaen" w:hAnsi="Sylfaen"/>
                <w:lang w:val="ka-GE"/>
              </w:rPr>
              <w:t>მ</w:t>
            </w:r>
            <w:r w:rsidRPr="00167CC6">
              <w:rPr>
                <w:rFonts w:ascii="Sylfaen" w:hAnsi="Sylfaen"/>
                <w:lang w:val="ka-GE"/>
              </w:rPr>
              <w:t xml:space="preserve">აც არ იცოდნენ </w:t>
            </w:r>
            <w:r w:rsidR="00167CC6" w:rsidRPr="00167CC6">
              <w:rPr>
                <w:rFonts w:ascii="Sylfaen" w:hAnsi="Sylfaen"/>
                <w:lang w:val="ka-GE"/>
              </w:rPr>
              <w:t>საქმის განმხილველი სასამართლო შემადგენლობის არაკანონიერების შესახებ და ხანდაზმულობის 5-წლიანი ვადის განმავლობაში ობიექტურად იყვნენ მოკლებულნი შესაძლებლობას გაერკვიათ/დაედგინათ ეს არაკანონიერება. სადავო რეგულაციით</w:t>
            </w:r>
            <w:r w:rsidRPr="00167CC6">
              <w:rPr>
                <w:rFonts w:ascii="Sylfaen" w:hAnsi="Sylfaen"/>
                <w:lang w:val="ka-GE"/>
              </w:rPr>
              <w:t xml:space="preserve">, ასეთ პირებს ფაქტობრივად ერთმევათ შესაძლებლობა, დარღვეული უფლებების დასაცავად მიმართონ სასამართლოს, რაც დემოკრატიულ სახელმწიფოში დაუშვებელია. </w:t>
            </w:r>
          </w:p>
          <w:p w14:paraId="38208A7E" w14:textId="49F83EB8" w:rsidR="00223A8F" w:rsidRDefault="00223A8F" w:rsidP="00FE57FF">
            <w:pPr>
              <w:pStyle w:val="a5"/>
              <w:numPr>
                <w:ilvl w:val="0"/>
                <w:numId w:val="36"/>
              </w:numPr>
              <w:ind w:right="-18"/>
              <w:jc w:val="both"/>
              <w:rPr>
                <w:rFonts w:ascii="Sylfaen" w:hAnsi="Sylfaen"/>
                <w:lang w:val="ka-GE"/>
              </w:rPr>
            </w:pPr>
            <w:r>
              <w:rPr>
                <w:rFonts w:ascii="Sylfaen" w:hAnsi="Sylfaen"/>
                <w:lang w:val="ka-GE"/>
              </w:rPr>
              <w:t xml:space="preserve">სადავო რეგულაცია თითქოსდა ემსახურება </w:t>
            </w:r>
            <w:r w:rsidR="00D1360E">
              <w:rPr>
                <w:rFonts w:ascii="Sylfaen" w:hAnsi="Sylfaen"/>
                <w:lang w:val="ka-GE"/>
              </w:rPr>
              <w:t xml:space="preserve">სტაბილური სამოქალაქო ბრუნვის, სამართლებრივი სტაბილურობისა და უსაფრთხოების, დავის საბოლოოდ გადაწყვეტის ლეგიტიმურ მიზნებს. ჩვენ გვესმის, რომ თავიანთ უფლება-მოვალეობებში ადამიანთა სამართლებრივი გარკვეულობა მათი უმნიშვნელოვანესი ლეგიტიმური ინტერესია და ეს აშკარად საჯარო ინტერესიც არის. ისიც გვესმის, რომ დაუშვებელია ძალიან დიდი ხნის განმავლობაში, ანუ განუსაზღვრელი ვადით ექვემდებარებოდეს გაუქმებას ან შეცვლას კანონიერ ძალაში შესული სასამართლო გადაწყვეტილებები, მაგრამ არის შემთხვევები, როდესაც ამ ლეგიტიმურ მიზნებზე უფრო წონადია, ბევრად უფრო მნიშვნელოვანია ადამიანის </w:t>
            </w:r>
            <w:r w:rsidR="00D6312A">
              <w:rPr>
                <w:rFonts w:ascii="Sylfaen" w:hAnsi="Sylfaen"/>
                <w:lang w:val="ka-GE"/>
              </w:rPr>
              <w:t xml:space="preserve">საყოველთაოდ აღიარებული სამართლიანი სასამართლოს უფლების დაცვა იმგვარი დარღვევების შედეგად მიღებული გადაწყვეტილებისაგან, როდესაც ადამიანმა საერთოდ არ იცოდა მისი ქონების მიმართ სასამართლო დავის მიმდინარეობის შესახებ და როდესაც საქმე განიხილა სასამართლოს არაკანონიერმა შემადგენლობამ, ხოლო ადამიანს ობიექტურად არ გააჩნდა შესაძლებლობა დაწესებულ ხანდაზმულობის ვადაში გაერკვია ეს </w:t>
            </w:r>
            <w:r w:rsidR="00D6312A">
              <w:rPr>
                <w:rFonts w:ascii="Sylfaen" w:hAnsi="Sylfaen"/>
                <w:lang w:val="ka-GE"/>
              </w:rPr>
              <w:lastRenderedPageBreak/>
              <w:t xml:space="preserve">საკითხები. პირველ საკითხზე საქართველოს საკონსტიტუციო სასამართლომ </w:t>
            </w:r>
            <w:r w:rsidR="00D6312A" w:rsidRPr="00D6312A">
              <w:rPr>
                <w:rFonts w:ascii="Sylfaen" w:hAnsi="Sylfaen"/>
                <w:lang w:val="ka-GE"/>
              </w:rPr>
              <w:t>2013 წლის 5 ნოემბერ</w:t>
            </w:r>
            <w:r w:rsidR="00D6312A">
              <w:rPr>
                <w:rFonts w:ascii="Sylfaen" w:hAnsi="Sylfaen"/>
                <w:lang w:val="ka-GE"/>
              </w:rPr>
              <w:t>ის</w:t>
            </w:r>
            <w:r w:rsidR="00EA282B">
              <w:rPr>
                <w:rFonts w:ascii="Sylfaen" w:hAnsi="Sylfaen"/>
                <w:lang w:val="ka-GE"/>
              </w:rPr>
              <w:t xml:space="preserve"> გადაწყვეტილებით (</w:t>
            </w:r>
            <w:r w:rsidR="00D6312A" w:rsidRPr="00D6312A">
              <w:rPr>
                <w:rFonts w:ascii="Sylfaen" w:hAnsi="Sylfaen"/>
                <w:lang w:val="ka-GE"/>
              </w:rPr>
              <w:t xml:space="preserve"> #531 სარჩელი</w:t>
            </w:r>
            <w:r w:rsidR="00EA282B">
              <w:rPr>
                <w:rFonts w:ascii="Sylfaen" w:hAnsi="Sylfaen"/>
                <w:lang w:val="ka-GE"/>
              </w:rPr>
              <w:t xml:space="preserve">, </w:t>
            </w:r>
            <w:r w:rsidR="00D6312A" w:rsidRPr="00D6312A">
              <w:rPr>
                <w:rFonts w:ascii="Sylfaen" w:hAnsi="Sylfaen"/>
                <w:lang w:val="ka-GE"/>
              </w:rPr>
              <w:t>ისრაელის მოქალაქეები - თამაზ ჯანაშვილი და სხვები)</w:t>
            </w:r>
            <w:r w:rsidR="00EA282B">
              <w:rPr>
                <w:rFonts w:ascii="Sylfaen" w:hAnsi="Sylfaen"/>
                <w:lang w:val="ka-GE"/>
              </w:rPr>
              <w:t xml:space="preserve"> დაადგინა, </w:t>
            </w:r>
            <w:r w:rsidR="00EA282B" w:rsidRPr="00EA282B">
              <w:rPr>
                <w:rFonts w:ascii="Sylfaen" w:hAnsi="Sylfaen"/>
                <w:lang w:val="ka-GE"/>
              </w:rPr>
              <w:t>რომ სადავო მოწესრიგებ</w:t>
            </w:r>
            <w:r w:rsidR="00EA282B">
              <w:rPr>
                <w:rFonts w:ascii="Sylfaen" w:hAnsi="Sylfaen"/>
                <w:lang w:val="ka-GE"/>
              </w:rPr>
              <w:t>ით</w:t>
            </w:r>
            <w:r w:rsidR="00EA282B" w:rsidRPr="00EA282B">
              <w:rPr>
                <w:rFonts w:ascii="Sylfaen" w:hAnsi="Sylfaen"/>
                <w:lang w:val="ka-GE"/>
              </w:rPr>
              <w:t xml:space="preserve"> </w:t>
            </w:r>
            <w:r w:rsidR="00EA282B">
              <w:rPr>
                <w:rFonts w:ascii="Sylfaen" w:hAnsi="Sylfaen"/>
                <w:lang w:val="ka-GE"/>
              </w:rPr>
              <w:t>(საქართველოს სამოქალა</w:t>
            </w:r>
            <w:r w:rsidR="00F10D0A">
              <w:rPr>
                <w:rFonts w:ascii="Sylfaen" w:hAnsi="Sylfaen"/>
                <w:lang w:val="ka-GE"/>
              </w:rPr>
              <w:t>ქ</w:t>
            </w:r>
            <w:r w:rsidR="00EA282B">
              <w:rPr>
                <w:rFonts w:ascii="Sylfaen" w:hAnsi="Sylfaen"/>
                <w:lang w:val="ka-GE"/>
              </w:rPr>
              <w:t>ო საპროცესო კოდექსის 426-ე მუხლის მე-4 ნაწილის ნორმატიული შინაარსი 422-ე მუხლის 1-ლი ნაწილის „გ</w:t>
            </w:r>
            <w:r w:rsidR="00F10D0A">
              <w:rPr>
                <w:rFonts w:ascii="Sylfaen" w:hAnsi="Sylfaen"/>
                <w:lang w:val="ka-GE"/>
              </w:rPr>
              <w:t>“</w:t>
            </w:r>
            <w:r w:rsidR="00EA282B">
              <w:rPr>
                <w:rFonts w:ascii="Sylfaen" w:hAnsi="Sylfaen"/>
                <w:lang w:val="ka-GE"/>
              </w:rPr>
              <w:t xml:space="preserve"> ქვეპუნქტზე მითითებით) </w:t>
            </w:r>
            <w:r w:rsidR="00EA282B" w:rsidRPr="00EA282B">
              <w:rPr>
                <w:rFonts w:ascii="Sylfaen" w:hAnsi="Sylfaen"/>
                <w:lang w:val="ka-GE"/>
              </w:rPr>
              <w:t xml:space="preserve"> </w:t>
            </w:r>
            <w:r w:rsidR="00EA282B">
              <w:rPr>
                <w:rFonts w:ascii="Sylfaen" w:hAnsi="Sylfaen"/>
                <w:lang w:val="ka-GE"/>
              </w:rPr>
              <w:t xml:space="preserve">დაწესებული </w:t>
            </w:r>
            <w:r w:rsidR="00EA282B" w:rsidRPr="00EA282B">
              <w:rPr>
                <w:rFonts w:ascii="Sylfaen" w:hAnsi="Sylfaen"/>
                <w:lang w:val="ka-GE"/>
              </w:rPr>
              <w:t>ხუთწლიანი ხანდაზმულობის ვადა  ლეგიტიმური მიზნის/მიზნების არაპროპორციული და არაკონსტიტუციური საშუალება</w:t>
            </w:r>
            <w:r w:rsidR="00EA282B">
              <w:rPr>
                <w:rFonts w:ascii="Sylfaen" w:hAnsi="Sylfaen"/>
                <w:lang w:val="ka-GE"/>
              </w:rPr>
              <w:t xml:space="preserve"> იყო</w:t>
            </w:r>
            <w:r w:rsidR="00EA282B" w:rsidRPr="00EA282B">
              <w:rPr>
                <w:rFonts w:ascii="Sylfaen" w:hAnsi="Sylfaen"/>
                <w:lang w:val="ka-GE"/>
              </w:rPr>
              <w:t xml:space="preserve"> და </w:t>
            </w:r>
            <w:r w:rsidR="00EA282B">
              <w:rPr>
                <w:rFonts w:ascii="Sylfaen" w:hAnsi="Sylfaen"/>
                <w:lang w:val="ka-GE"/>
              </w:rPr>
              <w:t xml:space="preserve">მიიჩნია, რომ </w:t>
            </w:r>
            <w:r w:rsidR="00EA282B" w:rsidRPr="00EA282B">
              <w:rPr>
                <w:rFonts w:ascii="Sylfaen" w:hAnsi="Sylfaen"/>
                <w:lang w:val="ka-GE"/>
              </w:rPr>
              <w:t xml:space="preserve"> ბალანსი კანონიერ ძალაში შესული გადაწყვეტილების შენარჩუნებასა და მისი გაუქმების ინტერსებს შორის ამ უკანასკნელის სასარგებლოდ</w:t>
            </w:r>
            <w:r w:rsidR="00EA282B">
              <w:rPr>
                <w:rFonts w:ascii="Sylfaen" w:hAnsi="Sylfaen"/>
                <w:lang w:val="ka-GE"/>
              </w:rPr>
              <w:t xml:space="preserve"> </w:t>
            </w:r>
            <w:r w:rsidR="00EA282B" w:rsidRPr="00EA282B">
              <w:rPr>
                <w:rFonts w:ascii="Sylfaen" w:hAnsi="Sylfaen"/>
                <w:lang w:val="ka-GE"/>
              </w:rPr>
              <w:t>უნდა გადახ</w:t>
            </w:r>
            <w:r w:rsidR="00EA282B">
              <w:rPr>
                <w:rFonts w:ascii="Sylfaen" w:hAnsi="Sylfaen"/>
                <w:lang w:val="ka-GE"/>
              </w:rPr>
              <w:t>რილიყო. შესაბამისად, არაკონსტიტუციურად იქნა ცნობილი ზ/აღნიშნული ნორმატიული შ</w:t>
            </w:r>
            <w:r w:rsidR="00BB3145">
              <w:rPr>
                <w:rFonts w:ascii="Sylfaen" w:hAnsi="Sylfaen"/>
                <w:lang w:val="ka-GE"/>
              </w:rPr>
              <w:t>ი</w:t>
            </w:r>
            <w:r w:rsidR="00EA282B">
              <w:rPr>
                <w:rFonts w:ascii="Sylfaen" w:hAnsi="Sylfaen"/>
                <w:lang w:val="ka-GE"/>
              </w:rPr>
              <w:t>ნაარსი.</w:t>
            </w:r>
            <w:r w:rsidR="00EA282B" w:rsidRPr="00EA282B">
              <w:rPr>
                <w:rFonts w:ascii="Sylfaen" w:hAnsi="Sylfaen"/>
                <w:lang w:val="ka-GE"/>
              </w:rPr>
              <w:t xml:space="preserve">  </w:t>
            </w:r>
            <w:r w:rsidR="00EA282B">
              <w:rPr>
                <w:rFonts w:ascii="Sylfaen" w:hAnsi="Sylfaen"/>
                <w:lang w:val="ka-GE"/>
              </w:rPr>
              <w:t>იმედი გვაქვს, რომ მოცემულ შემთხვევაშიც ასეთ დასკვნამდე მივა საკონსტიტუციო სასამართლო</w:t>
            </w:r>
            <w:r w:rsidR="00BB3145">
              <w:rPr>
                <w:rFonts w:ascii="Sylfaen" w:hAnsi="Sylfaen"/>
                <w:lang w:val="ka-GE"/>
              </w:rPr>
              <w:t xml:space="preserve"> და დაადგენს, რომ </w:t>
            </w:r>
            <w:r w:rsidR="00BB3145" w:rsidRPr="00BB3145">
              <w:rPr>
                <w:rFonts w:ascii="Sylfaen" w:hAnsi="Sylfaen"/>
                <w:lang w:val="ka-GE"/>
              </w:rPr>
              <w:t>სადავო ნორმა იწვევს იმ პირებისათვის სამართლიანი სასამართლოს უფლების არათანაზომიერ</w:t>
            </w:r>
            <w:r w:rsidR="0030153A">
              <w:rPr>
                <w:rFonts w:ascii="Sylfaen" w:hAnsi="Sylfaen"/>
                <w:lang w:val="ka-GE"/>
              </w:rPr>
              <w:t xml:space="preserve">, არაპროპორციულ, არაკონსტიტუციურ </w:t>
            </w:r>
            <w:r w:rsidR="00BB3145" w:rsidRPr="00BB3145">
              <w:rPr>
                <w:rFonts w:ascii="Sylfaen" w:hAnsi="Sylfaen"/>
                <w:lang w:val="ka-GE"/>
              </w:rPr>
              <w:t xml:space="preserve"> შეზღუდვას, რომლებმაც არ იცოდნენ საქმის განმხილველი სასამართლო შემადგენლობის არაკანონიერების შესახებ და ხანდაზმულობის 5-წლიანი ვადის განმავლობაში ობიექტურად იყვნენ მოკლებულნი შესაძლებლობას გაერკვიათ/დაედგინათ ეს არაკანონიერება.</w:t>
            </w:r>
          </w:p>
          <w:p w14:paraId="366CC81E" w14:textId="753CEDB4" w:rsidR="00167CC6" w:rsidRDefault="00167CC6" w:rsidP="00167CC6">
            <w:pPr>
              <w:pStyle w:val="a5"/>
              <w:ind w:left="473" w:right="-18"/>
              <w:jc w:val="both"/>
              <w:rPr>
                <w:rFonts w:ascii="Sylfaen" w:hAnsi="Sylfaen"/>
                <w:lang w:val="ka-GE"/>
              </w:rPr>
            </w:pPr>
          </w:p>
          <w:p w14:paraId="3D780734" w14:textId="444B23A4" w:rsidR="00167CC6" w:rsidRDefault="00167CC6" w:rsidP="00167CC6">
            <w:pPr>
              <w:pStyle w:val="a5"/>
              <w:ind w:left="473" w:right="-18"/>
              <w:jc w:val="both"/>
              <w:rPr>
                <w:rFonts w:ascii="Sylfaen" w:hAnsi="Sylfaen"/>
                <w:lang w:val="ka-GE"/>
              </w:rPr>
            </w:pPr>
          </w:p>
          <w:p w14:paraId="11A314E9" w14:textId="77777777" w:rsidR="00167CC6" w:rsidRPr="00167CC6" w:rsidRDefault="00167CC6" w:rsidP="00167CC6">
            <w:pPr>
              <w:pStyle w:val="a5"/>
              <w:ind w:left="473" w:right="-18"/>
              <w:jc w:val="both"/>
              <w:rPr>
                <w:rFonts w:ascii="Sylfaen" w:hAnsi="Sylfaen"/>
                <w:lang w:val="ka-GE"/>
              </w:rPr>
            </w:pPr>
          </w:p>
          <w:p w14:paraId="10C17784" w14:textId="2073CDA6" w:rsidR="00FE57FF" w:rsidRDefault="00167755" w:rsidP="00FE57FF">
            <w:pPr>
              <w:ind w:right="-18"/>
              <w:jc w:val="both"/>
              <w:rPr>
                <w:rFonts w:ascii="Sylfaen" w:hAnsi="Sylfaen"/>
                <w:lang w:val="ka-GE"/>
              </w:rPr>
            </w:pPr>
            <w:r>
              <w:rPr>
                <w:rFonts w:ascii="Sylfaen" w:hAnsi="Sylfaen"/>
                <w:lang w:val="ka-GE"/>
              </w:rPr>
              <w:t xml:space="preserve">    </w:t>
            </w:r>
            <w:r w:rsidR="00FE57FF" w:rsidRPr="00FE57FF">
              <w:rPr>
                <w:rFonts w:ascii="Sylfaen" w:hAnsi="Sylfaen"/>
                <w:lang w:val="ka-GE"/>
              </w:rPr>
              <w:t xml:space="preserve">გთხოვთ, არაკონსტიტუციურად სცნოთ </w:t>
            </w:r>
            <w:bookmarkStart w:id="2" w:name="_Hlk182781954"/>
            <w:r w:rsidR="00FE57FF" w:rsidRPr="00FE57FF">
              <w:rPr>
                <w:rFonts w:ascii="Sylfaen" w:hAnsi="Sylfaen"/>
                <w:lang w:val="ka-GE"/>
              </w:rPr>
              <w:t>საქართველოს 2001 წლის 20 ივნისის კანონის: ~საქართველოს სამოქალაქო საპროცესო კოდექსი”-ს (#1106, 1997წ., 14 ნოემბერი) 426-ე მუხლის მე-4 ნაწილი</w:t>
            </w:r>
            <w:r w:rsidR="0096363A">
              <w:rPr>
                <w:rFonts w:ascii="Sylfaen" w:hAnsi="Sylfaen"/>
                <w:lang w:val="ka-GE"/>
              </w:rPr>
              <w:t xml:space="preserve">ს </w:t>
            </w:r>
            <w:r w:rsidR="0096363A" w:rsidRPr="0096363A">
              <w:rPr>
                <w:rFonts w:ascii="Sylfaen" w:hAnsi="Sylfaen"/>
                <w:lang w:val="ka-GE"/>
              </w:rPr>
              <w:t>ის ნორმატიული შინაარსი, რომელიც შეეხება საქართველოს სამოქალაქო საპროცესო კოდექსის 422-ე მუხლის პირველი ნაწილის „ა“ ქვეპუნქტით გათვალისწინებული საფუძვლით, პირის მიერ კანონიერ ძალაში შესული გადაწყვეტილების ბათილად ცნობის მოთხოვნას, გადაწყვეტილების კანონიერ ძალაში შესვლიდან 5 წლის გასვლის შემდეგ</w:t>
            </w:r>
            <w:r w:rsidR="00FE57FF" w:rsidRPr="00FE57FF">
              <w:rPr>
                <w:rFonts w:ascii="Sylfaen" w:hAnsi="Sylfaen"/>
                <w:lang w:val="ka-GE"/>
              </w:rPr>
              <w:t xml:space="preserve">, საქართველოს კონსტიტუციის </w:t>
            </w:r>
            <w:r w:rsidR="001B29A7">
              <w:rPr>
                <w:rFonts w:ascii="Sylfaen" w:hAnsi="Sylfaen"/>
                <w:lang w:val="ka-GE"/>
              </w:rPr>
              <w:t>31</w:t>
            </w:r>
            <w:r w:rsidR="00FE57FF" w:rsidRPr="00FE57FF">
              <w:rPr>
                <w:rFonts w:ascii="Sylfaen" w:hAnsi="Sylfaen"/>
                <w:lang w:val="ka-GE"/>
              </w:rPr>
              <w:t>-ე მუხლის პირველ</w:t>
            </w:r>
            <w:r w:rsidR="0096363A">
              <w:rPr>
                <w:rFonts w:ascii="Sylfaen" w:hAnsi="Sylfaen"/>
                <w:lang w:val="ka-GE"/>
              </w:rPr>
              <w:t xml:space="preserve"> </w:t>
            </w:r>
            <w:r w:rsidR="00FE57FF" w:rsidRPr="00FE57FF">
              <w:rPr>
                <w:rFonts w:ascii="Sylfaen" w:hAnsi="Sylfaen"/>
                <w:lang w:val="ka-GE"/>
              </w:rPr>
              <w:t>პუნქტთან მიმართებით</w:t>
            </w:r>
            <w:bookmarkEnd w:id="2"/>
            <w:r w:rsidR="00FE57FF" w:rsidRPr="00FE57FF">
              <w:rPr>
                <w:rFonts w:ascii="Sylfaen" w:hAnsi="Sylfaen"/>
                <w:lang w:val="ka-GE"/>
              </w:rPr>
              <w:t xml:space="preserve"> და მოპასუხე საქართველოს პარლამენტს დაავალოთ ამ ნორმის მე-4 ნაწილის ტექსტის შემდეგნაირად (მაგალითად) ფორმულირება:</w:t>
            </w:r>
          </w:p>
          <w:p w14:paraId="4929616F" w14:textId="77777777" w:rsidR="008817DC" w:rsidRPr="00FE57FF" w:rsidRDefault="008817DC" w:rsidP="00FE57FF">
            <w:pPr>
              <w:ind w:right="-18"/>
              <w:jc w:val="both"/>
              <w:rPr>
                <w:rFonts w:ascii="Sylfaen" w:hAnsi="Sylfaen"/>
                <w:lang w:val="ka-GE"/>
              </w:rPr>
            </w:pPr>
          </w:p>
          <w:p w14:paraId="40F508F2" w14:textId="711899A8" w:rsidR="008817DC" w:rsidRDefault="00FE57FF" w:rsidP="00FE57FF">
            <w:pPr>
              <w:ind w:right="-18"/>
              <w:jc w:val="both"/>
              <w:rPr>
                <w:rFonts w:ascii="Sylfaen" w:hAnsi="Sylfaen"/>
                <w:lang w:val="ka-GE"/>
              </w:rPr>
            </w:pPr>
            <w:r w:rsidRPr="00FE57FF">
              <w:rPr>
                <w:rFonts w:ascii="Sylfaen" w:hAnsi="Sylfaen"/>
                <w:lang w:val="ka-GE"/>
              </w:rPr>
              <w:t xml:space="preserve">“4. გადაწყვეტილების ბათილად ცნობისა და ახლად აღმოჩენილ გარემოებათა გამო საქმის წარმოების განახლების შესახებ განცხადების შეტანა დაუშვებელია გადაწყვეტილების კანონიერ ძალში შესვლიდან 5 წლის გასვლის შემდეგ, გარდა </w:t>
            </w:r>
            <w:r w:rsidR="008817DC">
              <w:rPr>
                <w:rFonts w:ascii="Sylfaen" w:hAnsi="Sylfaen"/>
                <w:lang w:val="ka-GE"/>
              </w:rPr>
              <w:t xml:space="preserve">ამ კოდექსის 422-ე მუხლის „ა“ და „გ“ ქვეპუნქტით და 423-ე მუხლის პირველი ნაწილის „ზ“ და „თ“ ქვეპუნქტებით გათვალისწინებული შემთხვევებისა. </w:t>
            </w:r>
          </w:p>
          <w:p w14:paraId="57CBB87E" w14:textId="77777777" w:rsidR="003509E8" w:rsidRDefault="003509E8" w:rsidP="00FE57FF">
            <w:pPr>
              <w:ind w:right="-18"/>
              <w:jc w:val="both"/>
              <w:rPr>
                <w:rFonts w:ascii="Sylfaen" w:hAnsi="Sylfaen"/>
                <w:lang w:val="ka-GE"/>
              </w:rPr>
            </w:pPr>
          </w:p>
          <w:p w14:paraId="4E0A0F71" w14:textId="344D4024" w:rsidR="008817DC" w:rsidRPr="008817DC" w:rsidRDefault="008817DC" w:rsidP="008817DC">
            <w:pPr>
              <w:ind w:right="-18"/>
              <w:jc w:val="both"/>
              <w:rPr>
                <w:rFonts w:ascii="Sylfaen" w:hAnsi="Sylfaen"/>
                <w:lang w:val="ka-GE"/>
              </w:rPr>
            </w:pPr>
            <w:r w:rsidRPr="008817DC">
              <w:rPr>
                <w:rFonts w:ascii="Sylfaen" w:hAnsi="Sylfaen"/>
                <w:lang w:val="ka-GE"/>
              </w:rPr>
              <w:t>(426-ე მუხლის მე-4 ნაწილის ის ნორმატიული შინაარსი, რომელიც შეეხება:</w:t>
            </w:r>
          </w:p>
          <w:p w14:paraId="7D7EBF77" w14:textId="77777777" w:rsidR="008817DC" w:rsidRDefault="008817DC" w:rsidP="008817DC">
            <w:pPr>
              <w:ind w:right="-18"/>
              <w:jc w:val="both"/>
              <w:rPr>
                <w:rFonts w:ascii="Sylfaen" w:hAnsi="Sylfaen"/>
                <w:lang w:val="ka-GE"/>
              </w:rPr>
            </w:pPr>
            <w:r w:rsidRPr="008817DC">
              <w:rPr>
                <w:rFonts w:ascii="Sylfaen" w:hAnsi="Sylfaen"/>
                <w:lang w:val="ka-GE"/>
              </w:rPr>
              <w:t xml:space="preserve">ა) საქართველოს სამოქალაქო საპროცესო კოდექსის 422-ე მუხლის პირველი ნაწილის „ბ“ ქვეპუნქტით გათვალისწინებული საფუძვლით პირის მიერ კანონიერ ძალაში შესული გადაწყვეტილების ბათილად ცნობის შესახებ განცხადების შეტანის დაუშვებლობას გადაწყვეტილების კანონიერ ძალაში შესვლიდან 5 წლის გასვლის შემდეგ იმ პირობებში, როდესაც მხარემ ან მისმა წარმომადგენელმა არ იცოდა სასამართლოში მის წინააღმდეგ მიმდინარე სამართალწარმოების შესახებ </w:t>
            </w:r>
          </w:p>
          <w:p w14:paraId="4530856C" w14:textId="02842A47" w:rsidR="008817DC" w:rsidRPr="008817DC" w:rsidRDefault="008817DC" w:rsidP="008817DC">
            <w:pPr>
              <w:ind w:right="-18"/>
              <w:jc w:val="both"/>
              <w:rPr>
                <w:rFonts w:ascii="Sylfaen" w:hAnsi="Sylfaen"/>
                <w:lang w:val="ka-GE"/>
              </w:rPr>
            </w:pPr>
            <w:r w:rsidRPr="008817DC">
              <w:rPr>
                <w:rFonts w:ascii="Sylfaen" w:hAnsi="Sylfaen"/>
                <w:lang w:val="ka-GE"/>
              </w:rPr>
              <w:t>და</w:t>
            </w:r>
          </w:p>
          <w:p w14:paraId="592C2BA2" w14:textId="5950968E" w:rsidR="008817DC" w:rsidRDefault="008817DC" w:rsidP="008817DC">
            <w:pPr>
              <w:ind w:right="-18"/>
              <w:jc w:val="both"/>
              <w:rPr>
                <w:rFonts w:ascii="Sylfaen" w:hAnsi="Sylfaen"/>
                <w:lang w:val="ka-GE"/>
              </w:rPr>
            </w:pPr>
            <w:r w:rsidRPr="008817DC">
              <w:rPr>
                <w:rFonts w:ascii="Sylfaen" w:hAnsi="Sylfaen"/>
                <w:lang w:val="ka-GE"/>
              </w:rPr>
              <w:t>ბ) საქართველოს სამოქალაქო საპროცესო კოდექსის 423-ე მუხლის პირველი ნაწილის „დ“ ქვეპუნქტით გათვალისწინებული საფუძვლით ახლად აღმოჩენილი გარემოების გამო საქმის წარმოების განახლების შესახებ განცხადების შეტანის დაუშვებლობას გადაწყვეტილების კანონიერ ძალაში შესვლიდან 5 წლის გასვლის შემდეგ, იმ შემთხვევაში, თუკი გაუქმდა სასამართლოს ის განაჩენი, გადაწყვეტილება, განჩინება ან სხვა ორგანოს დადგენილება, რომელსაც პრეიუდიციული ძალა ჰქონდა და არსებითად გადაწყვიტა სამოქალაქო/ადმინისტრაციული სამართალწარმოების ფარგლებში განსახილველი საკითხი, ძალადაკარგულად იქნეს ცნობილი 2025 წლის 1 ივნისიდან)</w:t>
            </w:r>
            <w:r w:rsidR="009F609B">
              <w:rPr>
                <w:rFonts w:ascii="Sylfaen" w:hAnsi="Sylfaen"/>
                <w:lang w:val="ka-GE"/>
              </w:rPr>
              <w:t>“.</w:t>
            </w:r>
          </w:p>
          <w:bookmarkEnd w:id="1"/>
          <w:p w14:paraId="328B100A" w14:textId="77777777" w:rsidR="008817DC" w:rsidRDefault="008817DC" w:rsidP="008817DC">
            <w:pPr>
              <w:ind w:right="-18"/>
              <w:jc w:val="both"/>
              <w:rPr>
                <w:rFonts w:ascii="Sylfaen" w:hAnsi="Sylfaen"/>
                <w:lang w:val="ka-GE"/>
              </w:rPr>
            </w:pPr>
          </w:p>
          <w:p w14:paraId="56A84560" w14:textId="77777777" w:rsidR="008817DC" w:rsidRDefault="008817DC" w:rsidP="008817DC">
            <w:pPr>
              <w:ind w:right="-18"/>
              <w:jc w:val="both"/>
              <w:rPr>
                <w:rFonts w:ascii="Sylfaen" w:hAnsi="Sylfaen"/>
                <w:lang w:val="ka-GE"/>
              </w:rPr>
            </w:pPr>
          </w:p>
          <w:p w14:paraId="3880BD21" w14:textId="107A53B6" w:rsidR="005E6511" w:rsidRPr="009317FC" w:rsidRDefault="005E6511" w:rsidP="008817DC">
            <w:pPr>
              <w:ind w:right="-18"/>
              <w:jc w:val="both"/>
              <w:rPr>
                <w:rFonts w:ascii="Sylfaen" w:hAnsi="Sylfaen"/>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E8EFFAE" w14:textId="77777777" w:rsidR="00846F88" w:rsidRDefault="00846F88" w:rsidP="00442530">
            <w:pPr>
              <w:ind w:right="-108"/>
              <w:jc w:val="both"/>
              <w:rPr>
                <w:rFonts w:ascii="Sylfaen" w:hAnsi="Sylfaen"/>
                <w:lang w:val="ka-GE"/>
              </w:rPr>
            </w:pPr>
            <w:permStart w:id="434267179" w:edGrp="everyone"/>
            <w:r>
              <w:rPr>
                <w:rFonts w:ascii="Sylfaen" w:hAnsi="Sylfaen"/>
                <w:lang w:val="ka-GE"/>
              </w:rPr>
              <w:t xml:space="preserve">    გთხოვთ,</w:t>
            </w:r>
            <w:r w:rsidR="00245F8F" w:rsidRPr="00245F8F">
              <w:rPr>
                <w:rFonts w:ascii="Sylfaen" w:hAnsi="Sylfaen"/>
                <w:lang w:val="ka-GE"/>
              </w:rPr>
              <w:t xml:space="preserve"> სპეციალისტად </w:t>
            </w:r>
            <w:r>
              <w:rPr>
                <w:rFonts w:ascii="Sylfaen" w:hAnsi="Sylfaen"/>
                <w:lang w:val="ka-GE"/>
              </w:rPr>
              <w:t>მო</w:t>
            </w:r>
            <w:r w:rsidR="00245F8F" w:rsidRPr="00245F8F">
              <w:rPr>
                <w:rFonts w:ascii="Sylfaen" w:hAnsi="Sylfaen"/>
                <w:lang w:val="ka-GE"/>
              </w:rPr>
              <w:t>იწვ</w:t>
            </w:r>
            <w:r>
              <w:rPr>
                <w:rFonts w:ascii="Sylfaen" w:hAnsi="Sylfaen"/>
                <w:lang w:val="ka-GE"/>
              </w:rPr>
              <w:t>იო</w:t>
            </w:r>
            <w:r w:rsidR="00245F8F" w:rsidRPr="00245F8F">
              <w:rPr>
                <w:rFonts w:ascii="Sylfaen" w:hAnsi="Sylfaen"/>
                <w:lang w:val="ka-GE"/>
              </w:rPr>
              <w:t xml:space="preserve">თ </w:t>
            </w:r>
            <w:r w:rsidR="00245F8F">
              <w:rPr>
                <w:rFonts w:ascii="Sylfaen" w:hAnsi="Sylfaen"/>
                <w:lang w:val="ka-GE"/>
              </w:rPr>
              <w:t>ცნობილ</w:t>
            </w:r>
            <w:r>
              <w:rPr>
                <w:rFonts w:ascii="Sylfaen" w:hAnsi="Sylfaen"/>
                <w:lang w:val="ka-GE"/>
              </w:rPr>
              <w:t>ი</w:t>
            </w:r>
            <w:r w:rsidR="00245F8F">
              <w:rPr>
                <w:rFonts w:ascii="Sylfaen" w:hAnsi="Sylfaen"/>
                <w:lang w:val="ka-GE"/>
              </w:rPr>
              <w:t xml:space="preserve"> ადვოკატ</w:t>
            </w:r>
            <w:r>
              <w:rPr>
                <w:rFonts w:ascii="Sylfaen" w:hAnsi="Sylfaen"/>
                <w:lang w:val="ka-GE"/>
              </w:rPr>
              <w:t>ი</w:t>
            </w:r>
            <w:r w:rsidR="00245F8F">
              <w:rPr>
                <w:rFonts w:ascii="Sylfaen" w:hAnsi="Sylfaen"/>
                <w:lang w:val="ka-GE"/>
              </w:rPr>
              <w:t xml:space="preserve"> -</w:t>
            </w:r>
            <w:r w:rsidR="009F609B">
              <w:rPr>
                <w:rFonts w:ascii="Sylfaen" w:hAnsi="Sylfaen"/>
                <w:lang w:val="ka-GE"/>
              </w:rPr>
              <w:t xml:space="preserve"> </w:t>
            </w:r>
            <w:r w:rsidR="00245F8F">
              <w:rPr>
                <w:rFonts w:ascii="Sylfaen" w:hAnsi="Sylfaen"/>
                <w:lang w:val="ka-GE"/>
              </w:rPr>
              <w:t>ბატონ</w:t>
            </w:r>
            <w:r>
              <w:rPr>
                <w:rFonts w:ascii="Sylfaen" w:hAnsi="Sylfaen"/>
                <w:lang w:val="ka-GE"/>
              </w:rPr>
              <w:t>ი</w:t>
            </w:r>
            <w:r w:rsidR="00245F8F">
              <w:rPr>
                <w:rFonts w:ascii="Sylfaen" w:hAnsi="Sylfaen"/>
                <w:lang w:val="ka-GE"/>
              </w:rPr>
              <w:t xml:space="preserve"> თემურ გოგსაძე</w:t>
            </w:r>
            <w:r w:rsidR="00245F8F" w:rsidRPr="00245F8F">
              <w:rPr>
                <w:rFonts w:ascii="Sylfaen" w:hAnsi="Sylfaen"/>
                <w:lang w:val="ka-GE"/>
              </w:rPr>
              <w:t xml:space="preserve">. </w:t>
            </w:r>
          </w:p>
          <w:p w14:paraId="4040FB0C" w14:textId="6C7F45AC" w:rsidR="008D5E38" w:rsidRDefault="00846F88" w:rsidP="00442530">
            <w:pPr>
              <w:ind w:right="-108"/>
              <w:jc w:val="both"/>
              <w:rPr>
                <w:rFonts w:ascii="Sylfaen" w:hAnsi="Sylfaen"/>
                <w:lang w:val="ka-GE"/>
              </w:rPr>
            </w:pPr>
            <w:r>
              <w:rPr>
                <w:rFonts w:ascii="Sylfaen" w:hAnsi="Sylfaen"/>
                <w:lang w:val="ka-GE"/>
              </w:rPr>
              <w:t xml:space="preserve">    ჩვენი </w:t>
            </w:r>
            <w:r w:rsidR="00245F8F" w:rsidRPr="00245F8F">
              <w:rPr>
                <w:rFonts w:ascii="Sylfaen" w:hAnsi="Sylfaen"/>
                <w:lang w:val="ka-GE"/>
              </w:rPr>
              <w:t xml:space="preserve">ეს არჩევანი განპირობებულია იმ ფაქტით, რომ ბატონი </w:t>
            </w:r>
            <w:r w:rsidR="00245F8F">
              <w:rPr>
                <w:rFonts w:ascii="Sylfaen" w:hAnsi="Sylfaen"/>
                <w:lang w:val="ka-GE"/>
              </w:rPr>
              <w:t>თემურ</w:t>
            </w:r>
            <w:r w:rsidR="00245F8F" w:rsidRPr="00245F8F">
              <w:rPr>
                <w:rFonts w:ascii="Sylfaen" w:hAnsi="Sylfaen"/>
                <w:lang w:val="ka-GE"/>
              </w:rPr>
              <w:t>ი არის ამ დარგის ერთ–ერთი თვალსაჩინო პროფესიონალი და, რაც მთავარია, გამოირჩევა სამართლის პრობლემატურ საკითხებზე პირუთვნელი, საინტერესო და დასაბუთებული  მოსაზრებების დაფიქსირებით.</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14771EC" w14:textId="49803645" w:rsidR="00224FDD" w:rsidRDefault="00224FDD" w:rsidP="00442530">
            <w:pPr>
              <w:ind w:right="-108"/>
              <w:jc w:val="both"/>
              <w:rPr>
                <w:rFonts w:ascii="Sylfaen" w:hAnsi="Sylfaen"/>
                <w:lang w:val="ka-GE"/>
              </w:rPr>
            </w:pPr>
            <w:permStart w:id="80484820" w:edGrp="everyone"/>
            <w:r>
              <w:rPr>
                <w:rFonts w:ascii="Sylfaen" w:hAnsi="Sylfaen"/>
                <w:lang w:val="ka-GE"/>
              </w:rPr>
              <w:t xml:space="preserve">    </w:t>
            </w:r>
            <w:r w:rsidR="00294DD6">
              <w:rPr>
                <w:rFonts w:ascii="Sylfaen" w:hAnsi="Sylfaen"/>
                <w:lang w:val="ka-GE"/>
              </w:rPr>
              <w:t>გთხოვთ, შეაჩეროთ სადავო ნორმის მოქმედება.</w:t>
            </w:r>
            <w:r>
              <w:rPr>
                <w:rFonts w:ascii="Sylfaen" w:hAnsi="Sylfaen"/>
                <w:lang w:val="ka-GE"/>
              </w:rPr>
              <w:t xml:space="preserve">    </w:t>
            </w:r>
            <w:r w:rsidR="00294DD6">
              <w:rPr>
                <w:rFonts w:ascii="Sylfaen" w:hAnsi="Sylfaen"/>
                <w:lang w:val="ka-GE"/>
              </w:rPr>
              <w:t>ეს</w:t>
            </w:r>
            <w:r w:rsidR="009F609B">
              <w:rPr>
                <w:rFonts w:ascii="Sylfaen" w:hAnsi="Sylfaen"/>
                <w:lang w:val="ka-GE"/>
              </w:rPr>
              <w:t xml:space="preserve"> </w:t>
            </w:r>
            <w:r w:rsidR="00294DD6">
              <w:rPr>
                <w:rFonts w:ascii="Sylfaen" w:hAnsi="Sylfaen"/>
                <w:lang w:val="ka-GE"/>
              </w:rPr>
              <w:t>ძალიან მნიშვნელოვანია მოსა</w:t>
            </w:r>
            <w:r>
              <w:rPr>
                <w:rFonts w:ascii="Sylfaen" w:hAnsi="Sylfaen"/>
                <w:lang w:val="ka-GE"/>
              </w:rPr>
              <w:t>რჩ</w:t>
            </w:r>
            <w:r w:rsidR="00294DD6">
              <w:rPr>
                <w:rFonts w:ascii="Sylfaen" w:hAnsi="Sylfaen"/>
                <w:lang w:val="ka-GE"/>
              </w:rPr>
              <w:t xml:space="preserve">ელეთათვის რადგან ისინი იძულებულნი </w:t>
            </w:r>
            <w:r w:rsidR="00846F88">
              <w:rPr>
                <w:rFonts w:ascii="Sylfaen" w:hAnsi="Sylfaen"/>
                <w:lang w:val="ka-GE"/>
              </w:rPr>
              <w:t>გახდნენ</w:t>
            </w:r>
            <w:r w:rsidR="006C168E">
              <w:rPr>
                <w:rFonts w:ascii="Sylfaen" w:hAnsi="Sylfaen"/>
                <w:lang w:val="ka-GE"/>
              </w:rPr>
              <w:t>,</w:t>
            </w:r>
            <w:r w:rsidR="00294DD6">
              <w:rPr>
                <w:rFonts w:ascii="Sylfaen" w:hAnsi="Sylfaen"/>
                <w:lang w:val="ka-GE"/>
              </w:rPr>
              <w:t xml:space="preserve"> </w:t>
            </w:r>
            <w:r w:rsidR="006C168E">
              <w:rPr>
                <w:rFonts w:ascii="Sylfaen" w:hAnsi="Sylfaen"/>
                <w:lang w:val="ka-GE"/>
              </w:rPr>
              <w:t>2024 წლის 18 ნოემბერს,</w:t>
            </w:r>
            <w:r w:rsidR="00294DD6">
              <w:rPr>
                <w:rFonts w:ascii="Sylfaen" w:hAnsi="Sylfaen"/>
                <w:lang w:val="ka-GE"/>
              </w:rPr>
              <w:t xml:space="preserve"> შე</w:t>
            </w:r>
            <w:r w:rsidR="006C168E">
              <w:rPr>
                <w:rFonts w:ascii="Sylfaen" w:hAnsi="Sylfaen"/>
                <w:lang w:val="ka-GE"/>
              </w:rPr>
              <w:t>ე</w:t>
            </w:r>
            <w:r w:rsidR="00294DD6">
              <w:rPr>
                <w:rFonts w:ascii="Sylfaen" w:hAnsi="Sylfaen"/>
                <w:lang w:val="ka-GE"/>
              </w:rPr>
              <w:t>ტან</w:t>
            </w:r>
            <w:r w:rsidR="006C168E">
              <w:rPr>
                <w:rFonts w:ascii="Sylfaen" w:hAnsi="Sylfaen"/>
                <w:lang w:val="ka-GE"/>
              </w:rPr>
              <w:t>ათ</w:t>
            </w:r>
            <w:r w:rsidR="00294DD6">
              <w:rPr>
                <w:rFonts w:ascii="Sylfaen" w:hAnsi="Sylfaen"/>
                <w:lang w:val="ka-GE"/>
              </w:rPr>
              <w:t xml:space="preserve"> განცხადება ბათუმის საქალაქო სასამართლოში და მოითხოვ</w:t>
            </w:r>
            <w:r w:rsidR="006C168E">
              <w:rPr>
                <w:rFonts w:ascii="Sylfaen" w:hAnsi="Sylfaen"/>
                <w:lang w:val="ka-GE"/>
              </w:rPr>
              <w:t>ათ</w:t>
            </w:r>
            <w:r w:rsidR="00294DD6">
              <w:rPr>
                <w:rFonts w:ascii="Sylfaen" w:hAnsi="Sylfaen"/>
                <w:lang w:val="ka-GE"/>
              </w:rPr>
              <w:t xml:space="preserve"> აჭარის ა/რ უმაღლესი სასამართლოს 2004 წლის 10 სექტემბრის გადაწყვეტილების ბათილობა. ეს პროცესუალური </w:t>
            </w:r>
            <w:r>
              <w:rPr>
                <w:rFonts w:ascii="Sylfaen" w:hAnsi="Sylfaen"/>
                <w:lang w:val="ka-GE"/>
              </w:rPr>
              <w:t>იძულება გამომდინარეობ</w:t>
            </w:r>
            <w:r w:rsidR="00167CC6">
              <w:rPr>
                <w:rFonts w:ascii="Sylfaen" w:hAnsi="Sylfaen"/>
                <w:lang w:val="ka-GE"/>
              </w:rPr>
              <w:t>და</w:t>
            </w:r>
            <w:r>
              <w:rPr>
                <w:rFonts w:ascii="Sylfaen" w:hAnsi="Sylfaen"/>
                <w:lang w:val="ka-GE"/>
              </w:rPr>
              <w:t xml:space="preserve"> </w:t>
            </w:r>
            <w:r w:rsidRPr="00224FDD">
              <w:rPr>
                <w:rFonts w:ascii="Sylfaen" w:hAnsi="Sylfaen"/>
                <w:lang w:val="ka-GE"/>
              </w:rPr>
              <w:t>საქართველოს სამოქალაქო საპროცესო კოდექსის</w:t>
            </w:r>
            <w:r>
              <w:rPr>
                <w:rFonts w:ascii="Sylfaen" w:hAnsi="Sylfaen"/>
                <w:lang w:val="ka-GE"/>
              </w:rPr>
              <w:t xml:space="preserve"> 426-ე მუხლის პირველი პუნქტიდან, რომლითაც დაწესებულია განცხადების შეტანის ერთთვიანი ვადა</w:t>
            </w:r>
            <w:r w:rsidR="00846F88">
              <w:rPr>
                <w:rFonts w:ascii="Sylfaen" w:hAnsi="Sylfaen"/>
                <w:lang w:val="ka-GE"/>
              </w:rPr>
              <w:t>, რომელიც ამოიწურ</w:t>
            </w:r>
            <w:r w:rsidR="006C168E">
              <w:rPr>
                <w:rFonts w:ascii="Sylfaen" w:hAnsi="Sylfaen"/>
                <w:lang w:val="ka-GE"/>
              </w:rPr>
              <w:t xml:space="preserve">ა 2024 წლის </w:t>
            </w:r>
            <w:r w:rsidR="00846F88">
              <w:rPr>
                <w:rFonts w:ascii="Sylfaen" w:hAnsi="Sylfaen"/>
                <w:lang w:val="ka-GE"/>
              </w:rPr>
              <w:t xml:space="preserve"> 18 ნოემბერს, დღის ბოლოს</w:t>
            </w:r>
            <w:r>
              <w:rPr>
                <w:rFonts w:ascii="Sylfaen" w:hAnsi="Sylfaen"/>
                <w:lang w:val="ka-GE"/>
              </w:rPr>
              <w:t>.</w:t>
            </w:r>
            <w:r w:rsidR="00846F88">
              <w:rPr>
                <w:rFonts w:ascii="Sylfaen" w:hAnsi="Sylfaen"/>
                <w:lang w:val="ka-GE"/>
              </w:rPr>
              <w:t xml:space="preserve"> </w:t>
            </w:r>
          </w:p>
          <w:p w14:paraId="066F5759" w14:textId="4D94EB64" w:rsidR="00525704" w:rsidRDefault="00224FDD" w:rsidP="008D5E38">
            <w:pPr>
              <w:ind w:right="-720"/>
              <w:jc w:val="both"/>
              <w:rPr>
                <w:rFonts w:ascii="Sylfaen" w:hAnsi="Sylfaen"/>
                <w:lang w:val="ka-GE"/>
              </w:rPr>
            </w:pPr>
            <w:r>
              <w:rPr>
                <w:rFonts w:ascii="Sylfaen" w:hAnsi="Sylfaen"/>
                <w:lang w:val="ka-GE"/>
              </w:rPr>
              <w:t xml:space="preserve">    იმედს გამოვთქვმთ, რომ საკონსტიტუციო სასამართლოს განჩინება სადავო ნორმის მოქმედების შეჩე</w:t>
            </w:r>
            <w:r w:rsidR="00167CC6">
              <w:rPr>
                <w:rFonts w:ascii="Sylfaen" w:hAnsi="Sylfaen"/>
                <w:lang w:val="ka-GE"/>
              </w:rPr>
              <w:t>რების შესახებ</w:t>
            </w:r>
            <w:r>
              <w:rPr>
                <w:rFonts w:ascii="Sylfaen" w:hAnsi="Sylfaen"/>
                <w:lang w:val="ka-GE"/>
              </w:rPr>
              <w:t xml:space="preserve"> დროულად მოგვისწრებს და ბათუმის საქალაქო სასამართლო დაუშვებლად არ ცნობს ჩვენ განცხადებას, </w:t>
            </w:r>
            <w:r w:rsidR="007D26C8">
              <w:rPr>
                <w:rFonts w:ascii="Sylfaen" w:hAnsi="Sylfaen"/>
                <w:lang w:val="ka-GE"/>
              </w:rPr>
              <w:t xml:space="preserve">მისი დასაშვებობის </w:t>
            </w:r>
            <w:r>
              <w:rPr>
                <w:rFonts w:ascii="Sylfaen" w:hAnsi="Sylfaen"/>
                <w:lang w:val="ka-GE"/>
              </w:rPr>
              <w:t>5-წლიანი ვადის გასვლის გამო.</w:t>
            </w:r>
            <w:permEnd w:id="80484820"/>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275A7309" w14:textId="77777777" w:rsidR="0030153A" w:rsidRDefault="0030153A" w:rsidP="00442530">
            <w:pPr>
              <w:ind w:right="-18"/>
              <w:jc w:val="both"/>
              <w:rPr>
                <w:rFonts w:ascii="Sylfaen" w:hAnsi="Sylfaen"/>
                <w:lang w:val="ka-GE"/>
              </w:rPr>
            </w:pPr>
            <w:permStart w:id="284229995" w:edGrp="everyone"/>
            <w:r>
              <w:rPr>
                <w:rFonts w:ascii="Sylfaen" w:hAnsi="Sylfaen"/>
                <w:lang w:val="ka-GE"/>
              </w:rPr>
              <w:t xml:space="preserve">   გთხოვთ, </w:t>
            </w:r>
            <w:r w:rsidRPr="0030153A">
              <w:rPr>
                <w:rFonts w:ascii="Sylfaen" w:hAnsi="Sylfaen"/>
                <w:lang w:val="ka-GE"/>
              </w:rPr>
              <w:t xml:space="preserve">"საქართველოს საკონსტიტუციო სასამართლოს შესახებ" საქართველოს ორგანული კანონის 211–ე მუხლის პირველი პუნქტის შესაბამისად, </w:t>
            </w:r>
            <w:r>
              <w:rPr>
                <w:rFonts w:ascii="Sylfaen" w:hAnsi="Sylfaen"/>
                <w:lang w:val="ka-GE"/>
              </w:rPr>
              <w:t>სარჩელი</w:t>
            </w:r>
            <w:r w:rsidRPr="0030153A">
              <w:rPr>
                <w:rFonts w:ascii="Sylfaen" w:hAnsi="Sylfaen"/>
                <w:lang w:val="ka-GE"/>
              </w:rPr>
              <w:t xml:space="preserve"> განსახილველად გადასცე</w:t>
            </w:r>
            <w:r>
              <w:rPr>
                <w:rFonts w:ascii="Sylfaen" w:hAnsi="Sylfaen"/>
                <w:lang w:val="ka-GE"/>
              </w:rPr>
              <w:t>თ</w:t>
            </w:r>
            <w:r w:rsidRPr="0030153A">
              <w:rPr>
                <w:rFonts w:ascii="Sylfaen" w:hAnsi="Sylfaen"/>
                <w:lang w:val="ka-GE"/>
              </w:rPr>
              <w:t xml:space="preserve"> საკონსტიტუციო სასამართლოს პლენუმს</w:t>
            </w:r>
            <w:r>
              <w:rPr>
                <w:rFonts w:ascii="Sylfaen" w:hAnsi="Sylfaen"/>
                <w:lang w:val="ka-GE"/>
              </w:rPr>
              <w:t>.</w:t>
            </w:r>
          </w:p>
          <w:p w14:paraId="58FB8A19" w14:textId="357FA72B" w:rsidR="00384803" w:rsidRPr="00B93430" w:rsidRDefault="0030153A" w:rsidP="00442530">
            <w:pPr>
              <w:ind w:right="-18"/>
              <w:jc w:val="both"/>
              <w:rPr>
                <w:rFonts w:ascii="Sylfaen" w:hAnsi="Sylfaen"/>
                <w:lang w:val="ka-GE"/>
              </w:rPr>
            </w:pPr>
            <w:r>
              <w:rPr>
                <w:rFonts w:ascii="Sylfaen" w:hAnsi="Sylfaen"/>
                <w:lang w:val="ka-GE"/>
              </w:rPr>
              <w:t xml:space="preserve">    </w:t>
            </w:r>
            <w:r w:rsidRPr="0030153A">
              <w:rPr>
                <w:rFonts w:ascii="Sylfaen" w:hAnsi="Sylfaen"/>
                <w:lang w:val="ka-GE"/>
              </w:rPr>
              <w:t>სარჩელი ეხება საქართველოს კონსტიტუციის განმარტების და გამოყენების განსაკუთრებით მნიშვნელოვან სამართლებრივ პრობლემას: საქართველოს კონსტიტუციის 31–ე მუხლით</w:t>
            </w:r>
            <w:r w:rsidR="00820051">
              <w:rPr>
                <w:rFonts w:ascii="Sylfaen" w:hAnsi="Sylfaen"/>
                <w:lang w:val="ka-GE"/>
              </w:rPr>
              <w:t xml:space="preserve">, საქართველოს </w:t>
            </w:r>
            <w:r w:rsidR="00820051">
              <w:rPr>
                <w:rFonts w:ascii="Sylfaen" w:hAnsi="Sylfaen"/>
                <w:lang w:val="ka-GE"/>
              </w:rPr>
              <w:lastRenderedPageBreak/>
              <w:t>კონსტიტუციის მე-2 თავის სხვა მუხლებისაგან განსხვავებით,</w:t>
            </w:r>
            <w:r w:rsidRPr="0030153A">
              <w:rPr>
                <w:rFonts w:ascii="Sylfaen" w:hAnsi="Sylfaen"/>
                <w:lang w:val="ka-GE"/>
              </w:rPr>
              <w:t xml:space="preserve"> საერთოდ არ არის გათვალისწინებული ამავე მუხლის პირველი პუნქტით ყოველი ადამიანისთვის მინიჭებული უფლების რაიმე ფორმით შეზღუდვა, ხოლო საქართველოს სამოქალაქო კოდექსის 426–ე მუხლის მე–4 ნაწილი, რომელიც, საქართველოს კონსტიტუციის მე–4 მუხლის მეოთხე პუნქტის შინაარსიდან გამომდინარე, უნდა შეესაბამებოდეს  საქართველოს კონსტიტუციას (კონსტიტუციურობის აუცილებელი გარდუვალობის პრინციპი), არაკონსტიტუციურად ზღუდავს ამ უფლებას. </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0"/>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2FC0D811" w:rsidR="00A91957" w:rsidRPr="00B93430" w:rsidRDefault="009F609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77777777" w:rsidR="00A91957" w:rsidRPr="00B93430"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0"/>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0"/>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77777777" w:rsidR="00A91957" w:rsidRPr="00B93430"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C71352A" w14:textId="77777777" w:rsidR="001C7E3E" w:rsidRDefault="002C0D37" w:rsidP="007D34F4">
            <w:pPr>
              <w:pStyle w:val="a5"/>
              <w:numPr>
                <w:ilvl w:val="0"/>
                <w:numId w:val="30"/>
              </w:numPr>
              <w:ind w:left="337"/>
              <w:rPr>
                <w:rFonts w:ascii="Sylfaen" w:hAnsi="Sylfaen" w:cs="Sylfaen"/>
                <w:lang w:val="ka-GE"/>
              </w:rPr>
            </w:pPr>
            <w:bookmarkStart w:id="3" w:name="_Hlk182782251"/>
            <w:permStart w:id="1946123131" w:edGrp="everyone"/>
            <w:r w:rsidRPr="002C0D37">
              <w:rPr>
                <w:rFonts w:ascii="Sylfaen" w:hAnsi="Sylfaen" w:cs="Sylfaen"/>
                <w:lang w:val="ka-GE"/>
              </w:rPr>
              <w:t>აჭარის ა/რ უმაღლესი სასამართლოს 2004 წლის 10 სექტემბრის გადაწყვეტილება</w:t>
            </w:r>
            <w:r>
              <w:rPr>
                <w:rFonts w:ascii="Sylfaen" w:hAnsi="Sylfaen" w:cs="Sylfaen"/>
                <w:lang w:val="ka-GE"/>
              </w:rPr>
              <w:t>;</w:t>
            </w:r>
          </w:p>
          <w:p w14:paraId="33F66ECE" w14:textId="77777777" w:rsidR="002C0D37" w:rsidRDefault="002C0D37" w:rsidP="00AC2EF0">
            <w:pPr>
              <w:pStyle w:val="a5"/>
              <w:numPr>
                <w:ilvl w:val="0"/>
                <w:numId w:val="30"/>
              </w:numPr>
              <w:ind w:left="337"/>
              <w:jc w:val="both"/>
              <w:rPr>
                <w:rFonts w:ascii="Sylfaen" w:hAnsi="Sylfaen" w:cs="Sylfaen"/>
                <w:lang w:val="ka-GE"/>
              </w:rPr>
            </w:pPr>
            <w:r>
              <w:rPr>
                <w:rFonts w:ascii="Sylfaen" w:hAnsi="Sylfaen" w:cs="Sylfaen"/>
                <w:lang w:val="ka-GE"/>
              </w:rPr>
              <w:t xml:space="preserve">საქართველოს იუსტიციის უმაღლესი საბჭოს სსიპ საერთო სასამართლოების დეპარტამენტის 5.11.2024წ. წერილი გუგული დევაძეს; </w:t>
            </w:r>
          </w:p>
          <w:p w14:paraId="1EB3F8FF" w14:textId="683F7DF4" w:rsidR="001C7E3E" w:rsidRDefault="002C0D37" w:rsidP="00AC2EF0">
            <w:pPr>
              <w:pStyle w:val="a5"/>
              <w:numPr>
                <w:ilvl w:val="0"/>
                <w:numId w:val="30"/>
              </w:numPr>
              <w:ind w:left="337"/>
              <w:jc w:val="both"/>
              <w:rPr>
                <w:rFonts w:ascii="Sylfaen" w:hAnsi="Sylfaen" w:cs="Sylfaen"/>
                <w:lang w:val="ka-GE"/>
              </w:rPr>
            </w:pPr>
            <w:r w:rsidRPr="002C0D37">
              <w:rPr>
                <w:rFonts w:ascii="Sylfaen" w:hAnsi="Sylfaen" w:cs="Sylfaen"/>
                <w:lang w:val="ka-GE"/>
              </w:rPr>
              <w:t>საქართველოს უზენაესი სასამართლოს ადმინისტრაციულ და სხვა კატეგორიის საქმეთა პალატ</w:t>
            </w:r>
            <w:r>
              <w:rPr>
                <w:rFonts w:ascii="Sylfaen" w:hAnsi="Sylfaen" w:cs="Sylfaen"/>
                <w:lang w:val="ka-GE"/>
              </w:rPr>
              <w:t xml:space="preserve">ის </w:t>
            </w:r>
            <w:r w:rsidRPr="002C0D37">
              <w:rPr>
                <w:rFonts w:ascii="Sylfaen" w:hAnsi="Sylfaen" w:cs="Sylfaen"/>
                <w:lang w:val="ka-GE"/>
              </w:rPr>
              <w:t>2005 წლის 17 იანვრის გადაწყვეტილებ</w:t>
            </w:r>
            <w:r>
              <w:rPr>
                <w:rFonts w:ascii="Sylfaen" w:hAnsi="Sylfaen" w:cs="Sylfaen"/>
                <w:lang w:val="ka-GE"/>
              </w:rPr>
              <w:t>ა</w:t>
            </w:r>
            <w:r w:rsidR="00CA7A88">
              <w:rPr>
                <w:rFonts w:ascii="Sylfaen" w:hAnsi="Sylfaen" w:cs="Sylfaen"/>
                <w:lang w:val="ka-GE"/>
              </w:rPr>
              <w:t>, სანოტაროდ დამოწმებული ასლის შესაბამისობა  დედანთან</w:t>
            </w:r>
            <w:r>
              <w:rPr>
                <w:rFonts w:ascii="Sylfaen" w:hAnsi="Sylfaen" w:cs="Sylfaen"/>
                <w:lang w:val="ka-GE"/>
              </w:rPr>
              <w:t>;</w:t>
            </w:r>
          </w:p>
          <w:p w14:paraId="39BC221F" w14:textId="77777777" w:rsidR="005639E9" w:rsidRDefault="005639E9" w:rsidP="00AC2EF0">
            <w:pPr>
              <w:pStyle w:val="a5"/>
              <w:numPr>
                <w:ilvl w:val="0"/>
                <w:numId w:val="30"/>
              </w:numPr>
              <w:ind w:left="337"/>
              <w:jc w:val="both"/>
              <w:rPr>
                <w:rFonts w:ascii="Sylfaen" w:hAnsi="Sylfaen" w:cs="Sylfaen"/>
                <w:lang w:val="ka-GE"/>
              </w:rPr>
            </w:pPr>
            <w:r>
              <w:rPr>
                <w:rFonts w:ascii="Sylfaen" w:hAnsi="Sylfaen" w:cs="Sylfaen"/>
                <w:lang w:val="ka-GE"/>
              </w:rPr>
              <w:t>ქუთაისის სააპელაციო სასამართლოს სისხლის სამართლის საქმეთა პალატის 2014 წლის 10 აპრილის განაჩენი;</w:t>
            </w:r>
          </w:p>
          <w:p w14:paraId="3BF82684" w14:textId="7D86DC3E" w:rsidR="009A1A0F" w:rsidRDefault="009A1A0F" w:rsidP="007D34F4">
            <w:pPr>
              <w:pStyle w:val="a5"/>
              <w:numPr>
                <w:ilvl w:val="0"/>
                <w:numId w:val="30"/>
              </w:numPr>
              <w:ind w:left="337"/>
              <w:rPr>
                <w:rFonts w:ascii="Sylfaen" w:hAnsi="Sylfaen" w:cs="Sylfaen"/>
                <w:lang w:val="ka-GE"/>
              </w:rPr>
            </w:pPr>
            <w:r>
              <w:rPr>
                <w:rFonts w:ascii="Sylfaen" w:hAnsi="Sylfaen" w:cs="Sylfaen"/>
                <w:lang w:val="ka-GE"/>
              </w:rPr>
              <w:t xml:space="preserve">გიული დევაძის დაბადების მოწმობა; </w:t>
            </w:r>
          </w:p>
          <w:p w14:paraId="28B74492" w14:textId="09B9E7A4" w:rsidR="001C7E3E" w:rsidRDefault="009A1A0F" w:rsidP="007D34F4">
            <w:pPr>
              <w:pStyle w:val="a5"/>
              <w:numPr>
                <w:ilvl w:val="0"/>
                <w:numId w:val="30"/>
              </w:numPr>
              <w:ind w:left="337"/>
              <w:rPr>
                <w:rFonts w:ascii="Sylfaen" w:hAnsi="Sylfaen" w:cs="Sylfaen"/>
                <w:lang w:val="ka-GE"/>
              </w:rPr>
            </w:pPr>
            <w:r>
              <w:rPr>
                <w:rFonts w:ascii="Sylfaen" w:hAnsi="Sylfaen" w:cs="Sylfaen"/>
                <w:lang w:val="ka-GE"/>
              </w:rPr>
              <w:t>გიული დევაძის და ჯემალ გვარიშვილის ქორწინების მოწმობა;</w:t>
            </w:r>
          </w:p>
          <w:p w14:paraId="3035E95B" w14:textId="759CE4C3" w:rsidR="009A1A0F" w:rsidRDefault="009A1A0F" w:rsidP="007D34F4">
            <w:pPr>
              <w:pStyle w:val="a5"/>
              <w:numPr>
                <w:ilvl w:val="0"/>
                <w:numId w:val="30"/>
              </w:numPr>
              <w:ind w:left="337"/>
              <w:rPr>
                <w:rFonts w:ascii="Sylfaen" w:hAnsi="Sylfaen" w:cs="Sylfaen"/>
                <w:lang w:val="ka-GE"/>
              </w:rPr>
            </w:pPr>
            <w:r>
              <w:rPr>
                <w:rFonts w:ascii="Sylfaen" w:hAnsi="Sylfaen" w:cs="Sylfaen"/>
                <w:lang w:val="ka-GE"/>
              </w:rPr>
              <w:t>გიული დევაძის სამკვიდრო მოწმობა;</w:t>
            </w:r>
          </w:p>
          <w:p w14:paraId="5AFA4D33" w14:textId="10F1B29F" w:rsidR="00BB6BE0" w:rsidRDefault="00BB6BE0" w:rsidP="00AC2EF0">
            <w:pPr>
              <w:pStyle w:val="a5"/>
              <w:numPr>
                <w:ilvl w:val="0"/>
                <w:numId w:val="30"/>
              </w:numPr>
              <w:ind w:left="337"/>
              <w:jc w:val="both"/>
              <w:rPr>
                <w:rFonts w:ascii="Sylfaen" w:hAnsi="Sylfaen" w:cs="Sylfaen"/>
                <w:lang w:val="ka-GE"/>
              </w:rPr>
            </w:pPr>
            <w:r>
              <w:rPr>
                <w:rFonts w:ascii="Sylfaen" w:hAnsi="Sylfaen" w:cs="Sylfaen"/>
                <w:lang w:val="ka-GE"/>
              </w:rPr>
              <w:t xml:space="preserve">მოსარჩელეთა </w:t>
            </w:r>
            <w:r w:rsidR="00DD1C77">
              <w:rPr>
                <w:rFonts w:ascii="Sylfaen" w:hAnsi="Sylfaen" w:cs="Sylfaen"/>
                <w:lang w:val="ka-GE"/>
              </w:rPr>
              <w:t>წარმომადგენელ</w:t>
            </w:r>
            <w:r>
              <w:rPr>
                <w:rFonts w:ascii="Sylfaen" w:hAnsi="Sylfaen" w:cs="Sylfaen"/>
                <w:lang w:val="ka-GE"/>
              </w:rPr>
              <w:t xml:space="preserve"> ხვიჩა გოგავას განცხადება </w:t>
            </w:r>
            <w:r w:rsidRPr="00BB6BE0">
              <w:rPr>
                <w:rFonts w:ascii="Sylfaen" w:hAnsi="Sylfaen" w:cs="Sylfaen"/>
                <w:lang w:val="ka-GE"/>
              </w:rPr>
              <w:t>საქართველოს იუსტიციის უმაღლესი საბჭოს</w:t>
            </w:r>
            <w:r>
              <w:rPr>
                <w:rFonts w:ascii="Sylfaen" w:hAnsi="Sylfaen" w:cs="Sylfaen"/>
                <w:lang w:val="ka-GE"/>
              </w:rPr>
              <w:t xml:space="preserve"> თავმჯდომარეს, </w:t>
            </w:r>
            <w:bookmarkStart w:id="4" w:name="_Hlk182781299"/>
            <w:r>
              <w:rPr>
                <w:rFonts w:ascii="Sylfaen" w:hAnsi="Sylfaen" w:cs="Sylfaen"/>
                <w:lang w:val="ka-GE"/>
              </w:rPr>
              <w:t>აჭარის ა/რ უმაღლესი სასამართლოს 2004 წლის მდგომარეობით არსებული შემადგენლობის თაობაზე</w:t>
            </w:r>
            <w:r w:rsidR="005639E9">
              <w:rPr>
                <w:rFonts w:ascii="Sylfaen" w:hAnsi="Sylfaen" w:cs="Sylfaen"/>
                <w:lang w:val="ka-GE"/>
              </w:rPr>
              <w:t>, პალატების მითითებით</w:t>
            </w:r>
            <w:r>
              <w:rPr>
                <w:rFonts w:ascii="Sylfaen" w:hAnsi="Sylfaen" w:cs="Sylfaen"/>
                <w:lang w:val="ka-GE"/>
              </w:rPr>
              <w:t xml:space="preserve">; </w:t>
            </w:r>
            <w:bookmarkEnd w:id="4"/>
          </w:p>
          <w:p w14:paraId="6FF63916" w14:textId="2CA10BEA" w:rsidR="005501F8" w:rsidRDefault="00BB6BE0" w:rsidP="00AC2EF0">
            <w:pPr>
              <w:pStyle w:val="a5"/>
              <w:numPr>
                <w:ilvl w:val="0"/>
                <w:numId w:val="30"/>
              </w:numPr>
              <w:ind w:left="337"/>
              <w:jc w:val="both"/>
              <w:rPr>
                <w:rFonts w:ascii="Sylfaen" w:hAnsi="Sylfaen" w:cs="Sylfaen"/>
                <w:lang w:val="ka-GE"/>
              </w:rPr>
            </w:pPr>
            <w:r w:rsidRPr="00BB6BE0">
              <w:rPr>
                <w:rFonts w:ascii="Sylfaen" w:hAnsi="Sylfaen" w:cs="Sylfaen"/>
                <w:lang w:val="ka-GE"/>
              </w:rPr>
              <w:t xml:space="preserve">მოსარჩელეთა </w:t>
            </w:r>
            <w:r w:rsidR="00DD1C77">
              <w:rPr>
                <w:rFonts w:ascii="Sylfaen" w:hAnsi="Sylfaen" w:cs="Sylfaen"/>
                <w:lang w:val="ka-GE"/>
              </w:rPr>
              <w:t>წარმომადგენელ</w:t>
            </w:r>
            <w:r w:rsidRPr="00BB6BE0">
              <w:rPr>
                <w:rFonts w:ascii="Sylfaen" w:hAnsi="Sylfaen" w:cs="Sylfaen"/>
                <w:lang w:val="ka-GE"/>
              </w:rPr>
              <w:t xml:space="preserve"> ხვიჩა გოგავას</w:t>
            </w:r>
            <w:r>
              <w:rPr>
                <w:rFonts w:ascii="Sylfaen" w:hAnsi="Sylfaen" w:cs="Sylfaen"/>
                <w:lang w:val="ka-GE"/>
              </w:rPr>
              <w:t xml:space="preserve"> მიერ ელექტრონული ფოსტით გაგზავნილი წერილი </w:t>
            </w:r>
            <w:r w:rsidRPr="00BB6BE0">
              <w:rPr>
                <w:rFonts w:ascii="Sylfaen" w:hAnsi="Sylfaen" w:cs="Sylfaen"/>
                <w:lang w:val="ka-GE"/>
              </w:rPr>
              <w:t>საქართველოს იუსტიციის უმაღლეს საბჭო</w:t>
            </w:r>
            <w:r>
              <w:rPr>
                <w:rFonts w:ascii="Sylfaen" w:hAnsi="Sylfaen" w:cs="Sylfaen"/>
                <w:lang w:val="ka-GE"/>
              </w:rPr>
              <w:t>ში მისი განცხადების რეგისტრაციის დადასტურების თხოვნით;</w:t>
            </w:r>
          </w:p>
          <w:p w14:paraId="6D534DAF" w14:textId="77777777" w:rsidR="00BD5FED" w:rsidRDefault="00BB6BE0" w:rsidP="00BD5FED">
            <w:pPr>
              <w:pStyle w:val="a5"/>
              <w:numPr>
                <w:ilvl w:val="0"/>
                <w:numId w:val="30"/>
              </w:numPr>
              <w:ind w:left="337"/>
              <w:rPr>
                <w:rFonts w:ascii="Sylfaen" w:hAnsi="Sylfaen" w:cs="Sylfaen"/>
                <w:lang w:val="ka-GE"/>
              </w:rPr>
            </w:pPr>
            <w:r w:rsidRPr="005501F8">
              <w:rPr>
                <w:rFonts w:ascii="Sylfaen" w:hAnsi="Sylfaen" w:cs="Sylfaen"/>
                <w:lang w:val="ka-GE"/>
              </w:rPr>
              <w:t>საქართველოს იუსტიციის უმაღლეს საბჭოში ხვიჩა გოგავას განცხადების რეგისტრაციის ნომრის (2859) დადასტურება;</w:t>
            </w:r>
          </w:p>
          <w:p w14:paraId="5D8E14F6" w14:textId="77777777" w:rsidR="00E51DEA" w:rsidRDefault="005501F8" w:rsidP="00AC2EF0">
            <w:pPr>
              <w:pStyle w:val="a5"/>
              <w:numPr>
                <w:ilvl w:val="0"/>
                <w:numId w:val="30"/>
              </w:numPr>
              <w:ind w:left="337"/>
              <w:jc w:val="both"/>
              <w:rPr>
                <w:rFonts w:ascii="Sylfaen" w:hAnsi="Sylfaen" w:cs="Sylfaen"/>
                <w:lang w:val="ka-GE"/>
              </w:rPr>
            </w:pPr>
            <w:bookmarkStart w:id="5" w:name="_Hlk182781405"/>
            <w:r w:rsidRPr="00BD5FED">
              <w:rPr>
                <w:rFonts w:ascii="Sylfaen" w:hAnsi="Sylfaen" w:cs="Sylfaen"/>
                <w:lang w:val="ka-GE"/>
              </w:rPr>
              <w:t xml:space="preserve">საერთო სასამართლოების არქივის უფროსის </w:t>
            </w:r>
            <w:r w:rsidR="005639E9" w:rsidRPr="00BD5FED">
              <w:rPr>
                <w:rFonts w:ascii="Sylfaen" w:hAnsi="Sylfaen" w:cs="Sylfaen"/>
                <w:lang w:val="ka-GE"/>
              </w:rPr>
              <w:t xml:space="preserve">16.10.2024წ. წერილი, რომელიც ჯემალ გვარიშვილს ჩაბარდა მიმდინარე წლის 17 ნოემბერს და რომელშიც ფიქსირდება, რომ </w:t>
            </w:r>
            <w:r w:rsidRPr="00BD5FED">
              <w:rPr>
                <w:rFonts w:ascii="Sylfaen" w:hAnsi="Sylfaen" w:cs="Sylfaen"/>
                <w:lang w:val="ka-GE"/>
              </w:rPr>
              <w:t xml:space="preserve">აჭარის უმაღლესი სასამართლოს 2004 წლის #3/64 ადმინისტრაციული სამართლის საქმეში, სადაც მხარეებია აჭარის ა/რ </w:t>
            </w:r>
            <w:r w:rsidRPr="00BD5FED">
              <w:rPr>
                <w:rFonts w:ascii="Sylfaen" w:hAnsi="Sylfaen" w:cs="Sylfaen"/>
                <w:lang w:val="ka-GE"/>
              </w:rPr>
              <w:lastRenderedPageBreak/>
              <w:t>პროკურატურა, ჯემალ გვარიშვილი, გიული დევაძე და სხვები, სასამართლოს თავმჯდომარის რაიმე სახის წერილობითი ბრძანება არ ინახება</w:t>
            </w:r>
            <w:r w:rsidR="005639E9" w:rsidRPr="00BD5FED">
              <w:rPr>
                <w:rFonts w:ascii="Sylfaen" w:hAnsi="Sylfaen" w:cs="Sylfaen"/>
                <w:lang w:val="ka-GE"/>
              </w:rPr>
              <w:t xml:space="preserve">; </w:t>
            </w:r>
            <w:bookmarkEnd w:id="5"/>
          </w:p>
          <w:p w14:paraId="0A719514" w14:textId="77777777" w:rsidR="00E51DEA" w:rsidRDefault="005501F8" w:rsidP="00AC2EF0">
            <w:pPr>
              <w:pStyle w:val="a5"/>
              <w:numPr>
                <w:ilvl w:val="0"/>
                <w:numId w:val="30"/>
              </w:numPr>
              <w:ind w:left="337"/>
              <w:jc w:val="both"/>
              <w:rPr>
                <w:rFonts w:ascii="Sylfaen" w:hAnsi="Sylfaen" w:cs="Sylfaen"/>
                <w:lang w:val="ka-GE"/>
              </w:rPr>
            </w:pPr>
            <w:r w:rsidRPr="00E51DEA">
              <w:rPr>
                <w:rFonts w:ascii="Sylfaen" w:hAnsi="Sylfaen" w:cs="Sylfaen"/>
                <w:lang w:val="ka-GE"/>
              </w:rPr>
              <w:t>შპს  საინფორმაცი კომუნიკაციების სისტემების ცნობა</w:t>
            </w:r>
            <w:r w:rsidR="00BD5FED" w:rsidRPr="00E51DEA">
              <w:rPr>
                <w:rFonts w:ascii="Sylfaen" w:hAnsi="Sylfaen" w:cs="Sylfaen"/>
                <w:lang w:val="ka-GE"/>
              </w:rPr>
              <w:t xml:space="preserve"> ქობულეთის სასამართლოს არქივის #07-9097 წერილის ჯემალ გვარიშვილისთვის 2024 წლის 17 ნოემბერს ჩაბარების შესახებ.</w:t>
            </w:r>
            <w:bookmarkEnd w:id="3"/>
          </w:p>
          <w:p w14:paraId="44139711" w14:textId="0273A434" w:rsidR="00AC2EF0" w:rsidRDefault="00AC2EF0" w:rsidP="00AC2EF0">
            <w:pPr>
              <w:pStyle w:val="a5"/>
              <w:numPr>
                <w:ilvl w:val="0"/>
                <w:numId w:val="30"/>
              </w:numPr>
              <w:ind w:left="337"/>
              <w:jc w:val="both"/>
              <w:rPr>
                <w:rFonts w:ascii="Sylfaen" w:hAnsi="Sylfaen" w:cs="Sylfaen"/>
                <w:lang w:val="ka-GE"/>
              </w:rPr>
            </w:pPr>
            <w:r>
              <w:rPr>
                <w:rFonts w:ascii="Sylfaen" w:hAnsi="Sylfaen" w:cs="Sylfaen"/>
                <w:lang w:val="ka-GE"/>
              </w:rPr>
              <w:t>ბათუმის საქალაქო სასამართლოს 2015 წლის 6 აგვისტოს განჩინება, რომლითაც ჯემალ გვარიშვილის და სხვების განცხადება კანონიერ ძალაში შესული გადაწყვეტილების ბათილად ცნობის მოთხოვნით დარჩა განუხილველად.</w:t>
            </w:r>
          </w:p>
          <w:p w14:paraId="3B7E1A9E" w14:textId="2D2EB883" w:rsidR="00E51DEA" w:rsidRDefault="00846F88" w:rsidP="00AC2EF0">
            <w:pPr>
              <w:pStyle w:val="a5"/>
              <w:numPr>
                <w:ilvl w:val="0"/>
                <w:numId w:val="30"/>
              </w:numPr>
              <w:ind w:left="337"/>
              <w:jc w:val="both"/>
              <w:rPr>
                <w:rFonts w:ascii="Sylfaen" w:hAnsi="Sylfaen" w:cs="Sylfaen"/>
                <w:lang w:val="ka-GE"/>
              </w:rPr>
            </w:pPr>
            <w:r w:rsidRPr="00E51DEA">
              <w:rPr>
                <w:rFonts w:ascii="Sylfaen" w:hAnsi="Sylfaen" w:cs="Sylfaen"/>
                <w:lang w:val="ka-GE"/>
              </w:rPr>
              <w:t xml:space="preserve">ჯემალ გვარიშვილის და გიული დევაძის </w:t>
            </w:r>
            <w:r w:rsidR="00AC2EF0">
              <w:rPr>
                <w:rFonts w:ascii="Sylfaen" w:hAnsi="Sylfaen" w:cs="Sylfaen"/>
                <w:lang w:val="ka-GE"/>
              </w:rPr>
              <w:t xml:space="preserve">18.11.2024წ. </w:t>
            </w:r>
            <w:r w:rsidRPr="00E51DEA">
              <w:rPr>
                <w:rFonts w:ascii="Sylfaen" w:hAnsi="Sylfaen" w:cs="Sylfaen"/>
                <w:lang w:val="ka-GE"/>
              </w:rPr>
              <w:t xml:space="preserve">განცხადება </w:t>
            </w:r>
            <w:r w:rsidR="00767BA5">
              <w:rPr>
                <w:rFonts w:ascii="Sylfaen" w:hAnsi="Sylfaen" w:cs="Sylfaen"/>
                <w:lang w:val="ka-GE"/>
              </w:rPr>
              <w:t>ბათუმის საქალაქო</w:t>
            </w:r>
            <w:r w:rsidRPr="00E51DEA">
              <w:rPr>
                <w:rFonts w:ascii="Sylfaen" w:hAnsi="Sylfaen" w:cs="Sylfaen"/>
                <w:lang w:val="ka-GE"/>
              </w:rPr>
              <w:t xml:space="preserve"> სასამართლოს, კანონიერ ძალაში შესული გადაწყვეტილების ბათილად ცნობის შესახებ; </w:t>
            </w:r>
          </w:p>
          <w:p w14:paraId="74694D5B" w14:textId="3B89B65D" w:rsidR="00751674" w:rsidRDefault="00751674" w:rsidP="00AC2EF0">
            <w:pPr>
              <w:pStyle w:val="a5"/>
              <w:numPr>
                <w:ilvl w:val="0"/>
                <w:numId w:val="30"/>
              </w:numPr>
              <w:ind w:left="337"/>
              <w:jc w:val="both"/>
              <w:rPr>
                <w:rFonts w:ascii="Sylfaen" w:hAnsi="Sylfaen" w:cs="Sylfaen"/>
                <w:lang w:val="ka-GE"/>
              </w:rPr>
            </w:pPr>
            <w:r>
              <w:rPr>
                <w:rFonts w:ascii="Sylfaen" w:hAnsi="Sylfaen" w:cs="Sylfaen"/>
                <w:lang w:val="ka-GE"/>
              </w:rPr>
              <w:t>სსიპ საქართველოს შინაგან საქმეთა სამინისტროს მომსახურების სააგენტოს მიერ 14.05.2025წ. გაცემული ცნობა საზღვრის კვეთის შესახებ და მისი დანართები 4 ფურცელზე;</w:t>
            </w:r>
          </w:p>
          <w:p w14:paraId="2D25DF3C" w14:textId="75F623B4" w:rsidR="00460824" w:rsidRDefault="00460824" w:rsidP="00AC2EF0">
            <w:pPr>
              <w:pStyle w:val="a5"/>
              <w:numPr>
                <w:ilvl w:val="0"/>
                <w:numId w:val="30"/>
              </w:numPr>
              <w:ind w:left="337"/>
              <w:jc w:val="both"/>
              <w:rPr>
                <w:rFonts w:ascii="Sylfaen" w:hAnsi="Sylfaen" w:cs="Sylfaen"/>
                <w:lang w:val="ka-GE"/>
              </w:rPr>
            </w:pPr>
            <w:r>
              <w:rPr>
                <w:rFonts w:ascii="Sylfaen" w:hAnsi="Sylfaen" w:cs="Sylfaen"/>
                <w:lang w:val="ka-GE"/>
              </w:rPr>
              <w:t>ჯემალ გვარიშვილის რუსეთის მოქალაქის პასპორტის ფოტო;</w:t>
            </w:r>
          </w:p>
          <w:p w14:paraId="31E49F28" w14:textId="77777777" w:rsidR="00751674" w:rsidRDefault="00846F88" w:rsidP="00751674">
            <w:pPr>
              <w:pStyle w:val="a5"/>
              <w:numPr>
                <w:ilvl w:val="0"/>
                <w:numId w:val="30"/>
              </w:numPr>
              <w:ind w:left="337"/>
              <w:rPr>
                <w:rFonts w:ascii="Sylfaen" w:hAnsi="Sylfaen" w:cs="Sylfaen"/>
                <w:lang w:val="ka-GE"/>
              </w:rPr>
            </w:pPr>
            <w:r w:rsidRPr="00E51DEA">
              <w:rPr>
                <w:rFonts w:ascii="Sylfaen" w:hAnsi="Sylfaen" w:cs="Sylfaen"/>
                <w:lang w:val="ka-GE"/>
              </w:rPr>
              <w:t xml:space="preserve">გიორგი წაქაძის მინდობილობა; </w:t>
            </w:r>
          </w:p>
          <w:p w14:paraId="6475B0F4" w14:textId="3BB4DCC7" w:rsidR="001C7E3E" w:rsidRDefault="00846F88" w:rsidP="00751674">
            <w:pPr>
              <w:pStyle w:val="a5"/>
              <w:numPr>
                <w:ilvl w:val="0"/>
                <w:numId w:val="30"/>
              </w:numPr>
              <w:ind w:left="337"/>
              <w:rPr>
                <w:rFonts w:ascii="Sylfaen" w:hAnsi="Sylfaen" w:cs="Sylfaen"/>
                <w:lang w:val="ka-GE"/>
              </w:rPr>
            </w:pPr>
            <w:r w:rsidRPr="00751674">
              <w:rPr>
                <w:rFonts w:ascii="Sylfaen" w:hAnsi="Sylfaen" w:cs="Sylfaen"/>
                <w:lang w:val="ka-GE"/>
              </w:rPr>
              <w:t>ვახტანგ ლორიას მინდობილობა</w:t>
            </w:r>
            <w:r w:rsidR="00820051">
              <w:rPr>
                <w:rFonts w:ascii="Sylfaen" w:hAnsi="Sylfaen" w:cs="Sylfaen"/>
                <w:lang w:val="ka-GE"/>
              </w:rPr>
              <w:t>;</w:t>
            </w:r>
          </w:p>
          <w:permEnd w:id="1946123131"/>
          <w:p w14:paraId="067F2FF5" w14:textId="64607BAE" w:rsidR="001C7E3E" w:rsidRPr="007D34F4" w:rsidRDefault="001C7E3E" w:rsidP="005639E9">
            <w:pPr>
              <w:pStyle w:val="a5"/>
              <w:numPr>
                <w:ilvl w:val="0"/>
                <w:numId w:val="32"/>
              </w:numPr>
              <w:ind w:left="337"/>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lastRenderedPageBreak/>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D4478" w14:textId="45440486" w:rsidR="00AC67E2" w:rsidRDefault="00AC67E2"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ჯემალ გვარიშვილი</w:t>
            </w:r>
          </w:p>
          <w:p w14:paraId="2C31FC5B" w14:textId="77777777" w:rsidR="00AC67E2" w:rsidRDefault="00AC67E2" w:rsidP="00AC67E2">
            <w:pPr>
              <w:pStyle w:val="a5"/>
              <w:tabs>
                <w:tab w:val="left" w:pos="4860"/>
              </w:tabs>
              <w:ind w:left="337" w:right="-108"/>
              <w:rPr>
                <w:rFonts w:ascii="Sylfaen" w:hAnsi="Sylfaen" w:cs="Sylfaen"/>
                <w:color w:val="000000"/>
                <w:lang w:val="ka-GE"/>
              </w:rPr>
            </w:pPr>
          </w:p>
          <w:p w14:paraId="1D3D09C9" w14:textId="77777777" w:rsidR="00AC67E2" w:rsidRDefault="00AC67E2" w:rsidP="00AC67E2">
            <w:pPr>
              <w:pStyle w:val="a5"/>
              <w:tabs>
                <w:tab w:val="left" w:pos="4860"/>
              </w:tabs>
              <w:ind w:left="337" w:right="-108"/>
              <w:rPr>
                <w:rFonts w:ascii="Sylfaen" w:hAnsi="Sylfaen" w:cs="Sylfaen"/>
                <w:color w:val="000000"/>
                <w:lang w:val="ka-GE"/>
              </w:rPr>
            </w:pPr>
          </w:p>
          <w:p w14:paraId="51D4B716" w14:textId="12337D01" w:rsidR="00960B6D" w:rsidRPr="007D34F4" w:rsidRDefault="00AC67E2" w:rsidP="007D34F4">
            <w:pPr>
              <w:pStyle w:val="a5"/>
              <w:numPr>
                <w:ilvl w:val="0"/>
                <w:numId w:val="27"/>
              </w:numPr>
              <w:tabs>
                <w:tab w:val="left" w:pos="4860"/>
              </w:tabs>
              <w:ind w:left="337" w:right="-108"/>
              <w:rPr>
                <w:rFonts w:ascii="Sylfaen" w:hAnsi="Sylfaen" w:cs="Sylfaen"/>
                <w:color w:val="000000"/>
                <w:lang w:val="ka-GE"/>
              </w:rPr>
            </w:pPr>
            <w:r w:rsidRPr="006614E4">
              <w:rPr>
                <w:rFonts w:ascii="Sylfaen" w:hAnsi="Sylfaen" w:cs="Sylfaen"/>
                <w:color w:val="000000"/>
                <w:lang w:val="ka-GE"/>
              </w:rPr>
              <w:t>გიული დევაძე</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CE50D" w14:textId="1D4A458B" w:rsidR="00BD5FED" w:rsidRDefault="002C5C93"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1</w:t>
            </w:r>
            <w:r w:rsidR="006C168E">
              <w:rPr>
                <w:rFonts w:ascii="Sylfaen" w:hAnsi="Sylfaen" w:cs="Sylfaen"/>
                <w:color w:val="000000"/>
                <w:lang w:val="ka-GE"/>
              </w:rPr>
              <w:t>5</w:t>
            </w:r>
            <w:r>
              <w:rPr>
                <w:rFonts w:ascii="Sylfaen" w:hAnsi="Sylfaen" w:cs="Sylfaen"/>
                <w:color w:val="000000"/>
                <w:lang w:val="ka-GE"/>
              </w:rPr>
              <w:t>.</w:t>
            </w:r>
            <w:r w:rsidR="006C168E">
              <w:rPr>
                <w:rFonts w:ascii="Sylfaen" w:hAnsi="Sylfaen" w:cs="Sylfaen"/>
                <w:color w:val="000000"/>
                <w:lang w:val="ka-GE"/>
              </w:rPr>
              <w:t>05</w:t>
            </w:r>
            <w:r>
              <w:rPr>
                <w:rFonts w:ascii="Sylfaen" w:hAnsi="Sylfaen" w:cs="Sylfaen"/>
                <w:color w:val="000000"/>
                <w:lang w:val="ka-GE"/>
              </w:rPr>
              <w:t>.202</w:t>
            </w:r>
            <w:r w:rsidR="006C168E">
              <w:rPr>
                <w:rFonts w:ascii="Sylfaen" w:hAnsi="Sylfaen" w:cs="Sylfaen"/>
                <w:color w:val="000000"/>
                <w:lang w:val="ka-GE"/>
              </w:rPr>
              <w:t>5</w:t>
            </w:r>
            <w:r>
              <w:rPr>
                <w:rFonts w:ascii="Sylfaen" w:hAnsi="Sylfaen" w:cs="Sylfaen"/>
                <w:color w:val="000000"/>
                <w:lang w:val="ka-GE"/>
              </w:rPr>
              <w:t>წ.</w:t>
            </w:r>
          </w:p>
          <w:p w14:paraId="4BB8D089" w14:textId="77777777" w:rsidR="00BD5FED" w:rsidRDefault="00BD5FED" w:rsidP="00BD5FED">
            <w:pPr>
              <w:pStyle w:val="a5"/>
              <w:tabs>
                <w:tab w:val="left" w:pos="4860"/>
              </w:tabs>
              <w:ind w:left="342" w:right="-24"/>
              <w:rPr>
                <w:rFonts w:ascii="Sylfaen" w:hAnsi="Sylfaen" w:cs="Sylfaen"/>
                <w:color w:val="000000"/>
                <w:lang w:val="ka-GE"/>
              </w:rPr>
            </w:pPr>
          </w:p>
          <w:p w14:paraId="37905071" w14:textId="77777777" w:rsidR="00BD5FED" w:rsidRPr="00AC67E2" w:rsidRDefault="00BD5FED" w:rsidP="00AC67E2">
            <w:pPr>
              <w:tabs>
                <w:tab w:val="left" w:pos="4860"/>
              </w:tabs>
              <w:ind w:right="-24"/>
              <w:rPr>
                <w:rFonts w:ascii="Sylfaen" w:hAnsi="Sylfaen" w:cs="Sylfaen"/>
                <w:color w:val="000000"/>
                <w:lang w:val="ka-GE"/>
              </w:rPr>
            </w:pPr>
          </w:p>
          <w:p w14:paraId="6880B642" w14:textId="1F833ECA" w:rsidR="00960B6D" w:rsidRPr="007D34F4" w:rsidRDefault="00BD5FED" w:rsidP="007D34F4">
            <w:pPr>
              <w:pStyle w:val="a5"/>
              <w:numPr>
                <w:ilvl w:val="0"/>
                <w:numId w:val="28"/>
              </w:numPr>
              <w:tabs>
                <w:tab w:val="left" w:pos="4860"/>
              </w:tabs>
              <w:ind w:left="342" w:right="-24"/>
              <w:rPr>
                <w:rFonts w:ascii="Sylfaen" w:hAnsi="Sylfaen" w:cs="Sylfaen"/>
                <w:color w:val="000000"/>
                <w:lang w:val="ka-GE"/>
              </w:rPr>
            </w:pPr>
            <w:r w:rsidRPr="006614E4">
              <w:rPr>
                <w:rFonts w:ascii="Sylfaen" w:hAnsi="Sylfaen" w:cs="Sylfaen"/>
                <w:color w:val="000000"/>
                <w:lang w:val="ka-GE"/>
              </w:rPr>
              <w:t>1</w:t>
            </w:r>
            <w:r w:rsidR="006C168E">
              <w:rPr>
                <w:rFonts w:ascii="Sylfaen" w:hAnsi="Sylfaen" w:cs="Sylfaen"/>
                <w:color w:val="000000"/>
                <w:lang w:val="ka-GE"/>
              </w:rPr>
              <w:t>5</w:t>
            </w:r>
            <w:r w:rsidRPr="006614E4">
              <w:rPr>
                <w:rFonts w:ascii="Sylfaen" w:hAnsi="Sylfaen" w:cs="Sylfaen"/>
                <w:color w:val="000000"/>
                <w:lang w:val="ka-GE"/>
              </w:rPr>
              <w:t>.</w:t>
            </w:r>
            <w:r w:rsidR="006C168E">
              <w:rPr>
                <w:rFonts w:ascii="Sylfaen" w:hAnsi="Sylfaen" w:cs="Sylfaen"/>
                <w:color w:val="000000"/>
                <w:lang w:val="ka-GE"/>
              </w:rPr>
              <w:t>05</w:t>
            </w:r>
            <w:r w:rsidRPr="006614E4">
              <w:rPr>
                <w:rFonts w:ascii="Sylfaen" w:hAnsi="Sylfaen" w:cs="Sylfaen"/>
                <w:color w:val="000000"/>
                <w:lang w:val="ka-GE"/>
              </w:rPr>
              <w:t>.202</w:t>
            </w:r>
            <w:r w:rsidR="006C168E">
              <w:rPr>
                <w:rFonts w:ascii="Sylfaen" w:hAnsi="Sylfaen" w:cs="Sylfaen"/>
                <w:color w:val="000000"/>
                <w:lang w:val="ka-GE"/>
              </w:rPr>
              <w:t>5</w:t>
            </w:r>
            <w:r w:rsidRPr="006614E4">
              <w:rPr>
                <w:rFonts w:ascii="Sylfaen" w:hAnsi="Sylfaen" w:cs="Sylfaen"/>
                <w:color w:val="000000"/>
                <w:lang w:val="ka-GE"/>
              </w:rPr>
              <w:t>წ</w:t>
            </w:r>
            <w:r w:rsidRPr="00BD5FED">
              <w:rPr>
                <w:rFonts w:ascii="Sylfaen" w:hAnsi="Sylfaen" w:cs="Sylfaen"/>
                <w:color w:val="000000"/>
                <w:lang w:val="ka-GE"/>
              </w:rPr>
              <w:t>.</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B282" w14:textId="1BAF721E" w:rsidR="00960B6D" w:rsidRDefault="002C5C93"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r>
              <w:rPr>
                <w:rFonts w:ascii="Sylfaen" w:hAnsi="Sylfaen" w:cs="Sylfaen"/>
                <w:color w:val="000000"/>
                <w:lang w:val="ka-GE"/>
              </w:rPr>
              <w:t xml:space="preserve"> </w:t>
            </w:r>
          </w:p>
          <w:p w14:paraId="0066E809" w14:textId="45CC0541" w:rsidR="00BD5FED" w:rsidRPr="00AC67E2" w:rsidRDefault="00BD5FED" w:rsidP="00AC67E2">
            <w:pPr>
              <w:tabs>
                <w:tab w:val="left" w:pos="4860"/>
              </w:tabs>
              <w:ind w:right="-18"/>
              <w:rPr>
                <w:rFonts w:ascii="Sylfaen" w:hAnsi="Sylfaen" w:cs="Sylfaen"/>
                <w:color w:val="000000"/>
                <w:lang w:val="ka-GE"/>
              </w:rPr>
            </w:pPr>
          </w:p>
          <w:p w14:paraId="3EF27112" w14:textId="77777777" w:rsidR="00BD5FED" w:rsidRDefault="00BD5FED" w:rsidP="00BD5FED">
            <w:pPr>
              <w:pStyle w:val="a5"/>
              <w:tabs>
                <w:tab w:val="left" w:pos="4860"/>
              </w:tabs>
              <w:ind w:left="252" w:right="-18"/>
              <w:rPr>
                <w:rFonts w:ascii="Sylfaen" w:hAnsi="Sylfaen" w:cs="Sylfaen"/>
                <w:color w:val="000000"/>
                <w:lang w:val="ka-GE"/>
              </w:rPr>
            </w:pPr>
          </w:p>
          <w:p w14:paraId="0701A3CB" w14:textId="5AAC12EE" w:rsidR="00AC67E2" w:rsidRDefault="00AC67E2" w:rsidP="00AC67E2">
            <w:pPr>
              <w:pStyle w:val="a5"/>
              <w:tabs>
                <w:tab w:val="left" w:pos="4860"/>
              </w:tabs>
              <w:ind w:left="252" w:right="-18"/>
              <w:rPr>
                <w:rFonts w:ascii="Sylfaen" w:hAnsi="Sylfaen" w:cs="Sylfaen"/>
                <w:color w:val="000000"/>
                <w:lang w:val="ka-GE"/>
              </w:rPr>
            </w:pPr>
          </w:p>
          <w:p w14:paraId="165F187E" w14:textId="77777777" w:rsidR="006614E4" w:rsidRDefault="006614E4" w:rsidP="00AC67E2">
            <w:pPr>
              <w:pStyle w:val="a5"/>
              <w:tabs>
                <w:tab w:val="left" w:pos="4860"/>
              </w:tabs>
              <w:ind w:left="252" w:right="-18"/>
              <w:rPr>
                <w:rFonts w:ascii="Sylfaen" w:hAnsi="Sylfaen" w:cs="Sylfaen"/>
                <w:color w:val="000000"/>
                <w:lang w:val="ka-GE"/>
              </w:rPr>
            </w:pPr>
          </w:p>
          <w:p w14:paraId="2CDCF811" w14:textId="6C29E508" w:rsidR="00960B6D" w:rsidRPr="007D34F4" w:rsidRDefault="002C5C93" w:rsidP="007D34F4">
            <w:pPr>
              <w:pStyle w:val="a5"/>
              <w:numPr>
                <w:ilvl w:val="0"/>
                <w:numId w:val="29"/>
              </w:numPr>
              <w:tabs>
                <w:tab w:val="left" w:pos="4860"/>
              </w:tabs>
              <w:ind w:left="252" w:right="-18" w:hanging="270"/>
              <w:rPr>
                <w:rFonts w:ascii="Sylfaen" w:hAnsi="Sylfaen" w:cs="Sylfaen"/>
                <w:color w:val="000000"/>
                <w:lang w:val="ka-GE"/>
              </w:rPr>
            </w:pPr>
            <w:r w:rsidRPr="00AC67E2">
              <w:rPr>
                <w:rFonts w:ascii="Sylfaen" w:hAnsi="Sylfaen" w:cs="Sylfaen"/>
                <w:color w:val="000000"/>
                <w:lang w:val="ka-GE"/>
              </w:rPr>
              <w:t xml:space="preserve"> </w:t>
            </w:r>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5E244" w14:textId="77777777" w:rsidR="0047743F" w:rsidRDefault="0047743F" w:rsidP="008E78F7">
      <w:pPr>
        <w:spacing w:after="0" w:line="240" w:lineRule="auto"/>
      </w:pPr>
      <w:r>
        <w:separator/>
      </w:r>
    </w:p>
  </w:endnote>
  <w:endnote w:type="continuationSeparator" w:id="0">
    <w:p w14:paraId="6E17389D" w14:textId="77777777" w:rsidR="0047743F" w:rsidRDefault="0047743F"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3500AF32"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B32345">
          <w:rPr>
            <w:rFonts w:ascii="Sylfaen" w:hAnsi="Sylfaen"/>
            <w:noProof/>
            <w:sz w:val="24"/>
            <w:szCs w:val="24"/>
          </w:rPr>
          <w:t>23</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3E32C" w14:textId="77777777" w:rsidR="0047743F" w:rsidRDefault="0047743F" w:rsidP="008E78F7">
      <w:pPr>
        <w:spacing w:after="0" w:line="240" w:lineRule="auto"/>
      </w:pPr>
      <w:r>
        <w:separator/>
      </w:r>
    </w:p>
  </w:footnote>
  <w:footnote w:type="continuationSeparator" w:id="0">
    <w:p w14:paraId="29DBB979" w14:textId="77777777" w:rsidR="0047743F" w:rsidRDefault="0047743F"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32D65"/>
    <w:multiLevelType w:val="hybridMultilevel"/>
    <w:tmpl w:val="C2222FCE"/>
    <w:lvl w:ilvl="0" w:tplc="D97AD8E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97A9F"/>
    <w:multiLevelType w:val="hybridMultilevel"/>
    <w:tmpl w:val="336C3FDE"/>
    <w:lvl w:ilvl="0" w:tplc="40E85B6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9"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94ADF"/>
    <w:multiLevelType w:val="hybridMultilevel"/>
    <w:tmpl w:val="FF3072DE"/>
    <w:lvl w:ilvl="0" w:tplc="7D3E41A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FF2AA5"/>
    <w:multiLevelType w:val="hybridMultilevel"/>
    <w:tmpl w:val="3BD25B7A"/>
    <w:lvl w:ilvl="0" w:tplc="23E0D41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C02EB"/>
    <w:multiLevelType w:val="hybridMultilevel"/>
    <w:tmpl w:val="DFB6C4F4"/>
    <w:lvl w:ilvl="0" w:tplc="CDBE8A08">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0"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1"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4788F"/>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5"/>
  </w:num>
  <w:num w:numId="3">
    <w:abstractNumId w:val="29"/>
  </w:num>
  <w:num w:numId="4">
    <w:abstractNumId w:val="9"/>
  </w:num>
  <w:num w:numId="5">
    <w:abstractNumId w:val="1"/>
  </w:num>
  <w:num w:numId="6">
    <w:abstractNumId w:val="20"/>
  </w:num>
  <w:num w:numId="7">
    <w:abstractNumId w:val="13"/>
  </w:num>
  <w:num w:numId="8">
    <w:abstractNumId w:val="6"/>
  </w:num>
  <w:num w:numId="9">
    <w:abstractNumId w:val="15"/>
  </w:num>
  <w:num w:numId="10">
    <w:abstractNumId w:val="11"/>
  </w:num>
  <w:num w:numId="11">
    <w:abstractNumId w:val="24"/>
  </w:num>
  <w:num w:numId="12">
    <w:abstractNumId w:val="4"/>
  </w:num>
  <w:num w:numId="13">
    <w:abstractNumId w:val="30"/>
  </w:num>
  <w:num w:numId="14">
    <w:abstractNumId w:val="3"/>
  </w:num>
  <w:num w:numId="15">
    <w:abstractNumId w:val="2"/>
  </w:num>
  <w:num w:numId="16">
    <w:abstractNumId w:val="34"/>
  </w:num>
  <w:num w:numId="17">
    <w:abstractNumId w:val="17"/>
  </w:num>
  <w:num w:numId="18">
    <w:abstractNumId w:val="10"/>
  </w:num>
  <w:num w:numId="19">
    <w:abstractNumId w:val="16"/>
  </w:num>
  <w:num w:numId="20">
    <w:abstractNumId w:val="8"/>
  </w:num>
  <w:num w:numId="21">
    <w:abstractNumId w:val="21"/>
  </w:num>
  <w:num w:numId="22">
    <w:abstractNumId w:val="27"/>
  </w:num>
  <w:num w:numId="23">
    <w:abstractNumId w:val="0"/>
  </w:num>
  <w:num w:numId="24">
    <w:abstractNumId w:val="31"/>
  </w:num>
  <w:num w:numId="25">
    <w:abstractNumId w:val="19"/>
  </w:num>
  <w:num w:numId="26">
    <w:abstractNumId w:val="26"/>
  </w:num>
  <w:num w:numId="27">
    <w:abstractNumId w:val="28"/>
  </w:num>
  <w:num w:numId="28">
    <w:abstractNumId w:val="12"/>
  </w:num>
  <w:num w:numId="29">
    <w:abstractNumId w:val="5"/>
  </w:num>
  <w:num w:numId="30">
    <w:abstractNumId w:val="7"/>
  </w:num>
  <w:num w:numId="31">
    <w:abstractNumId w:val="25"/>
  </w:num>
  <w:num w:numId="32">
    <w:abstractNumId w:val="32"/>
  </w:num>
  <w:num w:numId="33">
    <w:abstractNumId w:val="22"/>
  </w:num>
  <w:num w:numId="34">
    <w:abstractNumId w:val="23"/>
  </w:num>
  <w:num w:numId="35">
    <w:abstractNumId w:val="1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0ECC"/>
    <w:rsid w:val="00002CBD"/>
    <w:rsid w:val="0003103A"/>
    <w:rsid w:val="00036715"/>
    <w:rsid w:val="00046DDA"/>
    <w:rsid w:val="00047385"/>
    <w:rsid w:val="00054F9D"/>
    <w:rsid w:val="00077799"/>
    <w:rsid w:val="000B5B1D"/>
    <w:rsid w:val="000C1184"/>
    <w:rsid w:val="000D1EBD"/>
    <w:rsid w:val="000D40EC"/>
    <w:rsid w:val="000E2D2B"/>
    <w:rsid w:val="000E2DAD"/>
    <w:rsid w:val="000E3AFB"/>
    <w:rsid w:val="000F71F0"/>
    <w:rsid w:val="001013DC"/>
    <w:rsid w:val="00101A9F"/>
    <w:rsid w:val="00133ECC"/>
    <w:rsid w:val="00144FCF"/>
    <w:rsid w:val="001663D7"/>
    <w:rsid w:val="00167755"/>
    <w:rsid w:val="00167CC6"/>
    <w:rsid w:val="00167D37"/>
    <w:rsid w:val="001B29A7"/>
    <w:rsid w:val="001B3DAB"/>
    <w:rsid w:val="001C7E3E"/>
    <w:rsid w:val="001E5828"/>
    <w:rsid w:val="001F609E"/>
    <w:rsid w:val="00200CB1"/>
    <w:rsid w:val="00223A8F"/>
    <w:rsid w:val="00224FDD"/>
    <w:rsid w:val="00230F8F"/>
    <w:rsid w:val="00236B68"/>
    <w:rsid w:val="00245F8F"/>
    <w:rsid w:val="0026217F"/>
    <w:rsid w:val="00294DD6"/>
    <w:rsid w:val="002A0BF4"/>
    <w:rsid w:val="002B4B77"/>
    <w:rsid w:val="002B58D8"/>
    <w:rsid w:val="002B6D49"/>
    <w:rsid w:val="002C0D37"/>
    <w:rsid w:val="002C5C93"/>
    <w:rsid w:val="002D2CCE"/>
    <w:rsid w:val="002E1689"/>
    <w:rsid w:val="002F127B"/>
    <w:rsid w:val="0030153A"/>
    <w:rsid w:val="00314677"/>
    <w:rsid w:val="00316F3C"/>
    <w:rsid w:val="003324FA"/>
    <w:rsid w:val="00336A11"/>
    <w:rsid w:val="00340EC2"/>
    <w:rsid w:val="0034265A"/>
    <w:rsid w:val="00344CF2"/>
    <w:rsid w:val="003509E8"/>
    <w:rsid w:val="00362C7A"/>
    <w:rsid w:val="00384803"/>
    <w:rsid w:val="003919CE"/>
    <w:rsid w:val="003D7B85"/>
    <w:rsid w:val="003E2659"/>
    <w:rsid w:val="003E44A8"/>
    <w:rsid w:val="003E53A4"/>
    <w:rsid w:val="00412528"/>
    <w:rsid w:val="00424BF2"/>
    <w:rsid w:val="00433931"/>
    <w:rsid w:val="00442530"/>
    <w:rsid w:val="00460824"/>
    <w:rsid w:val="00474A54"/>
    <w:rsid w:val="0047743F"/>
    <w:rsid w:val="00477AD9"/>
    <w:rsid w:val="0048393F"/>
    <w:rsid w:val="00486109"/>
    <w:rsid w:val="00492D82"/>
    <w:rsid w:val="00496B05"/>
    <w:rsid w:val="004A05FB"/>
    <w:rsid w:val="004B28E0"/>
    <w:rsid w:val="004B599A"/>
    <w:rsid w:val="004C236A"/>
    <w:rsid w:val="004D5D19"/>
    <w:rsid w:val="004F21BA"/>
    <w:rsid w:val="004F7BC6"/>
    <w:rsid w:val="00511FEA"/>
    <w:rsid w:val="00513152"/>
    <w:rsid w:val="0051700A"/>
    <w:rsid w:val="005175C6"/>
    <w:rsid w:val="00525704"/>
    <w:rsid w:val="00525ABA"/>
    <w:rsid w:val="00527740"/>
    <w:rsid w:val="005501F8"/>
    <w:rsid w:val="00550B75"/>
    <w:rsid w:val="00550D86"/>
    <w:rsid w:val="00552EEF"/>
    <w:rsid w:val="005639E9"/>
    <w:rsid w:val="005670A2"/>
    <w:rsid w:val="005D11C7"/>
    <w:rsid w:val="005E6511"/>
    <w:rsid w:val="005E720C"/>
    <w:rsid w:val="005F7FBF"/>
    <w:rsid w:val="00635558"/>
    <w:rsid w:val="006614E4"/>
    <w:rsid w:val="006841F4"/>
    <w:rsid w:val="0068635A"/>
    <w:rsid w:val="00687E9B"/>
    <w:rsid w:val="006B279E"/>
    <w:rsid w:val="006B70C0"/>
    <w:rsid w:val="006B77DB"/>
    <w:rsid w:val="006C168E"/>
    <w:rsid w:val="006C22D0"/>
    <w:rsid w:val="006C2E72"/>
    <w:rsid w:val="006C31CB"/>
    <w:rsid w:val="006F0208"/>
    <w:rsid w:val="00725DFA"/>
    <w:rsid w:val="0073643B"/>
    <w:rsid w:val="00751674"/>
    <w:rsid w:val="00756C6F"/>
    <w:rsid w:val="00767BA5"/>
    <w:rsid w:val="007806D5"/>
    <w:rsid w:val="00787111"/>
    <w:rsid w:val="00787902"/>
    <w:rsid w:val="007C20D2"/>
    <w:rsid w:val="007C4972"/>
    <w:rsid w:val="007D12CE"/>
    <w:rsid w:val="007D26C8"/>
    <w:rsid w:val="007D34F4"/>
    <w:rsid w:val="007D7CA7"/>
    <w:rsid w:val="007E450D"/>
    <w:rsid w:val="007F449B"/>
    <w:rsid w:val="0081335E"/>
    <w:rsid w:val="00820051"/>
    <w:rsid w:val="0082782D"/>
    <w:rsid w:val="00846F88"/>
    <w:rsid w:val="00871DC9"/>
    <w:rsid w:val="0088007B"/>
    <w:rsid w:val="008801A4"/>
    <w:rsid w:val="008817DC"/>
    <w:rsid w:val="008A68C1"/>
    <w:rsid w:val="008B201D"/>
    <w:rsid w:val="008D5E38"/>
    <w:rsid w:val="008E78F7"/>
    <w:rsid w:val="0090551D"/>
    <w:rsid w:val="009317FC"/>
    <w:rsid w:val="00937649"/>
    <w:rsid w:val="00940604"/>
    <w:rsid w:val="00952488"/>
    <w:rsid w:val="0095305F"/>
    <w:rsid w:val="009560E3"/>
    <w:rsid w:val="00960B6D"/>
    <w:rsid w:val="00962BBF"/>
    <w:rsid w:val="0096363A"/>
    <w:rsid w:val="009662D7"/>
    <w:rsid w:val="00970A69"/>
    <w:rsid w:val="00971394"/>
    <w:rsid w:val="009827F2"/>
    <w:rsid w:val="00984F46"/>
    <w:rsid w:val="009931AF"/>
    <w:rsid w:val="009A1A0F"/>
    <w:rsid w:val="009B6EA0"/>
    <w:rsid w:val="009E7FE7"/>
    <w:rsid w:val="009F609B"/>
    <w:rsid w:val="00A01D74"/>
    <w:rsid w:val="00A17E5A"/>
    <w:rsid w:val="00A20A20"/>
    <w:rsid w:val="00A2210B"/>
    <w:rsid w:val="00A27913"/>
    <w:rsid w:val="00A50E60"/>
    <w:rsid w:val="00A52DEE"/>
    <w:rsid w:val="00A55275"/>
    <w:rsid w:val="00A5617B"/>
    <w:rsid w:val="00A63974"/>
    <w:rsid w:val="00A70101"/>
    <w:rsid w:val="00A83662"/>
    <w:rsid w:val="00A8482A"/>
    <w:rsid w:val="00A91957"/>
    <w:rsid w:val="00A965D0"/>
    <w:rsid w:val="00AA01A8"/>
    <w:rsid w:val="00AB199E"/>
    <w:rsid w:val="00AB7FB5"/>
    <w:rsid w:val="00AC2EF0"/>
    <w:rsid w:val="00AC67E2"/>
    <w:rsid w:val="00AD416E"/>
    <w:rsid w:val="00AF3A5F"/>
    <w:rsid w:val="00AF7A92"/>
    <w:rsid w:val="00B167B9"/>
    <w:rsid w:val="00B225EB"/>
    <w:rsid w:val="00B32345"/>
    <w:rsid w:val="00B43CB7"/>
    <w:rsid w:val="00B44AE7"/>
    <w:rsid w:val="00B46AAD"/>
    <w:rsid w:val="00B51456"/>
    <w:rsid w:val="00B57A83"/>
    <w:rsid w:val="00B613DF"/>
    <w:rsid w:val="00B61AC4"/>
    <w:rsid w:val="00B623A0"/>
    <w:rsid w:val="00B64F28"/>
    <w:rsid w:val="00B753F3"/>
    <w:rsid w:val="00B76742"/>
    <w:rsid w:val="00B93430"/>
    <w:rsid w:val="00BB2C73"/>
    <w:rsid w:val="00BB3145"/>
    <w:rsid w:val="00BB6BE0"/>
    <w:rsid w:val="00BC267F"/>
    <w:rsid w:val="00BC30E4"/>
    <w:rsid w:val="00BD5FED"/>
    <w:rsid w:val="00BE423D"/>
    <w:rsid w:val="00BF228A"/>
    <w:rsid w:val="00BF2C8A"/>
    <w:rsid w:val="00C0209E"/>
    <w:rsid w:val="00C03EFC"/>
    <w:rsid w:val="00C1055D"/>
    <w:rsid w:val="00C130A2"/>
    <w:rsid w:val="00C304C0"/>
    <w:rsid w:val="00C801F1"/>
    <w:rsid w:val="00C809BC"/>
    <w:rsid w:val="00CA404F"/>
    <w:rsid w:val="00CA57F8"/>
    <w:rsid w:val="00CA7A88"/>
    <w:rsid w:val="00CB0460"/>
    <w:rsid w:val="00CB0B17"/>
    <w:rsid w:val="00CB4DB4"/>
    <w:rsid w:val="00CB7DFF"/>
    <w:rsid w:val="00CC11C6"/>
    <w:rsid w:val="00CE3706"/>
    <w:rsid w:val="00D10870"/>
    <w:rsid w:val="00D1360E"/>
    <w:rsid w:val="00D322AD"/>
    <w:rsid w:val="00D36E35"/>
    <w:rsid w:val="00D3702E"/>
    <w:rsid w:val="00D46E4D"/>
    <w:rsid w:val="00D46F0A"/>
    <w:rsid w:val="00D50757"/>
    <w:rsid w:val="00D527CD"/>
    <w:rsid w:val="00D60125"/>
    <w:rsid w:val="00D6312A"/>
    <w:rsid w:val="00D63977"/>
    <w:rsid w:val="00D650B6"/>
    <w:rsid w:val="00D669A4"/>
    <w:rsid w:val="00D72CE4"/>
    <w:rsid w:val="00D97B24"/>
    <w:rsid w:val="00DA0341"/>
    <w:rsid w:val="00DA14F0"/>
    <w:rsid w:val="00DA68B3"/>
    <w:rsid w:val="00DB15E7"/>
    <w:rsid w:val="00DC36AD"/>
    <w:rsid w:val="00DC7AE2"/>
    <w:rsid w:val="00DD1C77"/>
    <w:rsid w:val="00DE3331"/>
    <w:rsid w:val="00DF2162"/>
    <w:rsid w:val="00E02D7B"/>
    <w:rsid w:val="00E24FD7"/>
    <w:rsid w:val="00E31A2E"/>
    <w:rsid w:val="00E31D88"/>
    <w:rsid w:val="00E371FD"/>
    <w:rsid w:val="00E4645F"/>
    <w:rsid w:val="00E51596"/>
    <w:rsid w:val="00E51DEA"/>
    <w:rsid w:val="00E63B94"/>
    <w:rsid w:val="00E63E5F"/>
    <w:rsid w:val="00E67B2E"/>
    <w:rsid w:val="00E964DF"/>
    <w:rsid w:val="00EA282B"/>
    <w:rsid w:val="00EB414A"/>
    <w:rsid w:val="00EF39A5"/>
    <w:rsid w:val="00F01540"/>
    <w:rsid w:val="00F02332"/>
    <w:rsid w:val="00F10D0A"/>
    <w:rsid w:val="00F13100"/>
    <w:rsid w:val="00F26885"/>
    <w:rsid w:val="00F6114C"/>
    <w:rsid w:val="00F715DD"/>
    <w:rsid w:val="00F84292"/>
    <w:rsid w:val="00F87B48"/>
    <w:rsid w:val="00F91642"/>
    <w:rsid w:val="00F9796D"/>
    <w:rsid w:val="00FA12B5"/>
    <w:rsid w:val="00FE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560552BB-2725-4850-BE22-C0558AF5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2B6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03332"/>
    <w:rsid w:val="00050A1B"/>
    <w:rsid w:val="000921DB"/>
    <w:rsid w:val="000C39F8"/>
    <w:rsid w:val="00161F4C"/>
    <w:rsid w:val="0019501B"/>
    <w:rsid w:val="001E28A7"/>
    <w:rsid w:val="002F4A9F"/>
    <w:rsid w:val="00377F28"/>
    <w:rsid w:val="003C50B8"/>
    <w:rsid w:val="003C6B6F"/>
    <w:rsid w:val="003D35C5"/>
    <w:rsid w:val="00413644"/>
    <w:rsid w:val="006775F7"/>
    <w:rsid w:val="006A6147"/>
    <w:rsid w:val="006E7B41"/>
    <w:rsid w:val="00703D3B"/>
    <w:rsid w:val="0076231B"/>
    <w:rsid w:val="00842DA7"/>
    <w:rsid w:val="00846E54"/>
    <w:rsid w:val="008B4C34"/>
    <w:rsid w:val="00926464"/>
    <w:rsid w:val="009305E4"/>
    <w:rsid w:val="009772D5"/>
    <w:rsid w:val="009C71F2"/>
    <w:rsid w:val="00A003A3"/>
    <w:rsid w:val="00A41694"/>
    <w:rsid w:val="00A64D19"/>
    <w:rsid w:val="00AE15EB"/>
    <w:rsid w:val="00B5612F"/>
    <w:rsid w:val="00B667F8"/>
    <w:rsid w:val="00BC2898"/>
    <w:rsid w:val="00C74FED"/>
    <w:rsid w:val="00CC11C6"/>
    <w:rsid w:val="00D403BB"/>
    <w:rsid w:val="00E81338"/>
    <w:rsid w:val="00ED019F"/>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0FAD0-644D-41FD-BA66-B2E8C2AA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8436</Words>
  <Characters>48091</Characters>
  <Application>Microsoft Office Word</Application>
  <DocSecurity>8</DocSecurity>
  <Lines>400</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false</vt:lpstr>
      <vt:lpstr>false</vt:lpstr>
    </vt:vector>
  </TitlesOfParts>
  <Company/>
  <LinksUpToDate>false</LinksUpToDate>
  <CharactersWithSpaces>56415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false</dc:title>
  <dc:subject/>
  <dc:creator>false</dc:creator>
  <cp:keywords>false</cp:keywords>
  <dc:description/>
  <cp:lastModifiedBy>arqivi</cp:lastModifiedBy>
  <cp:revision>11</cp:revision>
  <dcterms:created xsi:type="dcterms:W3CDTF">2025-05-12T19:46:00Z</dcterms:created>
  <dcterms:modified xsi:type="dcterms:W3CDTF">2025-05-22T12:07:00Z</dcterms:modified>
</cp:coreProperties>
</file>