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54F8" w:rsidRDefault="002D54F8" w:rsidP="00DA36DB">
      <w:pPr>
        <w:ind w:left="-720" w:right="-1"/>
        <w:jc w:val="center"/>
        <w:rPr>
          <w:rFonts w:ascii="Sylfaen" w:hAnsi="Sylfaen"/>
          <w:color w:val="5B9BD5" w:themeColor="accent1"/>
          <w:sz w:val="18"/>
        </w:rPr>
      </w:pPr>
      <w:r>
        <w:rPr>
          <w:rFonts w:ascii="Sylfaen" w:hAnsi="Sylfaen"/>
          <w:color w:val="5B9BD5" w:themeColor="accent1"/>
          <w:sz w:val="18"/>
          <w:lang w:val="ka-GE"/>
        </w:rPr>
        <w:t>დამტკიცებულია საქართველოს საკონსტიტუციო სასამართლოს პლენუმის 2019 წლის 17 დეკემბრის №119</w:t>
      </w:r>
      <w:r>
        <w:rPr>
          <w:rFonts w:ascii="Sylfaen" w:hAnsi="Sylfaen"/>
          <w:color w:val="5B9BD5" w:themeColor="accent1"/>
          <w:sz w:val="18"/>
        </w:rPr>
        <w:t>/</w:t>
      </w:r>
      <w:r>
        <w:rPr>
          <w:rFonts w:ascii="Sylfaen" w:hAnsi="Sylfaen"/>
          <w:color w:val="5B9BD5" w:themeColor="accent1"/>
          <w:sz w:val="18"/>
          <w:lang w:val="ka-GE"/>
        </w:rPr>
        <w:t>1 დადგენილებით</w:t>
      </w:r>
      <w:r>
        <w:rPr>
          <w:rFonts w:ascii="Sylfaen" w:hAnsi="Sylfaen"/>
          <w:color w:val="5B9BD5" w:themeColor="accent1"/>
          <w:sz w:val="18"/>
          <w:lang w:val="ka-GE"/>
        </w:rPr>
        <w:br/>
      </w:r>
    </w:p>
    <w:p w:rsidR="002D54F8" w:rsidRDefault="002D54F8" w:rsidP="002D54F8">
      <w:pPr>
        <w:ind w:left="-720" w:right="-720"/>
        <w:jc w:val="center"/>
        <w:rPr>
          <w:rFonts w:ascii="Sylfaen" w:hAnsi="Sylfaen"/>
        </w:rPr>
      </w:pPr>
    </w:p>
    <w:p w:rsidR="002D54F8" w:rsidRDefault="002D54F8" w:rsidP="002D54F8">
      <w:pPr>
        <w:tabs>
          <w:tab w:val="left" w:pos="10080"/>
        </w:tabs>
        <w:spacing w:after="0" w:line="240" w:lineRule="auto"/>
        <w:ind w:left="-720" w:right="-810"/>
        <w:rPr>
          <w:rFonts w:ascii="Sylfaen" w:hAnsi="Sylfaen"/>
          <w:bCs/>
          <w:color w:val="000000" w:themeColor="text1"/>
          <w:sz w:val="20"/>
          <w:szCs w:val="20"/>
        </w:rPr>
      </w:pPr>
      <w:r>
        <w:rPr>
          <w:rFonts w:ascii="Sylfaen" w:hAnsi="Sylfaen"/>
          <w:bCs/>
          <w:color w:val="000000" w:themeColor="text1"/>
          <w:sz w:val="20"/>
          <w:szCs w:val="20"/>
          <w:lang w:val="ka-GE"/>
        </w:rPr>
        <w:t xml:space="preserve">სარჩელის რეგისტრაციის </w:t>
      </w:r>
      <w:r>
        <w:rPr>
          <w:rFonts w:ascii="Sylfaen" w:hAnsi="Sylfaen"/>
          <w:sz w:val="24"/>
          <w:szCs w:val="24"/>
          <w:lang w:val="ka-GE"/>
        </w:rPr>
        <w:t>№</w:t>
      </w:r>
      <w:r>
        <w:rPr>
          <w:rFonts w:ascii="Sylfaen" w:hAnsi="Sylfaen"/>
          <w:bCs/>
          <w:color w:val="000000" w:themeColor="text1"/>
          <w:sz w:val="20"/>
          <w:szCs w:val="20"/>
          <w:lang w:val="ka-GE"/>
        </w:rPr>
        <w:t>_______</w:t>
      </w:r>
      <w:r>
        <w:rPr>
          <w:rFonts w:ascii="Sylfaen" w:hAnsi="Sylfaen"/>
          <w:bCs/>
          <w:color w:val="000000" w:themeColor="text1"/>
          <w:sz w:val="20"/>
          <w:szCs w:val="20"/>
        </w:rPr>
        <w:t xml:space="preserve">_________    </w:t>
      </w:r>
      <w:r>
        <w:rPr>
          <w:rFonts w:ascii="Sylfaen" w:hAnsi="Sylfaen"/>
          <w:bCs/>
          <w:color w:val="000000" w:themeColor="text1"/>
          <w:sz w:val="20"/>
          <w:szCs w:val="20"/>
          <w:lang w:val="ka-GE"/>
        </w:rPr>
        <w:t>მიღების თარიღი: __</w:t>
      </w:r>
      <w:r>
        <w:rPr>
          <w:rFonts w:ascii="Sylfaen" w:hAnsi="Sylfaen"/>
          <w:bCs/>
          <w:color w:val="000000" w:themeColor="text1"/>
          <w:sz w:val="20"/>
          <w:szCs w:val="20"/>
        </w:rPr>
        <w:t>_______/</w:t>
      </w:r>
      <w:r>
        <w:rPr>
          <w:rFonts w:ascii="Sylfaen" w:hAnsi="Sylfaen"/>
          <w:bCs/>
          <w:color w:val="000000" w:themeColor="text1"/>
          <w:sz w:val="20"/>
          <w:szCs w:val="20"/>
          <w:lang w:val="ka-GE"/>
        </w:rPr>
        <w:t>__</w:t>
      </w:r>
      <w:r>
        <w:rPr>
          <w:rFonts w:ascii="Sylfaen" w:hAnsi="Sylfaen"/>
          <w:bCs/>
          <w:color w:val="000000" w:themeColor="text1"/>
          <w:sz w:val="20"/>
          <w:szCs w:val="20"/>
        </w:rPr>
        <w:t>________</w:t>
      </w:r>
      <w:r>
        <w:rPr>
          <w:rFonts w:ascii="Sylfaen" w:hAnsi="Sylfaen"/>
          <w:bCs/>
          <w:color w:val="000000" w:themeColor="text1"/>
          <w:sz w:val="20"/>
          <w:szCs w:val="20"/>
          <w:lang w:val="ka-GE"/>
        </w:rPr>
        <w:t>/__</w:t>
      </w:r>
      <w:r>
        <w:rPr>
          <w:rFonts w:ascii="Sylfaen" w:hAnsi="Sylfaen"/>
          <w:bCs/>
          <w:color w:val="000000" w:themeColor="text1"/>
          <w:sz w:val="20"/>
          <w:szCs w:val="20"/>
        </w:rPr>
        <w:t>__________</w:t>
      </w:r>
    </w:p>
    <w:p w:rsidR="002D54F8" w:rsidRDefault="002D54F8" w:rsidP="002D54F8">
      <w:pPr>
        <w:jc w:val="center"/>
        <w:rPr>
          <w:rFonts w:ascii="Sylfaen" w:hAnsi="Sylfaen"/>
        </w:rPr>
      </w:pPr>
    </w:p>
    <w:p w:rsidR="002D54F8" w:rsidRDefault="002D54F8" w:rsidP="002D54F8">
      <w:pPr>
        <w:jc w:val="center"/>
        <w:rPr>
          <w:rFonts w:ascii="Sylfaen" w:hAnsi="Sylfaen"/>
        </w:rPr>
      </w:pPr>
    </w:p>
    <w:p w:rsidR="002D54F8" w:rsidRDefault="002D54F8" w:rsidP="002D54F8">
      <w:pPr>
        <w:jc w:val="center"/>
        <w:rPr>
          <w:rFonts w:ascii="Sylfaen" w:hAnsi="Sylfaen"/>
        </w:rPr>
      </w:pPr>
      <w:r>
        <w:rPr>
          <w:rFonts w:ascii="Sylfaen" w:hAnsi="Sylfaen"/>
          <w:noProof/>
          <w:lang w:val="ru-RU" w:eastAsia="ru-RU"/>
        </w:rPr>
        <w:drawing>
          <wp:inline distT="0" distB="0" distL="0" distR="0">
            <wp:extent cx="2200275" cy="1362075"/>
            <wp:effectExtent l="0" t="0" r="9525" b="9525"/>
            <wp:docPr id="1" name="Рисунок 1" descr="CCi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iG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0275" cy="1362075"/>
                    </a:xfrm>
                    <a:prstGeom prst="rect">
                      <a:avLst/>
                    </a:prstGeom>
                    <a:noFill/>
                    <a:ln>
                      <a:noFill/>
                    </a:ln>
                  </pic:spPr>
                </pic:pic>
              </a:graphicData>
            </a:graphic>
          </wp:inline>
        </w:drawing>
      </w:r>
    </w:p>
    <w:p w:rsidR="002D54F8" w:rsidRDefault="002D54F8" w:rsidP="002D54F8">
      <w:pPr>
        <w:jc w:val="center"/>
        <w:rPr>
          <w:rFonts w:ascii="Sylfaen" w:hAnsi="Sylfaen"/>
        </w:rPr>
      </w:pPr>
    </w:p>
    <w:p w:rsidR="002D54F8" w:rsidRDefault="002D54F8" w:rsidP="002D54F8">
      <w:pPr>
        <w:shd w:val="clear" w:color="auto" w:fill="9CC2E5" w:themeFill="accent1" w:themeFillTint="99"/>
        <w:ind w:left="-720" w:right="-720"/>
        <w:jc w:val="center"/>
        <w:rPr>
          <w:rFonts w:ascii="Sylfaen" w:hAnsi="Sylfaen"/>
          <w:sz w:val="32"/>
          <w:lang w:val="ka-GE"/>
        </w:rPr>
      </w:pPr>
      <w:bookmarkStart w:id="0" w:name="_Hlk28465131"/>
      <w:r>
        <w:rPr>
          <w:rFonts w:ascii="Sylfaen" w:hAnsi="Sylfaen"/>
          <w:sz w:val="32"/>
          <w:lang w:val="ka-GE"/>
        </w:rPr>
        <w:t>კონსტიტუციური სარჩელის სასარჩელო სააპლიკაციო ფორმა</w:t>
      </w:r>
    </w:p>
    <w:bookmarkEnd w:id="0"/>
    <w:p w:rsidR="002D54F8" w:rsidRPr="0031720E" w:rsidRDefault="002D54F8" w:rsidP="00610B15">
      <w:pPr>
        <w:ind w:left="-720" w:right="-1"/>
        <w:jc w:val="both"/>
        <w:rPr>
          <w:rFonts w:ascii="Sylfaen" w:hAnsi="Sylfaen"/>
          <w:lang w:val="ka-GE"/>
        </w:rPr>
      </w:pPr>
      <w:r w:rsidRPr="0031720E">
        <w:rPr>
          <w:rFonts w:ascii="Sylfaen" w:hAnsi="Sylfaen"/>
          <w:lang w:val="ka-GE"/>
        </w:rPr>
        <w:t>საქართველოს კონსტიტუციის მეორე თავით აღიარებულ ადამიანის ძირითად უფლებებთან და თავისუფლებებთან მიმართებით საქართველოს ნორმატიული აქტის შესაბამისობის შესახებ (საქართველოს კონსტიტუციის მე-60 მუხლის მე-4 პუნქტის „ა“ ქვეპუნქტი და „საქართველოს საკონსტიტუციო სასამართლო შესახებ“ საქართველოს ორგანული კანონის მე-19 მუხლის პირველი პუნქტის „ე“ ქვეპუნქტი).</w:t>
      </w:r>
    </w:p>
    <w:p w:rsidR="002D54F8" w:rsidRPr="0031720E" w:rsidRDefault="002D54F8" w:rsidP="00610B15">
      <w:pPr>
        <w:ind w:left="-720" w:right="-1"/>
        <w:jc w:val="both"/>
        <w:rPr>
          <w:rFonts w:ascii="Sylfaen" w:hAnsi="Sylfaen"/>
          <w:lang w:val="ka-GE"/>
        </w:rPr>
      </w:pPr>
      <w:r w:rsidRPr="0031720E">
        <w:rPr>
          <w:rFonts w:ascii="Sylfaen" w:hAnsi="Sylfaen"/>
          <w:lang w:val="ka-GE"/>
        </w:rPr>
        <w:t xml:space="preserve">ფორმის შევსების დეტალური ინსტრუქცია და რჩევები შეგიძლიათ იხილოთ საქართველოს საკონსტიტუციო სასამართლოს ვებგვერდზე </w:t>
      </w:r>
      <w:hyperlink r:id="rId10" w:history="1">
        <w:r w:rsidRPr="0031720E">
          <w:rPr>
            <w:rStyle w:val="a3"/>
            <w:rFonts w:ascii="Sylfaen" w:hAnsi="Sylfaen"/>
            <w:lang w:val="ka-GE"/>
          </w:rPr>
          <w:t>www.constcourt.ge</w:t>
        </w:r>
      </w:hyperlink>
      <w:r w:rsidRPr="0031720E">
        <w:rPr>
          <w:rFonts w:ascii="Sylfaen" w:hAnsi="Sylfaen"/>
          <w:lang w:val="ka-GE"/>
        </w:rPr>
        <w:t xml:space="preserve">. სარჩელის ფორმის თაობაზე, კითხვების ან/და რეკომენდაციების არსებობის შემთხვევაში, გთხოვთ, დაგვიკავშირდეთ </w:t>
      </w:r>
      <w:hyperlink r:id="rId11" w:history="1">
        <w:r w:rsidRPr="0031720E">
          <w:rPr>
            <w:rStyle w:val="a3"/>
            <w:rFonts w:ascii="Sylfaen" w:hAnsi="Sylfaen"/>
            <w:lang w:val="ka-GE"/>
          </w:rPr>
          <w:t>https://www.constcourt.ge/ka/contact</w:t>
        </w:r>
      </w:hyperlink>
      <w:r w:rsidRPr="0031720E">
        <w:rPr>
          <w:rFonts w:ascii="Sylfaen" w:hAnsi="Sylfaen"/>
          <w:lang w:val="ka-GE"/>
        </w:rPr>
        <w:t xml:space="preserve">. </w:t>
      </w:r>
    </w:p>
    <w:p w:rsidR="005518DB" w:rsidRDefault="005518DB" w:rsidP="00610B15">
      <w:pPr>
        <w:ind w:left="-720" w:right="-1"/>
        <w:jc w:val="both"/>
        <w:rPr>
          <w:rFonts w:ascii="Sylfaen" w:hAnsi="Sylfaen"/>
          <w:lang w:val="ka-GE"/>
        </w:rPr>
      </w:pPr>
    </w:p>
    <w:p w:rsidR="005518DB" w:rsidRPr="00610B15" w:rsidRDefault="005518DB" w:rsidP="00610B15">
      <w:pPr>
        <w:ind w:left="-720" w:right="-1"/>
        <w:jc w:val="both"/>
        <w:rPr>
          <w:rFonts w:ascii="Sylfaen" w:hAnsi="Sylfaen"/>
          <w:lang w:val="ka-GE"/>
        </w:rPr>
      </w:pPr>
    </w:p>
    <w:p w:rsidR="002D54F8" w:rsidRPr="005518DB" w:rsidRDefault="005518DB" w:rsidP="005518DB">
      <w:pPr>
        <w:jc w:val="center"/>
        <w:rPr>
          <w:rFonts w:ascii="Sylfaen" w:hAnsi="Sylfaen"/>
          <w:sz w:val="24"/>
          <w:lang w:val="ka-GE"/>
        </w:rPr>
      </w:pPr>
      <w:r w:rsidRPr="005518DB">
        <w:rPr>
          <w:rFonts w:ascii="Sylfaen" w:hAnsi="Sylfaen"/>
          <w:sz w:val="32"/>
          <w:lang w:val="ka-GE"/>
        </w:rPr>
        <w:t>საქართველოს საკონსტიტუციო სასამართლოს</w:t>
      </w:r>
      <w:r w:rsidR="002D54F8" w:rsidRPr="00610B15">
        <w:rPr>
          <w:rFonts w:ascii="Sylfaen" w:hAnsi="Sylfaen"/>
          <w:lang w:val="ka-GE"/>
        </w:rPr>
        <w:br w:type="page"/>
      </w:r>
    </w:p>
    <w:p w:rsidR="002D54F8" w:rsidRDefault="002D54F8" w:rsidP="002D54F8">
      <w:pPr>
        <w:shd w:val="clear" w:color="auto" w:fill="9CC2E5" w:themeFill="accent1" w:themeFillTint="99"/>
        <w:ind w:left="-720" w:right="-720"/>
        <w:jc w:val="center"/>
        <w:rPr>
          <w:rFonts w:ascii="Sylfaen" w:hAnsi="Sylfaen"/>
          <w:b/>
          <w:lang w:val="ka-GE"/>
        </w:rPr>
      </w:pPr>
      <w:r>
        <w:rPr>
          <w:rFonts w:ascii="Sylfaen" w:hAnsi="Sylfaen"/>
          <w:b/>
        </w:rPr>
        <w:lastRenderedPageBreak/>
        <w:br/>
      </w:r>
      <w:r>
        <w:rPr>
          <w:rFonts w:ascii="Sylfaen" w:hAnsi="Sylfaen"/>
          <w:b/>
          <w:lang w:val="ka-GE"/>
        </w:rPr>
        <w:t>ფორმალური ნაწილი</w:t>
      </w:r>
    </w:p>
    <w:p w:rsidR="002D54F8" w:rsidRDefault="002D54F8" w:rsidP="002D54F8">
      <w:pPr>
        <w:shd w:val="clear" w:color="auto" w:fill="BFBFBF" w:themeFill="background1" w:themeFillShade="BF"/>
        <w:ind w:left="-720" w:right="-720"/>
        <w:jc w:val="both"/>
        <w:rPr>
          <w:rFonts w:ascii="Sylfaen" w:hAnsi="Sylfaen"/>
          <w:lang w:val="ka-GE"/>
        </w:rPr>
      </w:pPr>
      <w:r>
        <w:rPr>
          <w:rFonts w:ascii="Sylfaen" w:hAnsi="Sylfaen"/>
          <w:lang w:val="ka-GE"/>
        </w:rPr>
        <w:t xml:space="preserve">1. მოსარჩელე/მოსარჩელეები </w:t>
      </w:r>
      <w:r>
        <w:rPr>
          <w:rFonts w:ascii="Sylfaen" w:hAnsi="Sylfaen"/>
          <w:i/>
          <w:color w:val="5B9BD5" w:themeColor="accent1"/>
          <w:sz w:val="18"/>
          <w:lang w:val="ka-GE"/>
        </w:rPr>
        <w:t xml:space="preserve">შენიშვნა </w:t>
      </w:r>
      <w:r>
        <w:rPr>
          <w:rStyle w:val="a7"/>
          <w:rFonts w:ascii="Sylfaen" w:hAnsi="Sylfaen"/>
          <w:i/>
          <w:color w:val="5B9BD5" w:themeColor="accent1"/>
          <w:lang w:val="ka-GE"/>
        </w:rPr>
        <w:footnoteReference w:id="1"/>
      </w:r>
    </w:p>
    <w:tbl>
      <w:tblPr>
        <w:tblStyle w:val="a8"/>
        <w:tblW w:w="10885" w:type="dxa"/>
        <w:tblInd w:w="-720" w:type="dxa"/>
        <w:tblLook w:val="04A0" w:firstRow="1" w:lastRow="0" w:firstColumn="1" w:lastColumn="0" w:noHBand="0" w:noVBand="1"/>
      </w:tblPr>
      <w:tblGrid>
        <w:gridCol w:w="3595"/>
        <w:gridCol w:w="1620"/>
        <w:gridCol w:w="2025"/>
        <w:gridCol w:w="675"/>
        <w:gridCol w:w="2970"/>
      </w:tblGrid>
      <w:tr w:rsidR="002D54F8" w:rsidTr="002D54F8">
        <w:trPr>
          <w:trHeight w:val="720"/>
        </w:trPr>
        <w:tc>
          <w:tcPr>
            <w:tcW w:w="5215" w:type="dxa"/>
            <w:gridSpan w:val="2"/>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F2F2F2" w:themeFill="background1" w:themeFillShade="F2"/>
            <w:vAlign w:val="center"/>
          </w:tcPr>
          <w:p w:rsidR="001F7DA0" w:rsidRDefault="001F7DA0" w:rsidP="001F7DA0">
            <w:pPr>
              <w:spacing w:line="240" w:lineRule="auto"/>
              <w:rPr>
                <w:rFonts w:ascii="Sylfaen" w:hAnsi="Sylfaen"/>
                <w:color w:val="000000"/>
                <w:sz w:val="24"/>
                <w:szCs w:val="24"/>
                <w:lang w:val="ka-GE"/>
              </w:rPr>
            </w:pPr>
            <w:r>
              <w:rPr>
                <w:rFonts w:ascii="Sylfaen" w:hAnsi="Sylfaen"/>
              </w:rPr>
              <w:t xml:space="preserve">1. </w:t>
            </w:r>
            <w:r>
              <w:rPr>
                <w:rFonts w:ascii="Sylfaen" w:hAnsi="Sylfaen"/>
                <w:color w:val="000000"/>
                <w:sz w:val="24"/>
                <w:szCs w:val="24"/>
                <w:lang w:val="ka-GE"/>
              </w:rPr>
              <w:t>ლენა ექვთიმეს ასული სვანიძე</w:t>
            </w:r>
          </w:p>
          <w:p w:rsidR="002D54F8" w:rsidRPr="001F7DA0" w:rsidRDefault="002D54F8" w:rsidP="001F7DA0">
            <w:pPr>
              <w:spacing w:line="240" w:lineRule="auto"/>
              <w:rPr>
                <w:rFonts w:ascii="Sylfaen" w:hAnsi="Sylfaen"/>
              </w:rPr>
            </w:pPr>
          </w:p>
        </w:tc>
        <w:tc>
          <w:tcPr>
            <w:tcW w:w="270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rsidR="002D54F8" w:rsidRDefault="002D54F8" w:rsidP="00205C2F">
            <w:pPr>
              <w:pStyle w:val="a6"/>
              <w:spacing w:line="240" w:lineRule="auto"/>
              <w:ind w:left="342" w:right="-18"/>
              <w:rPr>
                <w:rFonts w:ascii="Sylfaen" w:hAnsi="Sylfaen"/>
                <w:lang w:val="ka-GE"/>
              </w:rPr>
            </w:pPr>
          </w:p>
        </w:tc>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rsidR="002D54F8" w:rsidRDefault="001F7DA0" w:rsidP="00205C2F">
            <w:pPr>
              <w:pStyle w:val="a6"/>
              <w:spacing w:line="240" w:lineRule="auto"/>
              <w:ind w:left="342" w:right="-18"/>
              <w:rPr>
                <w:rFonts w:ascii="Sylfaen" w:hAnsi="Sylfaen"/>
                <w:lang w:val="ka-GE"/>
              </w:rPr>
            </w:pPr>
            <w:r>
              <w:rPr>
                <w:rFonts w:ascii="Sylfaen" w:hAnsi="Sylfaen"/>
              </w:rPr>
              <w:t>-----------</w:t>
            </w:r>
          </w:p>
        </w:tc>
      </w:tr>
      <w:tr w:rsidR="002D54F8" w:rsidTr="002D54F8">
        <w:trPr>
          <w:trHeight w:val="350"/>
        </w:trPr>
        <w:tc>
          <w:tcPr>
            <w:tcW w:w="5215" w:type="dxa"/>
            <w:gridSpan w:val="2"/>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hideMark/>
          </w:tcPr>
          <w:p w:rsidR="002D54F8" w:rsidRDefault="002D54F8">
            <w:pPr>
              <w:spacing w:line="240" w:lineRule="auto"/>
              <w:ind w:left="-108" w:right="-18"/>
              <w:jc w:val="center"/>
              <w:rPr>
                <w:rFonts w:ascii="Sylfaen" w:hAnsi="Sylfaen"/>
                <w:color w:val="5B9BD5" w:themeColor="accent1"/>
                <w:lang w:val="ka-GE"/>
              </w:rPr>
            </w:pPr>
            <w:r>
              <w:rPr>
                <w:rFonts w:ascii="Sylfaen" w:hAnsi="Sylfaen"/>
                <w:color w:val="5B9BD5" w:themeColor="accent1"/>
                <w:sz w:val="18"/>
                <w:lang w:val="ka-GE"/>
              </w:rPr>
              <w:t>სახელი</w:t>
            </w:r>
            <w:r>
              <w:rPr>
                <w:rFonts w:ascii="Sylfaen" w:hAnsi="Sylfaen"/>
                <w:color w:val="5B9BD5" w:themeColor="accent1"/>
                <w:sz w:val="18"/>
              </w:rPr>
              <w:t>,</w:t>
            </w:r>
            <w:r>
              <w:rPr>
                <w:rFonts w:ascii="Sylfaen" w:hAnsi="Sylfaen"/>
                <w:color w:val="5B9BD5" w:themeColor="accent1"/>
                <w:sz w:val="18"/>
                <w:lang w:val="ka-GE"/>
              </w:rPr>
              <w:t xml:space="preserve"> გვარი/დასახელება</w:t>
            </w:r>
          </w:p>
        </w:tc>
        <w:tc>
          <w:tcPr>
            <w:tcW w:w="270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2D54F8" w:rsidRDefault="002D54F8">
            <w:pPr>
              <w:spacing w:line="240" w:lineRule="auto"/>
              <w:ind w:right="-18"/>
              <w:jc w:val="center"/>
              <w:rPr>
                <w:rFonts w:ascii="Sylfaen" w:hAnsi="Sylfaen"/>
                <w:color w:val="5B9BD5" w:themeColor="accent1"/>
              </w:rPr>
            </w:pPr>
            <w:r>
              <w:rPr>
                <w:rFonts w:ascii="Sylfaen" w:hAnsi="Sylfaen"/>
                <w:color w:val="5B9BD5" w:themeColor="accent1"/>
                <w:sz w:val="18"/>
                <w:lang w:val="ka-GE"/>
              </w:rPr>
              <w:t xml:space="preserve">პირადი/ საიდენტიფიკაციო № </w:t>
            </w:r>
          </w:p>
        </w:tc>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2D54F8" w:rsidRDefault="002D54F8">
            <w:pPr>
              <w:spacing w:line="240" w:lineRule="auto"/>
              <w:ind w:right="-108"/>
              <w:jc w:val="center"/>
              <w:rPr>
                <w:rFonts w:ascii="Sylfaen" w:hAnsi="Sylfaen"/>
                <w:color w:val="5B9BD5" w:themeColor="accent1"/>
                <w:sz w:val="18"/>
                <w:lang w:val="ka-GE"/>
              </w:rPr>
            </w:pPr>
            <w:r>
              <w:rPr>
                <w:rFonts w:ascii="Sylfaen" w:hAnsi="Sylfaen"/>
                <w:color w:val="5B9BD5" w:themeColor="accent1"/>
                <w:sz w:val="18"/>
                <w:lang w:val="ka-GE"/>
              </w:rPr>
              <w:t>ტელეფონის ნომერი</w:t>
            </w:r>
          </w:p>
        </w:tc>
      </w:tr>
      <w:tr w:rsidR="002D54F8" w:rsidTr="002D54F8">
        <w:trPr>
          <w:trHeight w:val="720"/>
        </w:trPr>
        <w:tc>
          <w:tcPr>
            <w:tcW w:w="3595"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F2F2F2" w:themeFill="background1" w:themeFillShade="F2"/>
            <w:vAlign w:val="center"/>
          </w:tcPr>
          <w:p w:rsidR="002D54F8" w:rsidRDefault="001F7DA0" w:rsidP="00205C2F">
            <w:pPr>
              <w:pStyle w:val="a6"/>
              <w:spacing w:line="240" w:lineRule="auto"/>
              <w:ind w:left="337" w:right="-18"/>
              <w:rPr>
                <w:rFonts w:ascii="Sylfaen" w:hAnsi="Sylfaen"/>
                <w:lang w:val="ka-GE"/>
              </w:rPr>
            </w:pPr>
            <w:r>
              <w:rPr>
                <w:rFonts w:ascii="Sylfaen" w:hAnsi="Sylfaen"/>
              </w:rPr>
              <w:t>--------------</w:t>
            </w:r>
          </w:p>
        </w:tc>
        <w:tc>
          <w:tcPr>
            <w:tcW w:w="364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rsidR="002D54F8" w:rsidRDefault="002D54F8" w:rsidP="00205C2F">
            <w:pPr>
              <w:pStyle w:val="a6"/>
              <w:spacing w:line="240" w:lineRule="auto"/>
              <w:ind w:left="342" w:right="-18"/>
              <w:rPr>
                <w:rFonts w:ascii="Sylfaen" w:hAnsi="Sylfaen"/>
                <w:lang w:val="ka-GE"/>
              </w:rPr>
            </w:pPr>
          </w:p>
        </w:tc>
        <w:tc>
          <w:tcPr>
            <w:tcW w:w="364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rsidR="002D54F8" w:rsidRDefault="002D54F8" w:rsidP="00205C2F">
            <w:pPr>
              <w:pStyle w:val="a6"/>
              <w:spacing w:line="240" w:lineRule="auto"/>
              <w:ind w:left="297" w:right="-18"/>
              <w:rPr>
                <w:rFonts w:ascii="Sylfaen" w:hAnsi="Sylfaen"/>
                <w:lang w:val="ka-GE"/>
              </w:rPr>
            </w:pPr>
          </w:p>
        </w:tc>
      </w:tr>
      <w:tr w:rsidR="002D54F8" w:rsidTr="002D54F8">
        <w:trPr>
          <w:trHeight w:val="237"/>
        </w:trPr>
        <w:tc>
          <w:tcPr>
            <w:tcW w:w="35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rsidR="002D54F8" w:rsidRDefault="002D54F8">
            <w:pPr>
              <w:spacing w:line="240" w:lineRule="auto"/>
              <w:ind w:left="-8" w:right="-18"/>
              <w:jc w:val="center"/>
              <w:rPr>
                <w:rFonts w:ascii="Sylfaen" w:hAnsi="Sylfaen"/>
                <w:lang w:val="ka-GE"/>
              </w:rPr>
            </w:pPr>
            <w:r>
              <w:rPr>
                <w:rFonts w:ascii="Sylfaen" w:hAnsi="Sylfaen"/>
                <w:color w:val="5B9BD5" w:themeColor="accent1"/>
                <w:sz w:val="18"/>
                <w:lang w:val="ka-GE"/>
              </w:rPr>
              <w:t>ელექტრონული ფოსტა</w:t>
            </w:r>
          </w:p>
        </w:tc>
        <w:tc>
          <w:tcPr>
            <w:tcW w:w="3645" w:type="dxa"/>
            <w:gridSpan w:val="2"/>
            <w:tcBorders>
              <w:top w:val="single" w:sz="4" w:space="0" w:color="FFFFFF" w:themeColor="background1"/>
              <w:left w:val="single" w:sz="4" w:space="0" w:color="FFFFFF" w:themeColor="background1"/>
              <w:bottom w:val="nil"/>
              <w:right w:val="single" w:sz="4" w:space="0" w:color="FFFFFF" w:themeColor="background1"/>
            </w:tcBorders>
            <w:vAlign w:val="center"/>
            <w:hideMark/>
          </w:tcPr>
          <w:p w:rsidR="002D54F8" w:rsidRDefault="002D54F8">
            <w:pPr>
              <w:spacing w:line="240" w:lineRule="auto"/>
              <w:ind w:right="-18"/>
              <w:jc w:val="center"/>
              <w:rPr>
                <w:rFonts w:ascii="Sylfaen" w:hAnsi="Sylfaen"/>
                <w:lang w:val="ka-GE"/>
              </w:rPr>
            </w:pPr>
            <w:r>
              <w:rPr>
                <w:rFonts w:ascii="Sylfaen" w:hAnsi="Sylfaen"/>
                <w:color w:val="5B9BD5" w:themeColor="accent1"/>
                <w:sz w:val="18"/>
                <w:lang w:val="ka-GE"/>
              </w:rPr>
              <w:t>მოქალაქეობა, რეგისტრაციის ადგილი</w:t>
            </w:r>
          </w:p>
        </w:tc>
        <w:tc>
          <w:tcPr>
            <w:tcW w:w="3645" w:type="dxa"/>
            <w:gridSpan w:val="2"/>
            <w:tcBorders>
              <w:top w:val="single" w:sz="4" w:space="0" w:color="FFFFFF" w:themeColor="background1"/>
              <w:left w:val="single" w:sz="4" w:space="0" w:color="FFFFFF" w:themeColor="background1"/>
              <w:bottom w:val="nil"/>
              <w:right w:val="single" w:sz="4" w:space="0" w:color="FFFFFF" w:themeColor="background1"/>
            </w:tcBorders>
            <w:vAlign w:val="center"/>
            <w:hideMark/>
          </w:tcPr>
          <w:p w:rsidR="002D54F8" w:rsidRDefault="002D54F8">
            <w:pPr>
              <w:spacing w:line="240" w:lineRule="auto"/>
              <w:ind w:right="-18"/>
              <w:jc w:val="center"/>
              <w:rPr>
                <w:rFonts w:ascii="Sylfaen" w:hAnsi="Sylfaen"/>
                <w:lang w:val="ka-GE"/>
              </w:rPr>
            </w:pPr>
            <w:r>
              <w:rPr>
                <w:rFonts w:ascii="Sylfaen" w:hAnsi="Sylfaen"/>
                <w:color w:val="5B9BD5" w:themeColor="accent1"/>
                <w:sz w:val="18"/>
                <w:lang w:val="ka-GE"/>
              </w:rPr>
              <w:t>მისამართი</w:t>
            </w:r>
          </w:p>
        </w:tc>
      </w:tr>
    </w:tbl>
    <w:p w:rsidR="002D54F8" w:rsidRDefault="002D54F8" w:rsidP="002D54F8">
      <w:pPr>
        <w:ind w:left="-720" w:right="-720"/>
        <w:jc w:val="both"/>
        <w:rPr>
          <w:rFonts w:ascii="Sylfaen" w:hAnsi="Sylfaen"/>
        </w:rPr>
      </w:pPr>
    </w:p>
    <w:tbl>
      <w:tblPr>
        <w:tblStyle w:val="a8"/>
        <w:tblW w:w="10885" w:type="dxa"/>
        <w:tblInd w:w="-720" w:type="dxa"/>
        <w:tblLook w:val="04A0" w:firstRow="1" w:lastRow="0" w:firstColumn="1" w:lastColumn="0" w:noHBand="0" w:noVBand="1"/>
      </w:tblPr>
      <w:tblGrid>
        <w:gridCol w:w="3595"/>
        <w:gridCol w:w="1620"/>
        <w:gridCol w:w="2025"/>
        <w:gridCol w:w="675"/>
        <w:gridCol w:w="2970"/>
      </w:tblGrid>
      <w:tr w:rsidR="001F7DA0" w:rsidTr="00E63607">
        <w:trPr>
          <w:trHeight w:val="720"/>
        </w:trPr>
        <w:tc>
          <w:tcPr>
            <w:tcW w:w="5215" w:type="dxa"/>
            <w:gridSpan w:val="2"/>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F2F2F2" w:themeFill="background1" w:themeFillShade="F2"/>
            <w:vAlign w:val="center"/>
          </w:tcPr>
          <w:p w:rsidR="001F7DA0" w:rsidRPr="00205C2F" w:rsidRDefault="001F7DA0" w:rsidP="00205C2F">
            <w:pPr>
              <w:pStyle w:val="a6"/>
              <w:numPr>
                <w:ilvl w:val="0"/>
                <w:numId w:val="22"/>
              </w:numPr>
              <w:spacing w:line="240" w:lineRule="auto"/>
              <w:ind w:right="-18"/>
              <w:rPr>
                <w:rFonts w:ascii="Sylfaen" w:hAnsi="Sylfaen"/>
                <w:lang w:val="ka-GE"/>
              </w:rPr>
            </w:pPr>
            <w:r w:rsidRPr="00205C2F">
              <w:rPr>
                <w:rFonts w:ascii="Sylfaen" w:hAnsi="Sylfaen" w:cs="Sylfaen"/>
                <w:color w:val="000000"/>
                <w:sz w:val="24"/>
                <w:szCs w:val="24"/>
                <w:lang w:val="ka-GE"/>
              </w:rPr>
              <w:t>ზურაბ</w:t>
            </w:r>
            <w:r w:rsidRPr="00205C2F">
              <w:rPr>
                <w:rFonts w:ascii="Sylfaen" w:hAnsi="Sylfaen"/>
                <w:color w:val="000000"/>
                <w:sz w:val="24"/>
                <w:szCs w:val="24"/>
                <w:lang w:val="ka-GE"/>
              </w:rPr>
              <w:t xml:space="preserve"> გურამის ძე ინაშვილი</w:t>
            </w:r>
          </w:p>
        </w:tc>
        <w:tc>
          <w:tcPr>
            <w:tcW w:w="270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rsidR="001F7DA0" w:rsidRDefault="001F7DA0" w:rsidP="00205C2F">
            <w:pPr>
              <w:pStyle w:val="a6"/>
              <w:spacing w:line="240" w:lineRule="auto"/>
              <w:ind w:left="342" w:right="-18"/>
              <w:rPr>
                <w:rFonts w:ascii="Sylfaen" w:hAnsi="Sylfaen"/>
                <w:lang w:val="ka-GE"/>
              </w:rPr>
            </w:pPr>
          </w:p>
        </w:tc>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rsidR="001F7DA0" w:rsidRDefault="001F7DA0" w:rsidP="00205C2F">
            <w:pPr>
              <w:pStyle w:val="a6"/>
              <w:spacing w:line="240" w:lineRule="auto"/>
              <w:ind w:left="342" w:right="-18"/>
              <w:rPr>
                <w:rFonts w:ascii="Sylfaen" w:hAnsi="Sylfaen"/>
                <w:lang w:val="ka-GE"/>
              </w:rPr>
            </w:pPr>
          </w:p>
        </w:tc>
      </w:tr>
      <w:tr w:rsidR="001F7DA0" w:rsidTr="00E63607">
        <w:trPr>
          <w:trHeight w:val="350"/>
        </w:trPr>
        <w:tc>
          <w:tcPr>
            <w:tcW w:w="5215" w:type="dxa"/>
            <w:gridSpan w:val="2"/>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hideMark/>
          </w:tcPr>
          <w:p w:rsidR="001F7DA0" w:rsidRDefault="001F7DA0" w:rsidP="00E63607">
            <w:pPr>
              <w:spacing w:line="240" w:lineRule="auto"/>
              <w:ind w:left="-108" w:right="-18"/>
              <w:jc w:val="center"/>
              <w:rPr>
                <w:rFonts w:ascii="Sylfaen" w:hAnsi="Sylfaen"/>
                <w:color w:val="5B9BD5" w:themeColor="accent1"/>
                <w:lang w:val="ka-GE"/>
              </w:rPr>
            </w:pPr>
            <w:r>
              <w:rPr>
                <w:rFonts w:ascii="Sylfaen" w:hAnsi="Sylfaen"/>
                <w:color w:val="5B9BD5" w:themeColor="accent1"/>
                <w:sz w:val="18"/>
                <w:lang w:val="ka-GE"/>
              </w:rPr>
              <w:t>სახელი</w:t>
            </w:r>
            <w:r>
              <w:rPr>
                <w:rFonts w:ascii="Sylfaen" w:hAnsi="Sylfaen"/>
                <w:color w:val="5B9BD5" w:themeColor="accent1"/>
                <w:sz w:val="18"/>
              </w:rPr>
              <w:t>,</w:t>
            </w:r>
            <w:r>
              <w:rPr>
                <w:rFonts w:ascii="Sylfaen" w:hAnsi="Sylfaen"/>
                <w:color w:val="5B9BD5" w:themeColor="accent1"/>
                <w:sz w:val="18"/>
                <w:lang w:val="ka-GE"/>
              </w:rPr>
              <w:t xml:space="preserve"> გვარი/დასახელება</w:t>
            </w:r>
          </w:p>
        </w:tc>
        <w:tc>
          <w:tcPr>
            <w:tcW w:w="270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1F7DA0" w:rsidRDefault="001F7DA0" w:rsidP="00E63607">
            <w:pPr>
              <w:spacing w:line="240" w:lineRule="auto"/>
              <w:ind w:right="-18"/>
              <w:jc w:val="center"/>
              <w:rPr>
                <w:rFonts w:ascii="Sylfaen" w:hAnsi="Sylfaen"/>
                <w:color w:val="5B9BD5" w:themeColor="accent1"/>
              </w:rPr>
            </w:pPr>
            <w:r>
              <w:rPr>
                <w:rFonts w:ascii="Sylfaen" w:hAnsi="Sylfaen"/>
                <w:color w:val="5B9BD5" w:themeColor="accent1"/>
                <w:sz w:val="18"/>
                <w:lang w:val="ka-GE"/>
              </w:rPr>
              <w:t xml:space="preserve">პირადი/ საიდენტიფიკაციო № </w:t>
            </w:r>
          </w:p>
        </w:tc>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1F7DA0" w:rsidRDefault="001F7DA0" w:rsidP="00E63607">
            <w:pPr>
              <w:spacing w:line="240" w:lineRule="auto"/>
              <w:ind w:right="-108"/>
              <w:jc w:val="center"/>
              <w:rPr>
                <w:rFonts w:ascii="Sylfaen" w:hAnsi="Sylfaen"/>
                <w:color w:val="5B9BD5" w:themeColor="accent1"/>
                <w:sz w:val="18"/>
                <w:lang w:val="ka-GE"/>
              </w:rPr>
            </w:pPr>
            <w:r>
              <w:rPr>
                <w:rFonts w:ascii="Sylfaen" w:hAnsi="Sylfaen"/>
                <w:color w:val="5B9BD5" w:themeColor="accent1"/>
                <w:sz w:val="18"/>
                <w:lang w:val="ka-GE"/>
              </w:rPr>
              <w:t>ტელეფონის ნომერი</w:t>
            </w:r>
          </w:p>
        </w:tc>
      </w:tr>
      <w:tr w:rsidR="001F7DA0" w:rsidTr="00E63607">
        <w:trPr>
          <w:trHeight w:val="720"/>
        </w:trPr>
        <w:tc>
          <w:tcPr>
            <w:tcW w:w="3595"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F2F2F2" w:themeFill="background1" w:themeFillShade="F2"/>
            <w:vAlign w:val="center"/>
          </w:tcPr>
          <w:p w:rsidR="001F7DA0" w:rsidRDefault="001F7DA0" w:rsidP="00205C2F">
            <w:pPr>
              <w:pStyle w:val="a6"/>
              <w:spacing w:line="240" w:lineRule="auto"/>
              <w:ind w:left="337" w:right="-18"/>
              <w:rPr>
                <w:rFonts w:ascii="Sylfaen" w:hAnsi="Sylfaen"/>
                <w:lang w:val="ka-GE"/>
              </w:rPr>
            </w:pPr>
          </w:p>
        </w:tc>
        <w:tc>
          <w:tcPr>
            <w:tcW w:w="364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rsidR="001F7DA0" w:rsidRDefault="001F7DA0" w:rsidP="00205C2F">
            <w:pPr>
              <w:pStyle w:val="a6"/>
              <w:spacing w:line="240" w:lineRule="auto"/>
              <w:ind w:left="342" w:right="-18"/>
              <w:rPr>
                <w:rFonts w:ascii="Sylfaen" w:hAnsi="Sylfaen"/>
                <w:lang w:val="ka-GE"/>
              </w:rPr>
            </w:pPr>
          </w:p>
        </w:tc>
        <w:tc>
          <w:tcPr>
            <w:tcW w:w="364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rsidR="001F7DA0" w:rsidRDefault="001F7DA0" w:rsidP="00205C2F">
            <w:pPr>
              <w:pStyle w:val="a6"/>
              <w:spacing w:line="240" w:lineRule="auto"/>
              <w:ind w:left="297" w:right="-18"/>
              <w:rPr>
                <w:rFonts w:ascii="Sylfaen" w:hAnsi="Sylfaen"/>
                <w:lang w:val="ka-GE"/>
              </w:rPr>
            </w:pPr>
          </w:p>
        </w:tc>
      </w:tr>
      <w:tr w:rsidR="001F7DA0" w:rsidTr="00E63607">
        <w:trPr>
          <w:trHeight w:val="237"/>
        </w:trPr>
        <w:tc>
          <w:tcPr>
            <w:tcW w:w="35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rsidR="001F7DA0" w:rsidRDefault="001F7DA0" w:rsidP="00E63607">
            <w:pPr>
              <w:spacing w:line="240" w:lineRule="auto"/>
              <w:ind w:left="-8" w:right="-18"/>
              <w:jc w:val="center"/>
              <w:rPr>
                <w:rFonts w:ascii="Sylfaen" w:hAnsi="Sylfaen"/>
                <w:lang w:val="ka-GE"/>
              </w:rPr>
            </w:pPr>
            <w:r>
              <w:rPr>
                <w:rFonts w:ascii="Sylfaen" w:hAnsi="Sylfaen"/>
                <w:color w:val="5B9BD5" w:themeColor="accent1"/>
                <w:sz w:val="18"/>
                <w:lang w:val="ka-GE"/>
              </w:rPr>
              <w:t>ელექტრონული ფოსტა</w:t>
            </w:r>
          </w:p>
        </w:tc>
        <w:tc>
          <w:tcPr>
            <w:tcW w:w="3645" w:type="dxa"/>
            <w:gridSpan w:val="2"/>
            <w:tcBorders>
              <w:top w:val="single" w:sz="4" w:space="0" w:color="FFFFFF" w:themeColor="background1"/>
              <w:left w:val="single" w:sz="4" w:space="0" w:color="FFFFFF" w:themeColor="background1"/>
              <w:bottom w:val="nil"/>
              <w:right w:val="single" w:sz="4" w:space="0" w:color="FFFFFF" w:themeColor="background1"/>
            </w:tcBorders>
            <w:vAlign w:val="center"/>
            <w:hideMark/>
          </w:tcPr>
          <w:p w:rsidR="001F7DA0" w:rsidRDefault="001F7DA0" w:rsidP="00E63607">
            <w:pPr>
              <w:spacing w:line="240" w:lineRule="auto"/>
              <w:ind w:right="-18"/>
              <w:jc w:val="center"/>
              <w:rPr>
                <w:rFonts w:ascii="Sylfaen" w:hAnsi="Sylfaen"/>
                <w:lang w:val="ka-GE"/>
              </w:rPr>
            </w:pPr>
            <w:r>
              <w:rPr>
                <w:rFonts w:ascii="Sylfaen" w:hAnsi="Sylfaen"/>
                <w:color w:val="5B9BD5" w:themeColor="accent1"/>
                <w:sz w:val="18"/>
                <w:lang w:val="ka-GE"/>
              </w:rPr>
              <w:t>მოქალაქეობა, რეგისტრაციის ადგილი</w:t>
            </w:r>
          </w:p>
        </w:tc>
        <w:tc>
          <w:tcPr>
            <w:tcW w:w="3645" w:type="dxa"/>
            <w:gridSpan w:val="2"/>
            <w:tcBorders>
              <w:top w:val="single" w:sz="4" w:space="0" w:color="FFFFFF" w:themeColor="background1"/>
              <w:left w:val="single" w:sz="4" w:space="0" w:color="FFFFFF" w:themeColor="background1"/>
              <w:bottom w:val="nil"/>
              <w:right w:val="single" w:sz="4" w:space="0" w:color="FFFFFF" w:themeColor="background1"/>
            </w:tcBorders>
            <w:vAlign w:val="center"/>
            <w:hideMark/>
          </w:tcPr>
          <w:p w:rsidR="001F7DA0" w:rsidRDefault="001F7DA0" w:rsidP="00E63607">
            <w:pPr>
              <w:spacing w:line="240" w:lineRule="auto"/>
              <w:ind w:right="-18"/>
              <w:jc w:val="center"/>
              <w:rPr>
                <w:rFonts w:ascii="Sylfaen" w:hAnsi="Sylfaen"/>
                <w:lang w:val="ka-GE"/>
              </w:rPr>
            </w:pPr>
            <w:r>
              <w:rPr>
                <w:rFonts w:ascii="Sylfaen" w:hAnsi="Sylfaen"/>
                <w:color w:val="5B9BD5" w:themeColor="accent1"/>
                <w:sz w:val="18"/>
                <w:lang w:val="ka-GE"/>
              </w:rPr>
              <w:t>მისამართი</w:t>
            </w:r>
          </w:p>
        </w:tc>
      </w:tr>
    </w:tbl>
    <w:p w:rsidR="001F7DA0" w:rsidRDefault="001F7DA0" w:rsidP="001F7DA0">
      <w:pPr>
        <w:ind w:left="-720" w:right="-720"/>
        <w:jc w:val="both"/>
        <w:rPr>
          <w:rFonts w:ascii="Sylfaen" w:hAnsi="Sylfaen"/>
        </w:rPr>
      </w:pPr>
    </w:p>
    <w:p w:rsidR="002D54F8" w:rsidRDefault="002D54F8" w:rsidP="002D54F8">
      <w:pPr>
        <w:shd w:val="clear" w:color="auto" w:fill="BFBFBF" w:themeFill="background1" w:themeFillShade="BF"/>
        <w:ind w:left="-720" w:right="-720"/>
        <w:jc w:val="both"/>
        <w:rPr>
          <w:rFonts w:ascii="Sylfaen" w:hAnsi="Sylfaen"/>
          <w:lang w:val="ka-GE"/>
        </w:rPr>
      </w:pPr>
      <w:r>
        <w:rPr>
          <w:rFonts w:ascii="Sylfaen" w:hAnsi="Sylfaen"/>
          <w:lang w:val="ka-GE"/>
        </w:rPr>
        <w:t xml:space="preserve">2. მოსარჩელის წარმომადგენელი/წარმომადგენლები </w:t>
      </w:r>
      <w:r>
        <w:rPr>
          <w:rFonts w:ascii="Sylfaen" w:hAnsi="Sylfaen"/>
          <w:i/>
          <w:color w:val="5B9BD5" w:themeColor="accent1"/>
          <w:sz w:val="18"/>
          <w:lang w:val="ka-GE"/>
        </w:rPr>
        <w:t xml:space="preserve">შენიშვნა </w:t>
      </w:r>
      <w:r>
        <w:rPr>
          <w:rStyle w:val="a7"/>
          <w:rFonts w:ascii="Sylfaen" w:hAnsi="Sylfaen"/>
          <w:i/>
          <w:color w:val="5B9BD5" w:themeColor="accent1"/>
          <w:lang w:val="ka-GE"/>
        </w:rPr>
        <w:footnoteReference w:id="2"/>
      </w:r>
    </w:p>
    <w:tbl>
      <w:tblPr>
        <w:tblStyle w:val="a8"/>
        <w:tblW w:w="10885" w:type="dxa"/>
        <w:tblInd w:w="-720" w:type="dxa"/>
        <w:tblLook w:val="04A0" w:firstRow="1" w:lastRow="0" w:firstColumn="1" w:lastColumn="0" w:noHBand="0" w:noVBand="1"/>
      </w:tblPr>
      <w:tblGrid>
        <w:gridCol w:w="3595"/>
        <w:gridCol w:w="1620"/>
        <w:gridCol w:w="2700"/>
        <w:gridCol w:w="2970"/>
      </w:tblGrid>
      <w:tr w:rsidR="002D54F8" w:rsidTr="002D54F8">
        <w:trPr>
          <w:trHeight w:val="720"/>
        </w:trPr>
        <w:tc>
          <w:tcPr>
            <w:tcW w:w="5215" w:type="dxa"/>
            <w:gridSpan w:val="2"/>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F2F2F2" w:themeFill="background1" w:themeFillShade="F2"/>
            <w:vAlign w:val="center"/>
          </w:tcPr>
          <w:p w:rsidR="006A6F98" w:rsidRDefault="006A6F98" w:rsidP="00736B33">
            <w:pPr>
              <w:pStyle w:val="a6"/>
              <w:spacing w:line="240" w:lineRule="auto"/>
              <w:ind w:left="337" w:right="-18"/>
              <w:rPr>
                <w:rFonts w:ascii="Sylfaen" w:hAnsi="Sylfaen"/>
                <w:lang w:val="ka-GE"/>
              </w:rPr>
            </w:pPr>
            <w:r>
              <w:rPr>
                <w:rFonts w:ascii="Sylfaen" w:hAnsi="Sylfaen"/>
                <w:lang w:val="ka-GE"/>
              </w:rPr>
              <w:t>მოსარჩელე ლენა ექვთიმეს ასული სვანიძის წარმომადგენელი</w:t>
            </w:r>
          </w:p>
          <w:p w:rsidR="002D54F8" w:rsidRDefault="001F7DA0" w:rsidP="006A6F98">
            <w:pPr>
              <w:pStyle w:val="a6"/>
              <w:spacing w:line="240" w:lineRule="auto"/>
              <w:ind w:left="337" w:right="-18"/>
              <w:rPr>
                <w:rFonts w:ascii="Sylfaen" w:hAnsi="Sylfaen"/>
                <w:lang w:val="ka-GE"/>
              </w:rPr>
            </w:pPr>
            <w:r>
              <w:rPr>
                <w:rFonts w:ascii="Sylfaen" w:hAnsi="Sylfaen"/>
                <w:lang w:val="ka-GE"/>
              </w:rPr>
              <w:t>ზურაბ გურამის ძე ინაშვილი</w:t>
            </w:r>
          </w:p>
        </w:tc>
        <w:tc>
          <w:tcPr>
            <w:tcW w:w="27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rsidR="006A6F98" w:rsidRDefault="006A6F98" w:rsidP="006A6F98">
            <w:pPr>
              <w:pStyle w:val="a6"/>
              <w:spacing w:line="240" w:lineRule="auto"/>
              <w:ind w:left="342" w:right="-18"/>
              <w:rPr>
                <w:rFonts w:ascii="Sylfaen" w:hAnsi="Sylfaen"/>
                <w:lang w:val="ka-GE"/>
              </w:rPr>
            </w:pPr>
          </w:p>
          <w:p w:rsidR="006A6F98" w:rsidRDefault="006A6F98" w:rsidP="006A6F98">
            <w:pPr>
              <w:pStyle w:val="a6"/>
              <w:spacing w:line="240" w:lineRule="auto"/>
              <w:ind w:left="342" w:right="-18"/>
              <w:rPr>
                <w:rFonts w:ascii="Sylfaen" w:hAnsi="Sylfaen"/>
                <w:lang w:val="ka-GE"/>
              </w:rPr>
            </w:pPr>
          </w:p>
          <w:p w:rsidR="002D54F8" w:rsidRDefault="002D54F8" w:rsidP="006A6F98">
            <w:pPr>
              <w:pStyle w:val="a6"/>
              <w:spacing w:line="240" w:lineRule="auto"/>
              <w:ind w:left="342" w:right="-18"/>
              <w:rPr>
                <w:rFonts w:ascii="Sylfaen" w:hAnsi="Sylfaen"/>
                <w:lang w:val="ka-GE"/>
              </w:rPr>
            </w:pPr>
          </w:p>
        </w:tc>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rsidR="006A6F98" w:rsidRDefault="006A6F98" w:rsidP="006A6F98">
            <w:pPr>
              <w:pStyle w:val="a6"/>
              <w:spacing w:line="240" w:lineRule="auto"/>
              <w:ind w:left="342" w:right="-18"/>
              <w:rPr>
                <w:rFonts w:ascii="Sylfaen" w:hAnsi="Sylfaen"/>
                <w:lang w:val="ka-GE"/>
              </w:rPr>
            </w:pPr>
          </w:p>
          <w:p w:rsidR="006A6F98" w:rsidRDefault="006A6F98" w:rsidP="006A6F98">
            <w:pPr>
              <w:pStyle w:val="a6"/>
              <w:spacing w:line="240" w:lineRule="auto"/>
              <w:ind w:left="342" w:right="-18"/>
              <w:rPr>
                <w:rFonts w:ascii="Sylfaen" w:hAnsi="Sylfaen"/>
                <w:lang w:val="ka-GE"/>
              </w:rPr>
            </w:pPr>
          </w:p>
          <w:p w:rsidR="002D54F8" w:rsidRDefault="002D54F8" w:rsidP="006A6F98">
            <w:pPr>
              <w:pStyle w:val="a6"/>
              <w:spacing w:line="240" w:lineRule="auto"/>
              <w:ind w:left="342" w:right="-18"/>
              <w:rPr>
                <w:rFonts w:ascii="Sylfaen" w:hAnsi="Sylfaen"/>
                <w:lang w:val="ka-GE"/>
              </w:rPr>
            </w:pPr>
          </w:p>
        </w:tc>
      </w:tr>
      <w:tr w:rsidR="002D54F8" w:rsidTr="002D54F8">
        <w:trPr>
          <w:trHeight w:val="350"/>
        </w:trPr>
        <w:tc>
          <w:tcPr>
            <w:tcW w:w="5215" w:type="dxa"/>
            <w:gridSpan w:val="2"/>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hideMark/>
          </w:tcPr>
          <w:p w:rsidR="002D54F8" w:rsidRDefault="002D54F8">
            <w:pPr>
              <w:spacing w:line="240" w:lineRule="auto"/>
              <w:ind w:left="-108" w:right="-18"/>
              <w:jc w:val="center"/>
              <w:rPr>
                <w:rFonts w:ascii="Sylfaen" w:hAnsi="Sylfaen"/>
                <w:color w:val="5B9BD5" w:themeColor="accent1"/>
                <w:lang w:val="ka-GE"/>
              </w:rPr>
            </w:pPr>
            <w:r>
              <w:rPr>
                <w:rFonts w:ascii="Sylfaen" w:hAnsi="Sylfaen"/>
                <w:color w:val="5B9BD5" w:themeColor="accent1"/>
                <w:sz w:val="18"/>
                <w:lang w:val="ka-GE"/>
              </w:rPr>
              <w:t>სახელი გვარი/დასახელება</w:t>
            </w:r>
          </w:p>
        </w:tc>
        <w:tc>
          <w:tcPr>
            <w:tcW w:w="27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2D54F8" w:rsidRDefault="002D54F8">
            <w:pPr>
              <w:spacing w:line="240" w:lineRule="auto"/>
              <w:ind w:right="-18"/>
              <w:jc w:val="center"/>
              <w:rPr>
                <w:rFonts w:ascii="Sylfaen" w:hAnsi="Sylfaen"/>
                <w:color w:val="5B9BD5" w:themeColor="accent1"/>
                <w:lang w:val="ka-GE"/>
              </w:rPr>
            </w:pPr>
            <w:r>
              <w:rPr>
                <w:rFonts w:ascii="Sylfaen" w:hAnsi="Sylfaen"/>
                <w:color w:val="5B9BD5" w:themeColor="accent1"/>
                <w:sz w:val="18"/>
                <w:lang w:val="ka-GE"/>
              </w:rPr>
              <w:t>პირადი/საიდენტიფიკაციო №</w:t>
            </w:r>
          </w:p>
        </w:tc>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2D54F8" w:rsidRDefault="002D54F8">
            <w:pPr>
              <w:spacing w:line="240" w:lineRule="auto"/>
              <w:ind w:right="-108"/>
              <w:jc w:val="center"/>
              <w:rPr>
                <w:rFonts w:ascii="Sylfaen" w:hAnsi="Sylfaen"/>
                <w:color w:val="5B9BD5" w:themeColor="accent1"/>
                <w:sz w:val="18"/>
                <w:lang w:val="ka-GE"/>
              </w:rPr>
            </w:pPr>
            <w:r>
              <w:rPr>
                <w:rFonts w:ascii="Sylfaen" w:hAnsi="Sylfaen"/>
                <w:color w:val="5B9BD5" w:themeColor="accent1"/>
                <w:sz w:val="18"/>
                <w:lang w:val="ka-GE"/>
              </w:rPr>
              <w:t>ტელეფონის ნომერი</w:t>
            </w:r>
          </w:p>
        </w:tc>
      </w:tr>
      <w:tr w:rsidR="002D54F8" w:rsidTr="002D54F8">
        <w:trPr>
          <w:trHeight w:val="720"/>
        </w:trPr>
        <w:tc>
          <w:tcPr>
            <w:tcW w:w="3595"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F2F2F2" w:themeFill="background1" w:themeFillShade="F2"/>
            <w:vAlign w:val="center"/>
          </w:tcPr>
          <w:p w:rsidR="002D54F8" w:rsidRDefault="002D54F8" w:rsidP="00736B33">
            <w:pPr>
              <w:pStyle w:val="a6"/>
              <w:spacing w:line="240" w:lineRule="auto"/>
              <w:ind w:left="352" w:right="-18"/>
              <w:rPr>
                <w:rFonts w:ascii="Sylfaen" w:hAnsi="Sylfaen"/>
                <w:lang w:val="ka-GE"/>
              </w:rPr>
            </w:pPr>
            <w:bookmarkStart w:id="1" w:name="_GoBack"/>
            <w:bookmarkEnd w:id="1"/>
          </w:p>
        </w:tc>
        <w:tc>
          <w:tcPr>
            <w:tcW w:w="7290"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rsidR="002D54F8" w:rsidRDefault="002D54F8" w:rsidP="00205C2F">
            <w:pPr>
              <w:pStyle w:val="a6"/>
              <w:spacing w:line="240" w:lineRule="auto"/>
              <w:ind w:left="342" w:right="-18"/>
              <w:rPr>
                <w:rFonts w:ascii="Sylfaen" w:hAnsi="Sylfaen"/>
                <w:lang w:val="ka-GE"/>
              </w:rPr>
            </w:pPr>
          </w:p>
        </w:tc>
      </w:tr>
      <w:tr w:rsidR="002D54F8" w:rsidTr="002D54F8">
        <w:trPr>
          <w:trHeight w:val="237"/>
        </w:trPr>
        <w:tc>
          <w:tcPr>
            <w:tcW w:w="35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rsidR="002D54F8" w:rsidRDefault="002D54F8">
            <w:pPr>
              <w:spacing w:line="240" w:lineRule="auto"/>
              <w:ind w:left="-8" w:right="-18"/>
              <w:jc w:val="center"/>
              <w:rPr>
                <w:rFonts w:ascii="Sylfaen" w:hAnsi="Sylfaen"/>
                <w:lang w:val="ka-GE"/>
              </w:rPr>
            </w:pPr>
            <w:r>
              <w:rPr>
                <w:rFonts w:ascii="Sylfaen" w:hAnsi="Sylfaen"/>
                <w:color w:val="5B9BD5" w:themeColor="accent1"/>
                <w:sz w:val="18"/>
                <w:lang w:val="ka-GE"/>
              </w:rPr>
              <w:t>ელექტრონული ფოსტა</w:t>
            </w:r>
          </w:p>
        </w:tc>
        <w:tc>
          <w:tcPr>
            <w:tcW w:w="7290" w:type="dxa"/>
            <w:gridSpan w:val="3"/>
            <w:tcBorders>
              <w:top w:val="single" w:sz="4" w:space="0" w:color="FFFFFF" w:themeColor="background1"/>
              <w:left w:val="single" w:sz="4" w:space="0" w:color="FFFFFF" w:themeColor="background1"/>
              <w:bottom w:val="nil"/>
              <w:right w:val="single" w:sz="4" w:space="0" w:color="FFFFFF" w:themeColor="background1"/>
            </w:tcBorders>
            <w:vAlign w:val="center"/>
            <w:hideMark/>
          </w:tcPr>
          <w:p w:rsidR="002D54F8" w:rsidRDefault="002D54F8">
            <w:pPr>
              <w:spacing w:line="240" w:lineRule="auto"/>
              <w:ind w:right="-18"/>
              <w:jc w:val="center"/>
              <w:rPr>
                <w:rFonts w:ascii="Sylfaen" w:hAnsi="Sylfaen"/>
                <w:lang w:val="ka-GE"/>
              </w:rPr>
            </w:pPr>
            <w:r>
              <w:rPr>
                <w:rFonts w:ascii="Sylfaen" w:hAnsi="Sylfaen"/>
                <w:color w:val="5B9BD5" w:themeColor="accent1"/>
                <w:sz w:val="18"/>
                <w:lang w:val="ka-GE"/>
              </w:rPr>
              <w:t>მისამართი</w:t>
            </w:r>
          </w:p>
        </w:tc>
      </w:tr>
    </w:tbl>
    <w:p w:rsidR="002D54F8" w:rsidRDefault="002D54F8" w:rsidP="002D54F8">
      <w:pPr>
        <w:ind w:left="-720" w:right="-720"/>
        <w:jc w:val="both"/>
        <w:rPr>
          <w:rFonts w:ascii="Sylfaen" w:hAnsi="Sylfaen"/>
        </w:rPr>
      </w:pPr>
    </w:p>
    <w:p w:rsidR="002D54F8" w:rsidRDefault="002D54F8" w:rsidP="00736B33">
      <w:pPr>
        <w:rPr>
          <w:rFonts w:ascii="Sylfaen" w:hAnsi="Sylfaen"/>
          <w:lang w:val="ka-GE"/>
        </w:rPr>
      </w:pPr>
      <w:r>
        <w:rPr>
          <w:rFonts w:ascii="Sylfaen" w:hAnsi="Sylfaen"/>
          <w:lang w:val="ka-GE"/>
        </w:rPr>
        <w:br w:type="page"/>
      </w:r>
    </w:p>
    <w:p w:rsidR="002D54F8" w:rsidRDefault="002D54F8" w:rsidP="002D54F8">
      <w:pPr>
        <w:shd w:val="clear" w:color="auto" w:fill="BFBFBF" w:themeFill="background1" w:themeFillShade="BF"/>
        <w:ind w:left="-720" w:right="-720"/>
        <w:jc w:val="both"/>
        <w:rPr>
          <w:rFonts w:ascii="Sylfaen" w:hAnsi="Sylfaen"/>
          <w:lang w:val="ka-GE"/>
        </w:rPr>
      </w:pPr>
      <w:r>
        <w:rPr>
          <w:rFonts w:ascii="Sylfaen" w:hAnsi="Sylfaen"/>
          <w:lang w:val="ka-GE"/>
        </w:rPr>
        <w:lastRenderedPageBreak/>
        <w:t xml:space="preserve">3. სადავო სამართლებრივი აქტ(ებ)ი. </w:t>
      </w:r>
      <w:r>
        <w:rPr>
          <w:rFonts w:ascii="Sylfaen" w:hAnsi="Sylfaen"/>
          <w:i/>
          <w:color w:val="5B9BD5" w:themeColor="accent1"/>
          <w:sz w:val="18"/>
          <w:lang w:val="ka-GE"/>
        </w:rPr>
        <w:t>შენიშვნა</w:t>
      </w:r>
      <w:r>
        <w:rPr>
          <w:rStyle w:val="a7"/>
          <w:rFonts w:ascii="Sylfaen" w:hAnsi="Sylfaen"/>
          <w:i/>
          <w:color w:val="5B9BD5" w:themeColor="accent1"/>
          <w:lang w:val="ka-GE"/>
        </w:rPr>
        <w:footnoteReference w:id="3"/>
      </w:r>
    </w:p>
    <w:tbl>
      <w:tblPr>
        <w:tblStyle w:val="a8"/>
        <w:tblW w:w="10800" w:type="dxa"/>
        <w:tblInd w:w="-7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0"/>
        <w:gridCol w:w="7830"/>
      </w:tblGrid>
      <w:tr w:rsidR="002D54F8" w:rsidTr="002D54F8">
        <w:trPr>
          <w:trHeight w:val="720"/>
        </w:trPr>
        <w:tc>
          <w:tcPr>
            <w:tcW w:w="2970" w:type="dxa"/>
            <w:vAlign w:val="center"/>
            <w:hideMark/>
          </w:tcPr>
          <w:p w:rsidR="002D54F8" w:rsidRDefault="002D54F8">
            <w:pPr>
              <w:spacing w:line="240" w:lineRule="auto"/>
              <w:ind w:left="-23" w:right="-720"/>
              <w:rPr>
                <w:rFonts w:ascii="Sylfaen" w:hAnsi="Sylfaen"/>
                <w:lang w:val="ka-GE"/>
              </w:rPr>
            </w:pPr>
            <w:r>
              <w:rPr>
                <w:rFonts w:ascii="Sylfaen" w:hAnsi="Sylfaen"/>
                <w:sz w:val="20"/>
                <w:lang w:val="ka-GE"/>
              </w:rPr>
              <w:t>აქტის დასახელება</w:t>
            </w:r>
          </w:p>
        </w:tc>
        <w:tc>
          <w:tcPr>
            <w:tcW w:w="7830" w:type="dxa"/>
            <w:tcBorders>
              <w:top w:val="nil"/>
              <w:left w:val="nil"/>
              <w:bottom w:val="single" w:sz="4" w:space="0" w:color="auto"/>
              <w:right w:val="nil"/>
            </w:tcBorders>
            <w:shd w:val="clear" w:color="auto" w:fill="F2F2F2" w:themeFill="background1" w:themeFillShade="F2"/>
            <w:vAlign w:val="center"/>
          </w:tcPr>
          <w:p w:rsidR="002D54F8" w:rsidRDefault="001F7DA0" w:rsidP="00E63607">
            <w:pPr>
              <w:pStyle w:val="a6"/>
              <w:numPr>
                <w:ilvl w:val="0"/>
                <w:numId w:val="12"/>
              </w:numPr>
              <w:spacing w:line="240" w:lineRule="auto"/>
              <w:ind w:left="257" w:right="-113" w:hanging="270"/>
              <w:rPr>
                <w:rFonts w:ascii="Sylfaen" w:hAnsi="Sylfaen"/>
                <w:lang w:val="ka-GE"/>
              </w:rPr>
            </w:pPr>
            <w:r w:rsidRPr="00415131">
              <w:rPr>
                <w:rFonts w:ascii="Sylfaen" w:hAnsi="Sylfaen"/>
                <w:color w:val="000000"/>
                <w:sz w:val="24"/>
                <w:szCs w:val="24"/>
                <w:lang w:val="ka-GE"/>
              </w:rPr>
              <w:t xml:space="preserve">„ნოტარიატის შესახებ“ საქართველოს კანონი </w:t>
            </w:r>
          </w:p>
        </w:tc>
      </w:tr>
      <w:tr w:rsidR="002D54F8" w:rsidTr="002D54F8">
        <w:trPr>
          <w:trHeight w:val="720"/>
        </w:trPr>
        <w:tc>
          <w:tcPr>
            <w:tcW w:w="2970" w:type="dxa"/>
            <w:vAlign w:val="center"/>
            <w:hideMark/>
          </w:tcPr>
          <w:p w:rsidR="002D54F8" w:rsidRDefault="002D54F8">
            <w:pPr>
              <w:spacing w:line="240" w:lineRule="auto"/>
              <w:ind w:right="-720"/>
              <w:rPr>
                <w:rFonts w:ascii="Sylfaen" w:hAnsi="Sylfaen"/>
                <w:lang w:val="ka-GE"/>
              </w:rPr>
            </w:pPr>
            <w:r>
              <w:rPr>
                <w:rFonts w:ascii="Sylfaen" w:hAnsi="Sylfaen"/>
                <w:sz w:val="20"/>
                <w:lang w:val="ka-GE"/>
              </w:rPr>
              <w:t>მიღების თარიღი</w:t>
            </w:r>
          </w:p>
        </w:tc>
        <w:tc>
          <w:tcPr>
            <w:tcW w:w="7830" w:type="dxa"/>
            <w:tcBorders>
              <w:top w:val="single" w:sz="4" w:space="0" w:color="auto"/>
              <w:left w:val="nil"/>
              <w:bottom w:val="single" w:sz="4" w:space="0" w:color="auto"/>
              <w:right w:val="nil"/>
            </w:tcBorders>
            <w:shd w:val="clear" w:color="auto" w:fill="F2F2F2" w:themeFill="background1" w:themeFillShade="F2"/>
            <w:vAlign w:val="center"/>
          </w:tcPr>
          <w:p w:rsidR="002D54F8" w:rsidRDefault="001F7DA0" w:rsidP="00E63607">
            <w:pPr>
              <w:pStyle w:val="a6"/>
              <w:numPr>
                <w:ilvl w:val="0"/>
                <w:numId w:val="13"/>
              </w:numPr>
              <w:spacing w:line="240" w:lineRule="auto"/>
              <w:ind w:left="257" w:right="-113" w:hanging="270"/>
              <w:rPr>
                <w:rFonts w:ascii="Sylfaen" w:hAnsi="Sylfaen"/>
                <w:lang w:val="ka-GE"/>
              </w:rPr>
            </w:pPr>
            <w:r w:rsidRPr="00736B33">
              <w:rPr>
                <w:rFonts w:ascii="Sylfaen" w:hAnsi="Sylfaen"/>
                <w:sz w:val="24"/>
                <w:lang w:val="ka-GE"/>
              </w:rPr>
              <w:t>2009წლის 4 დეკემბერი</w:t>
            </w:r>
            <w:r w:rsidR="00294D91" w:rsidRPr="00736B33">
              <w:rPr>
                <w:rFonts w:ascii="Sylfaen" w:hAnsi="Sylfaen"/>
                <w:sz w:val="24"/>
              </w:rPr>
              <w:t xml:space="preserve"> </w:t>
            </w:r>
            <w:r w:rsidR="00294D91" w:rsidRPr="00736B33">
              <w:rPr>
                <w:rFonts w:ascii="Sylfaen" w:hAnsi="Sylfaen"/>
                <w:color w:val="000000"/>
                <w:sz w:val="24"/>
                <w:szCs w:val="18"/>
                <w:lang w:val="ka-GE"/>
              </w:rPr>
              <w:t xml:space="preserve">(N2283-1ს)    </w:t>
            </w:r>
            <w:r w:rsidR="00294D91" w:rsidRPr="00736B33">
              <w:rPr>
                <w:rFonts w:ascii="Sylfaen" w:hAnsi="Sylfaen"/>
                <w:color w:val="000000"/>
                <w:sz w:val="24"/>
                <w:szCs w:val="18"/>
              </w:rPr>
              <w:t xml:space="preserve"> </w:t>
            </w:r>
          </w:p>
        </w:tc>
      </w:tr>
      <w:tr w:rsidR="002D54F8" w:rsidTr="002D54F8">
        <w:trPr>
          <w:trHeight w:val="720"/>
        </w:trPr>
        <w:tc>
          <w:tcPr>
            <w:tcW w:w="2970" w:type="dxa"/>
            <w:vAlign w:val="center"/>
            <w:hideMark/>
          </w:tcPr>
          <w:p w:rsidR="002D54F8" w:rsidRDefault="002D54F8">
            <w:pPr>
              <w:spacing w:line="240" w:lineRule="auto"/>
              <w:ind w:right="-720"/>
              <w:rPr>
                <w:rFonts w:ascii="Sylfaen" w:hAnsi="Sylfaen"/>
                <w:sz w:val="20"/>
                <w:lang w:val="ka-GE"/>
              </w:rPr>
            </w:pPr>
            <w:r>
              <w:rPr>
                <w:rFonts w:ascii="Sylfaen" w:hAnsi="Sylfaen"/>
                <w:sz w:val="20"/>
                <w:lang w:val="ka-GE"/>
              </w:rPr>
              <w:t>მოპასუხის დასახელება</w:t>
            </w:r>
          </w:p>
        </w:tc>
        <w:tc>
          <w:tcPr>
            <w:tcW w:w="7830" w:type="dxa"/>
            <w:tcBorders>
              <w:top w:val="single" w:sz="4" w:space="0" w:color="auto"/>
              <w:left w:val="nil"/>
              <w:bottom w:val="single" w:sz="4" w:space="0" w:color="auto"/>
              <w:right w:val="nil"/>
            </w:tcBorders>
            <w:shd w:val="clear" w:color="auto" w:fill="F2F2F2" w:themeFill="background1" w:themeFillShade="F2"/>
            <w:vAlign w:val="center"/>
          </w:tcPr>
          <w:p w:rsidR="002D54F8" w:rsidRDefault="001F7DA0" w:rsidP="00E63607">
            <w:pPr>
              <w:pStyle w:val="a6"/>
              <w:numPr>
                <w:ilvl w:val="0"/>
                <w:numId w:val="14"/>
              </w:numPr>
              <w:spacing w:line="240" w:lineRule="auto"/>
              <w:ind w:left="257" w:right="-113" w:hanging="270"/>
              <w:rPr>
                <w:rFonts w:ascii="Sylfaen" w:hAnsi="Sylfaen"/>
                <w:lang w:val="ka-GE"/>
              </w:rPr>
            </w:pPr>
            <w:r w:rsidRPr="00415131">
              <w:rPr>
                <w:rFonts w:ascii="Sylfaen" w:hAnsi="Sylfaen"/>
                <w:sz w:val="24"/>
                <w:lang w:val="ka-GE"/>
              </w:rPr>
              <w:t>საქართველოს პარლამენტი</w:t>
            </w:r>
          </w:p>
        </w:tc>
      </w:tr>
      <w:tr w:rsidR="002D54F8" w:rsidTr="002D54F8">
        <w:trPr>
          <w:trHeight w:val="720"/>
        </w:trPr>
        <w:tc>
          <w:tcPr>
            <w:tcW w:w="2970" w:type="dxa"/>
            <w:vAlign w:val="center"/>
            <w:hideMark/>
          </w:tcPr>
          <w:p w:rsidR="002D54F8" w:rsidRDefault="002D54F8">
            <w:pPr>
              <w:spacing w:line="240" w:lineRule="auto"/>
              <w:ind w:right="-720"/>
              <w:rPr>
                <w:rFonts w:ascii="Sylfaen" w:hAnsi="Sylfaen"/>
                <w:sz w:val="20"/>
                <w:lang w:val="ka-GE"/>
              </w:rPr>
            </w:pPr>
            <w:r>
              <w:rPr>
                <w:rFonts w:ascii="Sylfaen" w:hAnsi="Sylfaen"/>
                <w:sz w:val="20"/>
                <w:lang w:val="ka-GE"/>
              </w:rPr>
              <w:t>მოპასუხის მისამართი</w:t>
            </w:r>
          </w:p>
        </w:tc>
        <w:tc>
          <w:tcPr>
            <w:tcW w:w="7830" w:type="dxa"/>
            <w:tcBorders>
              <w:top w:val="single" w:sz="4" w:space="0" w:color="auto"/>
              <w:left w:val="nil"/>
              <w:bottom w:val="single" w:sz="4" w:space="0" w:color="auto"/>
              <w:right w:val="nil"/>
            </w:tcBorders>
            <w:shd w:val="clear" w:color="auto" w:fill="F2F2F2" w:themeFill="background1" w:themeFillShade="F2"/>
            <w:vAlign w:val="center"/>
          </w:tcPr>
          <w:p w:rsidR="002D54F8" w:rsidRDefault="001F7DA0" w:rsidP="00E63607">
            <w:pPr>
              <w:pStyle w:val="a6"/>
              <w:numPr>
                <w:ilvl w:val="0"/>
                <w:numId w:val="15"/>
              </w:numPr>
              <w:spacing w:line="240" w:lineRule="auto"/>
              <w:ind w:left="257" w:right="-113" w:hanging="270"/>
              <w:rPr>
                <w:rFonts w:ascii="Sylfaen" w:hAnsi="Sylfaen"/>
                <w:lang w:val="ka-GE"/>
              </w:rPr>
            </w:pPr>
            <w:r>
              <w:rPr>
                <w:rFonts w:ascii="Sylfaen" w:hAnsi="Sylfaen"/>
                <w:lang w:val="ka-GE"/>
              </w:rPr>
              <w:t>თბილისი, რუსთაველის გამზირი N8</w:t>
            </w:r>
          </w:p>
        </w:tc>
      </w:tr>
    </w:tbl>
    <w:p w:rsidR="002D54F8" w:rsidRDefault="002D54F8" w:rsidP="002D54F8">
      <w:pPr>
        <w:rPr>
          <w:rFonts w:ascii="Sylfaen" w:hAnsi="Sylfaen"/>
        </w:rPr>
      </w:pPr>
    </w:p>
    <w:p w:rsidR="002D54F8" w:rsidRDefault="002D54F8" w:rsidP="00415131">
      <w:pPr>
        <w:shd w:val="clear" w:color="auto" w:fill="BFBFBF" w:themeFill="background1" w:themeFillShade="BF"/>
        <w:ind w:left="-720" w:right="-284"/>
        <w:jc w:val="both"/>
        <w:rPr>
          <w:rFonts w:ascii="Sylfaen" w:hAnsi="Sylfaen"/>
          <w:i/>
          <w:color w:val="5B9BD5" w:themeColor="accent1"/>
          <w:sz w:val="18"/>
          <w:lang w:val="ka-GE"/>
        </w:rPr>
      </w:pPr>
      <w:r>
        <w:rPr>
          <w:rFonts w:ascii="Sylfaen" w:hAnsi="Sylfaen"/>
          <w:lang w:val="ka-GE"/>
        </w:rPr>
        <w:t xml:space="preserve">4. მიუთითეთ სადავო ნორმა/ნორმებ. აგრეთვე, მათ გასწვრივ კონსტიტუციური დებულება/დებულებები, რომლებთან მიმართებითაც ითხოვთ სადავო ნორმის არაკონსტიტუციურად ცნობას. </w:t>
      </w:r>
      <w:r>
        <w:rPr>
          <w:rFonts w:ascii="Sylfaen" w:hAnsi="Sylfaen"/>
          <w:i/>
          <w:color w:val="5B9BD5" w:themeColor="accent1"/>
          <w:sz w:val="18"/>
          <w:lang w:val="ka-GE"/>
        </w:rPr>
        <w:t xml:space="preserve">შენიშვნა </w:t>
      </w:r>
      <w:r>
        <w:rPr>
          <w:rStyle w:val="a7"/>
          <w:rFonts w:ascii="Sylfaen" w:hAnsi="Sylfaen"/>
          <w:i/>
          <w:color w:val="5B9BD5" w:themeColor="accent1"/>
          <w:lang w:val="ka-GE"/>
        </w:rPr>
        <w:footnoteReference w:id="4"/>
      </w:r>
    </w:p>
    <w:tbl>
      <w:tblPr>
        <w:tblStyle w:val="a8"/>
        <w:tblW w:w="10496" w:type="dxa"/>
        <w:tblInd w:w="-720" w:type="dxa"/>
        <w:tblLook w:val="04A0" w:firstRow="1" w:lastRow="0" w:firstColumn="1" w:lastColumn="0" w:noHBand="0" w:noVBand="1"/>
      </w:tblPr>
      <w:tblGrid>
        <w:gridCol w:w="5395"/>
        <w:gridCol w:w="5101"/>
      </w:tblGrid>
      <w:tr w:rsidR="002D54F8" w:rsidTr="008263D9">
        <w:trPr>
          <w:trHeight w:val="720"/>
        </w:trPr>
        <w:tc>
          <w:tcPr>
            <w:tcW w:w="539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2D54F8" w:rsidRDefault="002D54F8">
            <w:pPr>
              <w:spacing w:line="240" w:lineRule="auto"/>
              <w:ind w:right="-108"/>
              <w:jc w:val="center"/>
              <w:rPr>
                <w:rFonts w:ascii="Sylfaen" w:hAnsi="Sylfaen"/>
                <w:lang w:val="ka-GE"/>
              </w:rPr>
            </w:pPr>
            <w:r>
              <w:rPr>
                <w:rFonts w:ascii="Sylfaen" w:hAnsi="Sylfaen"/>
                <w:bCs/>
                <w:color w:val="000000"/>
                <w:lang w:val="ka-GE"/>
              </w:rPr>
              <w:t>სადავო ნორმატიული აქტი (ნორმა)</w:t>
            </w:r>
          </w:p>
        </w:tc>
        <w:tc>
          <w:tcPr>
            <w:tcW w:w="51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2D54F8" w:rsidRDefault="002D54F8">
            <w:pPr>
              <w:spacing w:line="240" w:lineRule="auto"/>
              <w:ind w:right="-18"/>
              <w:jc w:val="center"/>
              <w:rPr>
                <w:rFonts w:ascii="Sylfaen" w:hAnsi="Sylfaen"/>
                <w:bCs/>
                <w:color w:val="000000"/>
                <w:lang w:val="ka-GE"/>
              </w:rPr>
            </w:pPr>
            <w:r>
              <w:rPr>
                <w:rFonts w:ascii="Sylfaen" w:hAnsi="Sylfaen"/>
                <w:bCs/>
                <w:color w:val="000000"/>
                <w:lang w:val="ka-GE"/>
              </w:rPr>
              <w:t>საქართველოს კონსტიტუციის დებულება</w:t>
            </w:r>
          </w:p>
        </w:tc>
      </w:tr>
    </w:tbl>
    <w:tbl>
      <w:tblPr>
        <w:tblW w:w="10501" w:type="dxa"/>
        <w:tblInd w:w="-725" w:type="dxa"/>
        <w:tblBorders>
          <w:top w:val="single" w:sz="8" w:space="0" w:color="000000"/>
          <w:bottom w:val="single" w:sz="8" w:space="0" w:color="000000"/>
        </w:tblBorders>
        <w:tblLook w:val="0400" w:firstRow="0" w:lastRow="0" w:firstColumn="0" w:lastColumn="0" w:noHBand="0" w:noVBand="1"/>
      </w:tblPr>
      <w:tblGrid>
        <w:gridCol w:w="5389"/>
        <w:gridCol w:w="5112"/>
      </w:tblGrid>
      <w:tr w:rsidR="002D54F8" w:rsidTr="008263D9">
        <w:trPr>
          <w:trHeight w:val="452"/>
        </w:trPr>
        <w:tc>
          <w:tcPr>
            <w:tcW w:w="5389" w:type="dxa"/>
            <w:tcBorders>
              <w:top w:val="single" w:sz="4" w:space="0" w:color="auto"/>
              <w:left w:val="single" w:sz="4" w:space="0" w:color="auto"/>
              <w:bottom w:val="single" w:sz="4" w:space="0" w:color="auto"/>
              <w:right w:val="single" w:sz="4" w:space="0" w:color="auto"/>
            </w:tcBorders>
            <w:shd w:val="clear" w:color="auto" w:fill="FFFFFF"/>
          </w:tcPr>
          <w:p w:rsidR="002D54F8" w:rsidRPr="00294D91" w:rsidRDefault="00294D91" w:rsidP="00294D91">
            <w:pPr>
              <w:spacing w:after="0" w:line="240" w:lineRule="auto"/>
              <w:rPr>
                <w:rFonts w:ascii="Sylfaen" w:hAnsi="Sylfaen"/>
                <w:color w:val="000000"/>
                <w:sz w:val="18"/>
                <w:szCs w:val="18"/>
                <w:lang w:val="ka-GE"/>
              </w:rPr>
            </w:pPr>
            <w:r>
              <w:rPr>
                <w:rFonts w:ascii="Sylfaen" w:hAnsi="Sylfaen"/>
                <w:color w:val="000000"/>
                <w:sz w:val="24"/>
                <w:szCs w:val="24"/>
              </w:rPr>
              <w:t xml:space="preserve">1.    </w:t>
            </w:r>
            <w:r w:rsidR="0093034A" w:rsidRPr="00294D91">
              <w:rPr>
                <w:rFonts w:ascii="Sylfaen" w:hAnsi="Sylfaen"/>
                <w:color w:val="000000"/>
                <w:sz w:val="24"/>
                <w:szCs w:val="24"/>
                <w:lang w:val="ka-GE"/>
              </w:rPr>
              <w:t>„</w:t>
            </w:r>
            <w:proofErr w:type="gramStart"/>
            <w:r w:rsidR="0093034A" w:rsidRPr="00294D91">
              <w:rPr>
                <w:rFonts w:ascii="Sylfaen" w:hAnsi="Sylfaen"/>
                <w:color w:val="000000"/>
                <w:sz w:val="24"/>
                <w:szCs w:val="24"/>
                <w:lang w:val="ka-GE"/>
              </w:rPr>
              <w:t>ნოტარიატის</w:t>
            </w:r>
            <w:proofErr w:type="gramEnd"/>
            <w:r w:rsidR="0093034A" w:rsidRPr="00294D91">
              <w:rPr>
                <w:rFonts w:ascii="Sylfaen" w:hAnsi="Sylfaen"/>
                <w:color w:val="000000"/>
                <w:sz w:val="24"/>
                <w:szCs w:val="24"/>
                <w:lang w:val="ka-GE"/>
              </w:rPr>
              <w:t xml:space="preserve"> შესახებ“ საქართველოს კანონის მე-3 მუხლის მე-6 ნაწილის მეორე წინადადება</w:t>
            </w:r>
            <w:r w:rsidR="00C242E6" w:rsidRPr="00294D91">
              <w:rPr>
                <w:rFonts w:ascii="Sylfaen" w:hAnsi="Sylfaen"/>
                <w:color w:val="000000"/>
                <w:sz w:val="24"/>
                <w:szCs w:val="24"/>
                <w:lang w:val="ka-GE"/>
              </w:rPr>
              <w:t>: „</w:t>
            </w:r>
            <w:r w:rsidR="00C242E6" w:rsidRPr="00294D91">
              <w:rPr>
                <w:rFonts w:ascii="Sylfaen" w:hAnsi="Sylfaen" w:cs="Sylfaen"/>
                <w:color w:val="333333"/>
                <w:sz w:val="24"/>
                <w:szCs w:val="24"/>
                <w:shd w:val="clear" w:color="auto" w:fill="EAEAEA"/>
                <w:lang w:val="ka-GE"/>
              </w:rPr>
              <w:t>სახელმწიფო პასუხს არ აგებს ნოტარიუსის მიერ მიყენებული ზიანისათვის“</w:t>
            </w:r>
            <w:r w:rsidR="00C242E6" w:rsidRPr="00294D91">
              <w:rPr>
                <w:rFonts w:ascii="Helvetica" w:hAnsi="Helvetica" w:cs="Helvetica"/>
                <w:color w:val="333333"/>
                <w:shd w:val="clear" w:color="auto" w:fill="EAEAEA"/>
              </w:rPr>
              <w:t>.</w:t>
            </w:r>
          </w:p>
        </w:tc>
        <w:tc>
          <w:tcPr>
            <w:tcW w:w="5112" w:type="dxa"/>
            <w:tcBorders>
              <w:top w:val="single" w:sz="4" w:space="0" w:color="auto"/>
              <w:left w:val="single" w:sz="4" w:space="0" w:color="auto"/>
              <w:bottom w:val="single" w:sz="4" w:space="0" w:color="auto"/>
              <w:right w:val="single" w:sz="4" w:space="0" w:color="auto"/>
            </w:tcBorders>
            <w:shd w:val="clear" w:color="auto" w:fill="FFFFFF"/>
          </w:tcPr>
          <w:p w:rsidR="00294D91" w:rsidRPr="00294D91" w:rsidRDefault="00294D91" w:rsidP="00294D91">
            <w:pPr>
              <w:spacing w:after="0" w:line="240" w:lineRule="auto"/>
              <w:rPr>
                <w:rFonts w:ascii="Sylfaen" w:eastAsia="Calibri" w:hAnsi="Sylfaen" w:cs="Times New Roman"/>
                <w:color w:val="000000"/>
                <w:sz w:val="24"/>
                <w:szCs w:val="24"/>
                <w:lang w:val="ka-GE"/>
              </w:rPr>
            </w:pPr>
            <w:r>
              <w:rPr>
                <w:rFonts w:ascii="Sylfaen" w:eastAsia="Calibri" w:hAnsi="Sylfaen" w:cs="Times New Roman"/>
                <w:color w:val="000000"/>
                <w:sz w:val="24"/>
                <w:szCs w:val="24"/>
              </w:rPr>
              <w:t xml:space="preserve">1.      </w:t>
            </w:r>
            <w:proofErr w:type="gramStart"/>
            <w:r w:rsidRPr="00294D91">
              <w:rPr>
                <w:rFonts w:ascii="Sylfaen" w:eastAsia="Calibri" w:hAnsi="Sylfaen" w:cs="Times New Roman"/>
                <w:color w:val="000000"/>
                <w:sz w:val="24"/>
                <w:szCs w:val="24"/>
                <w:lang w:val="ka-GE"/>
              </w:rPr>
              <w:t>საქართველოს</w:t>
            </w:r>
            <w:proofErr w:type="gramEnd"/>
            <w:r w:rsidRPr="00294D91">
              <w:rPr>
                <w:rFonts w:ascii="Sylfaen" w:eastAsia="Calibri" w:hAnsi="Sylfaen" w:cs="Times New Roman"/>
                <w:color w:val="000000"/>
                <w:sz w:val="24"/>
                <w:szCs w:val="24"/>
                <w:lang w:val="ka-GE"/>
              </w:rPr>
              <w:t xml:space="preserve"> კონსტიტუციის მე-18 მუხლის მე-4 ნაწილი</w:t>
            </w:r>
            <w:r w:rsidRPr="00294D91">
              <w:rPr>
                <w:rFonts w:ascii="Sylfaen" w:eastAsia="Calibri" w:hAnsi="Sylfaen" w:cs="Times New Roman"/>
                <w:color w:val="000000"/>
                <w:sz w:val="32"/>
                <w:szCs w:val="24"/>
                <w:lang w:val="ka-GE"/>
              </w:rPr>
              <w:t>: „</w:t>
            </w:r>
            <w:r w:rsidRPr="00294D91">
              <w:rPr>
                <w:rFonts w:ascii="Sylfaen" w:eastAsia="Calibri" w:hAnsi="Sylfaen" w:cs="Times New Roman"/>
                <w:i/>
                <w:color w:val="000000"/>
                <w:sz w:val="24"/>
                <w:szCs w:val="24"/>
                <w:lang w:val="ka-GE"/>
              </w:rPr>
              <w:t>ყველასათვის გარანტირებულია სახელმსიფო, ავტონომიური რესპუბლიკის ან ადგილობრივი თვითმმართველობის ორგანოსაგან ან მოსამსახურისაგან უკანონოდ მიყენებული ზიანის სასამართლო წესით სრული ანაზღაურება შესაბამისი სახელმწიფო, ავტონომიური რესპუბლიკის ან ადგილობრივი თვითმმართველობის სახსრებიდან</w:t>
            </w:r>
            <w:r w:rsidRPr="00294D91">
              <w:rPr>
                <w:rFonts w:ascii="Sylfaen" w:eastAsia="Calibri" w:hAnsi="Sylfaen" w:cs="Times New Roman"/>
                <w:color w:val="000000"/>
                <w:sz w:val="32"/>
                <w:szCs w:val="24"/>
                <w:lang w:val="ka-GE"/>
              </w:rPr>
              <w:t>“</w:t>
            </w:r>
            <w:r w:rsidRPr="00294D91">
              <w:rPr>
                <w:rFonts w:ascii="Sylfaen" w:eastAsia="Calibri" w:hAnsi="Sylfaen" w:cs="Times New Roman"/>
                <w:color w:val="000000"/>
                <w:sz w:val="24"/>
                <w:szCs w:val="24"/>
                <w:lang w:val="ka-GE"/>
              </w:rPr>
              <w:t>.</w:t>
            </w:r>
          </w:p>
          <w:p w:rsidR="002D54F8" w:rsidRDefault="002D54F8">
            <w:pPr>
              <w:spacing w:after="0" w:line="240" w:lineRule="auto"/>
              <w:rPr>
                <w:rFonts w:ascii="Sylfaen" w:hAnsi="Sylfaen"/>
                <w:color w:val="000000"/>
                <w:sz w:val="18"/>
                <w:szCs w:val="18"/>
                <w:lang w:val="ka-GE"/>
              </w:rPr>
            </w:pPr>
          </w:p>
        </w:tc>
      </w:tr>
      <w:tr w:rsidR="002D54F8" w:rsidTr="008263D9">
        <w:tc>
          <w:tcPr>
            <w:tcW w:w="5389" w:type="dxa"/>
            <w:tcBorders>
              <w:top w:val="single" w:sz="4" w:space="0" w:color="auto"/>
              <w:left w:val="single" w:sz="4" w:space="0" w:color="auto"/>
              <w:bottom w:val="single" w:sz="4" w:space="0" w:color="auto"/>
              <w:right w:val="single" w:sz="4" w:space="0" w:color="auto"/>
            </w:tcBorders>
          </w:tcPr>
          <w:p w:rsidR="002D54F8" w:rsidRDefault="00294D91">
            <w:pPr>
              <w:ind w:right="168"/>
              <w:rPr>
                <w:rFonts w:ascii="Sylfaen" w:hAnsi="Sylfaen"/>
                <w:lang w:val="ka-GE"/>
              </w:rPr>
            </w:pPr>
            <w:r>
              <w:rPr>
                <w:rFonts w:ascii="Sylfaen" w:hAnsi="Sylfaen"/>
                <w:color w:val="000000"/>
                <w:sz w:val="24"/>
                <w:szCs w:val="24"/>
              </w:rPr>
              <w:t xml:space="preserve">2.     </w:t>
            </w:r>
            <w:r>
              <w:rPr>
                <w:rFonts w:ascii="Sylfaen" w:hAnsi="Sylfaen"/>
                <w:color w:val="000000"/>
                <w:sz w:val="24"/>
                <w:szCs w:val="24"/>
                <w:lang w:val="ka-GE"/>
              </w:rPr>
              <w:t>„</w:t>
            </w:r>
            <w:proofErr w:type="gramStart"/>
            <w:r>
              <w:rPr>
                <w:rFonts w:ascii="Sylfaen" w:hAnsi="Sylfaen"/>
                <w:color w:val="000000"/>
                <w:sz w:val="24"/>
                <w:szCs w:val="24"/>
                <w:lang w:val="ka-GE"/>
              </w:rPr>
              <w:t>ნოტარიატის</w:t>
            </w:r>
            <w:proofErr w:type="gramEnd"/>
            <w:r>
              <w:rPr>
                <w:rFonts w:ascii="Sylfaen" w:hAnsi="Sylfaen"/>
                <w:color w:val="000000"/>
                <w:sz w:val="24"/>
                <w:szCs w:val="24"/>
                <w:lang w:val="ka-GE"/>
              </w:rPr>
              <w:t xml:space="preserve"> შესახებ“ საქართველოს კანონის მე-3 მუხლის მე-6 ნაწილის მეორე წინადადება: „</w:t>
            </w:r>
            <w:r>
              <w:rPr>
                <w:rFonts w:ascii="Sylfaen" w:hAnsi="Sylfaen" w:cs="Sylfaen"/>
                <w:color w:val="333333"/>
                <w:sz w:val="24"/>
                <w:szCs w:val="24"/>
                <w:shd w:val="clear" w:color="auto" w:fill="EAEAEA"/>
                <w:lang w:val="ka-GE"/>
              </w:rPr>
              <w:t>სახელმწიფო პასუხს არ აგებს ნოტარიუსის მიერ მიყენებული ზიანისათვის“</w:t>
            </w:r>
            <w:r>
              <w:rPr>
                <w:rFonts w:ascii="Helvetica" w:hAnsi="Helvetica" w:cs="Helvetica"/>
                <w:color w:val="333333"/>
                <w:shd w:val="clear" w:color="auto" w:fill="EAEAEA"/>
              </w:rPr>
              <w:t>.</w:t>
            </w:r>
          </w:p>
        </w:tc>
        <w:tc>
          <w:tcPr>
            <w:tcW w:w="5112" w:type="dxa"/>
            <w:tcBorders>
              <w:top w:val="single" w:sz="4" w:space="0" w:color="auto"/>
              <w:left w:val="single" w:sz="4" w:space="0" w:color="auto"/>
              <w:bottom w:val="single" w:sz="4" w:space="0" w:color="auto"/>
              <w:right w:val="single" w:sz="4" w:space="0" w:color="auto"/>
            </w:tcBorders>
          </w:tcPr>
          <w:p w:rsidR="00294D91" w:rsidRPr="00294D91" w:rsidRDefault="00294D91" w:rsidP="00294D91">
            <w:pPr>
              <w:spacing w:after="0" w:line="240" w:lineRule="auto"/>
              <w:rPr>
                <w:rFonts w:ascii="Sylfaen" w:eastAsia="Calibri" w:hAnsi="Sylfaen" w:cs="Times New Roman"/>
                <w:color w:val="000000"/>
                <w:sz w:val="18"/>
                <w:szCs w:val="18"/>
                <w:lang w:val="ka-GE"/>
              </w:rPr>
            </w:pPr>
            <w:r>
              <w:rPr>
                <w:rFonts w:ascii="Sylfaen" w:eastAsia="Calibri" w:hAnsi="Sylfaen" w:cs="Sylfaen"/>
                <w:color w:val="000000"/>
                <w:sz w:val="24"/>
                <w:szCs w:val="18"/>
              </w:rPr>
              <w:t xml:space="preserve">2.       </w:t>
            </w:r>
            <w:proofErr w:type="gramStart"/>
            <w:r w:rsidRPr="00294D91">
              <w:rPr>
                <w:rFonts w:ascii="Sylfaen" w:eastAsia="Calibri" w:hAnsi="Sylfaen" w:cs="Sylfaen"/>
                <w:color w:val="000000"/>
                <w:sz w:val="24"/>
                <w:szCs w:val="18"/>
                <w:lang w:val="ka-GE"/>
              </w:rPr>
              <w:t>საქართველოს</w:t>
            </w:r>
            <w:proofErr w:type="gramEnd"/>
            <w:r w:rsidRPr="00294D91">
              <w:rPr>
                <w:rFonts w:ascii="Sylfaen" w:eastAsia="Calibri" w:hAnsi="Sylfaen" w:cs="Times New Roman"/>
                <w:color w:val="000000"/>
                <w:sz w:val="24"/>
                <w:szCs w:val="18"/>
                <w:lang w:val="ka-GE"/>
              </w:rPr>
              <w:t xml:space="preserve"> კონსტიტუციის 31-ე მუხლის მე-2 ნაწილი</w:t>
            </w:r>
            <w:r w:rsidRPr="00294D91">
              <w:rPr>
                <w:rFonts w:ascii="Sylfaen" w:eastAsia="Calibri" w:hAnsi="Sylfaen" w:cs="Times New Roman"/>
                <w:color w:val="000000"/>
                <w:sz w:val="32"/>
                <w:szCs w:val="18"/>
                <w:lang w:val="ka-GE"/>
              </w:rPr>
              <w:t>: „</w:t>
            </w:r>
            <w:r w:rsidRPr="00294D91">
              <w:rPr>
                <w:rFonts w:ascii="Sylfaen" w:eastAsia="Calibri" w:hAnsi="Sylfaen" w:cs="Times New Roman"/>
                <w:i/>
                <w:color w:val="000000"/>
                <w:sz w:val="24"/>
                <w:szCs w:val="18"/>
                <w:lang w:val="ka-GE"/>
              </w:rPr>
              <w:t>ყოველი პირი უნდა განსაჯოს მხოლოდ იმ სასამართლომ, რომლის იურისდიქციასაც ექვემდებარება მისი საქმე</w:t>
            </w:r>
            <w:r w:rsidRPr="00294D91">
              <w:rPr>
                <w:rFonts w:ascii="Sylfaen" w:eastAsia="Calibri" w:hAnsi="Sylfaen" w:cs="Times New Roman"/>
                <w:color w:val="000000"/>
                <w:sz w:val="32"/>
                <w:szCs w:val="18"/>
                <w:lang w:val="ka-GE"/>
              </w:rPr>
              <w:t>“</w:t>
            </w:r>
            <w:r w:rsidRPr="00294D91">
              <w:rPr>
                <w:rFonts w:ascii="Sylfaen" w:eastAsia="Calibri" w:hAnsi="Sylfaen" w:cs="Times New Roman"/>
                <w:color w:val="000000"/>
                <w:sz w:val="24"/>
                <w:szCs w:val="18"/>
                <w:lang w:val="ka-GE"/>
              </w:rPr>
              <w:t>.</w:t>
            </w:r>
            <w:r w:rsidRPr="00294D91">
              <w:rPr>
                <w:rFonts w:ascii="Sylfaen" w:eastAsia="Calibri" w:hAnsi="Sylfaen" w:cs="Times New Roman"/>
                <w:color w:val="000000"/>
                <w:sz w:val="18"/>
                <w:szCs w:val="18"/>
                <w:lang w:val="ka-GE"/>
              </w:rPr>
              <w:t xml:space="preserve"> </w:t>
            </w:r>
          </w:p>
          <w:p w:rsidR="002D54F8" w:rsidRDefault="002D54F8">
            <w:pPr>
              <w:ind w:right="168"/>
              <w:rPr>
                <w:rFonts w:ascii="Sylfaen" w:hAnsi="Sylfaen"/>
                <w:lang w:val="ka-GE"/>
              </w:rPr>
            </w:pPr>
          </w:p>
        </w:tc>
      </w:tr>
      <w:tr w:rsidR="00294D91" w:rsidTr="008263D9">
        <w:tc>
          <w:tcPr>
            <w:tcW w:w="5389" w:type="dxa"/>
            <w:tcBorders>
              <w:top w:val="single" w:sz="4" w:space="0" w:color="auto"/>
              <w:left w:val="single" w:sz="4" w:space="0" w:color="auto"/>
              <w:bottom w:val="single" w:sz="4" w:space="0" w:color="auto"/>
              <w:right w:val="single" w:sz="4" w:space="0" w:color="auto"/>
            </w:tcBorders>
          </w:tcPr>
          <w:p w:rsidR="00294D91" w:rsidRPr="00294D91" w:rsidRDefault="00294D91" w:rsidP="00294D91">
            <w:pPr>
              <w:spacing w:after="0" w:line="240" w:lineRule="auto"/>
              <w:rPr>
                <w:rFonts w:ascii="Sylfaen" w:eastAsia="Calibri" w:hAnsi="Sylfaen" w:cs="Times New Roman"/>
                <w:sz w:val="24"/>
                <w:szCs w:val="24"/>
                <w:lang w:val="ka-GE"/>
              </w:rPr>
            </w:pPr>
            <w:r>
              <w:rPr>
                <w:rFonts w:ascii="Sylfaen" w:eastAsia="Calibri" w:hAnsi="Sylfaen" w:cs="Times New Roman"/>
                <w:color w:val="000000"/>
                <w:sz w:val="24"/>
                <w:szCs w:val="24"/>
              </w:rPr>
              <w:lastRenderedPageBreak/>
              <w:t xml:space="preserve">3.      </w:t>
            </w:r>
            <w:r w:rsidRPr="00294D91">
              <w:rPr>
                <w:rFonts w:ascii="Sylfaen" w:eastAsia="Calibri" w:hAnsi="Sylfaen" w:cs="Times New Roman"/>
                <w:color w:val="000000"/>
                <w:sz w:val="24"/>
                <w:szCs w:val="24"/>
                <w:lang w:val="ka-GE"/>
              </w:rPr>
              <w:t>„</w:t>
            </w:r>
            <w:proofErr w:type="gramStart"/>
            <w:r w:rsidRPr="00294D91">
              <w:rPr>
                <w:rFonts w:ascii="Sylfaen" w:eastAsia="Calibri" w:hAnsi="Sylfaen" w:cs="Times New Roman"/>
                <w:i/>
                <w:color w:val="000000"/>
                <w:sz w:val="24"/>
                <w:szCs w:val="24"/>
                <w:lang w:val="ka-GE"/>
              </w:rPr>
              <w:t>ნოტარიატის</w:t>
            </w:r>
            <w:proofErr w:type="gramEnd"/>
            <w:r w:rsidRPr="00294D91">
              <w:rPr>
                <w:rFonts w:ascii="Sylfaen" w:eastAsia="Calibri" w:hAnsi="Sylfaen" w:cs="Times New Roman"/>
                <w:i/>
                <w:color w:val="000000"/>
                <w:sz w:val="24"/>
                <w:szCs w:val="24"/>
                <w:lang w:val="ka-GE"/>
              </w:rPr>
              <w:t xml:space="preserve"> შესახებ</w:t>
            </w:r>
            <w:r w:rsidRPr="00294D91">
              <w:rPr>
                <w:rFonts w:ascii="Sylfaen" w:eastAsia="Calibri" w:hAnsi="Sylfaen" w:cs="Times New Roman"/>
                <w:color w:val="000000"/>
                <w:sz w:val="24"/>
                <w:szCs w:val="24"/>
                <w:lang w:val="ka-GE"/>
              </w:rPr>
              <w:t xml:space="preserve">“ </w:t>
            </w:r>
            <w:r w:rsidRPr="00294D91">
              <w:rPr>
                <w:rFonts w:ascii="Sylfaen" w:eastAsia="Calibri" w:hAnsi="Sylfaen" w:cs="Times New Roman"/>
                <w:sz w:val="24"/>
                <w:szCs w:val="24"/>
                <w:lang w:val="ka-GE"/>
              </w:rPr>
              <w:t>საქართველოს კანონის მე-3 მუხლის მე-6 ნაწილის მეორე წინადადება</w:t>
            </w:r>
            <w:r w:rsidRPr="00294D91">
              <w:rPr>
                <w:rFonts w:ascii="Sylfaen" w:eastAsia="Calibri" w:hAnsi="Sylfaen" w:cs="Times New Roman"/>
                <w:sz w:val="32"/>
                <w:szCs w:val="24"/>
                <w:lang w:val="ka-GE"/>
              </w:rPr>
              <w:t>: „</w:t>
            </w:r>
            <w:r w:rsidRPr="00294D91">
              <w:rPr>
                <w:rFonts w:ascii="Sylfaen" w:eastAsia="Calibri" w:hAnsi="Sylfaen" w:cs="Times New Roman"/>
                <w:i/>
                <w:sz w:val="24"/>
                <w:szCs w:val="24"/>
                <w:lang w:val="ka-GE"/>
              </w:rPr>
              <w:t>სახელმწიფო პასუხს არ აგებს ნოტარიუსის მიერ მიყენებული ზიანისათვის</w:t>
            </w:r>
            <w:r w:rsidRPr="00294D91">
              <w:rPr>
                <w:rFonts w:ascii="Sylfaen" w:eastAsia="Calibri" w:hAnsi="Sylfaen" w:cs="Times New Roman"/>
                <w:sz w:val="32"/>
                <w:szCs w:val="24"/>
                <w:lang w:val="ka-GE"/>
              </w:rPr>
              <w:t>“</w:t>
            </w:r>
            <w:r w:rsidRPr="00294D91">
              <w:rPr>
                <w:rFonts w:ascii="Sylfaen" w:eastAsia="Calibri" w:hAnsi="Sylfaen" w:cs="Times New Roman"/>
                <w:sz w:val="24"/>
                <w:szCs w:val="24"/>
                <w:lang w:val="ka-GE"/>
              </w:rPr>
              <w:t xml:space="preserve">. </w:t>
            </w:r>
          </w:p>
          <w:p w:rsidR="00294D91" w:rsidRDefault="00294D91" w:rsidP="00294D91">
            <w:pPr>
              <w:ind w:right="168"/>
              <w:rPr>
                <w:rFonts w:ascii="Sylfaen" w:hAnsi="Sylfaen"/>
                <w:lang w:val="ka-GE"/>
              </w:rPr>
            </w:pPr>
          </w:p>
        </w:tc>
        <w:tc>
          <w:tcPr>
            <w:tcW w:w="5112" w:type="dxa"/>
            <w:tcBorders>
              <w:top w:val="single" w:sz="4" w:space="0" w:color="auto"/>
              <w:left w:val="single" w:sz="4" w:space="0" w:color="auto"/>
              <w:bottom w:val="single" w:sz="4" w:space="0" w:color="auto"/>
              <w:right w:val="single" w:sz="4" w:space="0" w:color="auto"/>
            </w:tcBorders>
          </w:tcPr>
          <w:p w:rsidR="00294D91" w:rsidRPr="00670F8A" w:rsidRDefault="00294D91" w:rsidP="00294D91">
            <w:pPr>
              <w:spacing w:after="0" w:line="240" w:lineRule="auto"/>
              <w:rPr>
                <w:rFonts w:ascii="Sylfaen" w:hAnsi="Sylfaen"/>
                <w:sz w:val="18"/>
                <w:szCs w:val="18"/>
                <w:lang w:val="ka-GE"/>
              </w:rPr>
            </w:pPr>
            <w:r>
              <w:rPr>
                <w:rFonts w:ascii="Sylfaen" w:hAnsi="Sylfaen" w:cs="Sylfaen"/>
                <w:color w:val="000000"/>
                <w:sz w:val="24"/>
                <w:szCs w:val="18"/>
              </w:rPr>
              <w:t xml:space="preserve">3.     </w:t>
            </w:r>
            <w:proofErr w:type="gramStart"/>
            <w:r w:rsidRPr="001D66C4">
              <w:rPr>
                <w:rFonts w:ascii="Sylfaen" w:hAnsi="Sylfaen" w:cs="Sylfaen"/>
                <w:color w:val="000000"/>
                <w:sz w:val="24"/>
                <w:szCs w:val="18"/>
                <w:lang w:val="ka-GE"/>
              </w:rPr>
              <w:t>საქართველოს</w:t>
            </w:r>
            <w:proofErr w:type="gramEnd"/>
            <w:r w:rsidRPr="001D66C4">
              <w:rPr>
                <w:rFonts w:ascii="Sylfaen" w:hAnsi="Sylfaen"/>
                <w:color w:val="000000"/>
                <w:sz w:val="24"/>
                <w:szCs w:val="18"/>
                <w:lang w:val="ka-GE"/>
              </w:rPr>
              <w:t xml:space="preserve"> კონსტიტუციის 31-ე </w:t>
            </w:r>
            <w:r w:rsidRPr="00670F8A">
              <w:rPr>
                <w:rFonts w:ascii="Sylfaen" w:hAnsi="Sylfaen"/>
                <w:sz w:val="24"/>
                <w:szCs w:val="18"/>
                <w:lang w:val="ka-GE"/>
              </w:rPr>
              <w:t>მუხლის პირველი ნაწილი</w:t>
            </w:r>
            <w:r w:rsidRPr="00670F8A">
              <w:rPr>
                <w:rFonts w:ascii="Sylfaen" w:hAnsi="Sylfaen"/>
                <w:sz w:val="32"/>
                <w:szCs w:val="18"/>
                <w:lang w:val="ka-GE"/>
              </w:rPr>
              <w:t>: „</w:t>
            </w:r>
            <w:r w:rsidRPr="00670F8A">
              <w:rPr>
                <w:rFonts w:ascii="Sylfaen" w:hAnsi="Sylfaen"/>
                <w:i/>
                <w:sz w:val="24"/>
                <w:szCs w:val="18"/>
                <w:lang w:val="ka-GE"/>
              </w:rPr>
              <w:t>ყოველ ადამიანს აქვს უფლება თავისი უფლებათა დასაცავად მიმართოს სასამართლოს. საქმის სამართლიანი და დროული განხილვის უფლება უზრუნველყოფილია</w:t>
            </w:r>
            <w:r w:rsidRPr="00670F8A">
              <w:rPr>
                <w:rFonts w:ascii="Sylfaen" w:hAnsi="Sylfaen"/>
                <w:sz w:val="32"/>
                <w:szCs w:val="18"/>
                <w:lang w:val="ka-GE"/>
              </w:rPr>
              <w:t>“</w:t>
            </w:r>
            <w:r w:rsidRPr="00670F8A">
              <w:rPr>
                <w:rFonts w:ascii="Sylfaen" w:hAnsi="Sylfaen"/>
                <w:sz w:val="24"/>
                <w:szCs w:val="18"/>
                <w:lang w:val="ka-GE"/>
              </w:rPr>
              <w:t xml:space="preserve">. </w:t>
            </w:r>
          </w:p>
          <w:p w:rsidR="00294D91" w:rsidRDefault="00294D91" w:rsidP="00294D91">
            <w:pPr>
              <w:spacing w:after="0" w:line="240" w:lineRule="auto"/>
              <w:rPr>
                <w:rFonts w:ascii="Sylfaen" w:hAnsi="Sylfaen"/>
                <w:color w:val="000000"/>
                <w:sz w:val="24"/>
                <w:szCs w:val="24"/>
                <w:lang w:val="ka-GE"/>
              </w:rPr>
            </w:pPr>
          </w:p>
        </w:tc>
      </w:tr>
    </w:tbl>
    <w:p w:rsidR="002D54F8" w:rsidRDefault="002D54F8" w:rsidP="002D54F8">
      <w:pPr>
        <w:ind w:left="-720"/>
        <w:rPr>
          <w:rFonts w:ascii="Sylfaen" w:hAnsi="Sylfaen"/>
        </w:rPr>
      </w:pPr>
    </w:p>
    <w:p w:rsidR="002D54F8" w:rsidRDefault="002D54F8" w:rsidP="002D54F8">
      <w:pPr>
        <w:rPr>
          <w:rFonts w:ascii="Sylfaen" w:hAnsi="Sylfaen"/>
        </w:rPr>
      </w:pPr>
    </w:p>
    <w:p w:rsidR="002D54F8" w:rsidRDefault="002D54F8" w:rsidP="002D54F8">
      <w:pPr>
        <w:shd w:val="clear" w:color="auto" w:fill="BFBFBF" w:themeFill="background1" w:themeFillShade="BF"/>
        <w:ind w:left="-720" w:right="-720"/>
        <w:jc w:val="both"/>
        <w:rPr>
          <w:rFonts w:ascii="Sylfaen" w:hAnsi="Sylfaen"/>
          <w:i/>
          <w:color w:val="5B9BD5" w:themeColor="accent1"/>
          <w:sz w:val="18"/>
          <w:lang w:val="ka-GE"/>
        </w:rPr>
      </w:pPr>
      <w:r>
        <w:rPr>
          <w:rFonts w:ascii="Sylfaen" w:hAnsi="Sylfaen"/>
          <w:lang w:val="ka-GE"/>
        </w:rPr>
        <w:t>5. მიუთითეთ საქართველოს კონსტიტუციისა და კანონმდებლობის ნორმები, რომლებიც უფლებას განიჭებთ, მიმართოთ საქართველოს საკონსტიტუციო სასამართლოს.</w:t>
      </w:r>
    </w:p>
    <w:tbl>
      <w:tblPr>
        <w:tblStyle w:val="a8"/>
        <w:tblW w:w="10795" w:type="dxa"/>
        <w:tblInd w:w="-720" w:type="dxa"/>
        <w:tblLook w:val="04A0" w:firstRow="1" w:lastRow="0" w:firstColumn="1" w:lastColumn="0" w:noHBand="0" w:noVBand="1"/>
      </w:tblPr>
      <w:tblGrid>
        <w:gridCol w:w="10795"/>
      </w:tblGrid>
      <w:tr w:rsidR="002D54F8" w:rsidTr="002D54F8">
        <w:trPr>
          <w:trHeight w:val="720"/>
        </w:trPr>
        <w:tc>
          <w:tcPr>
            <w:tcW w:w="107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D54F8" w:rsidRPr="00F43D2E" w:rsidRDefault="00F43D2E" w:rsidP="00415131">
            <w:pPr>
              <w:tabs>
                <w:tab w:val="left" w:pos="1644"/>
              </w:tabs>
              <w:spacing w:line="240" w:lineRule="auto"/>
              <w:rPr>
                <w:rFonts w:ascii="Sylfaen" w:hAnsi="Sylfaen"/>
              </w:rPr>
            </w:pPr>
            <w:r>
              <w:rPr>
                <w:rFonts w:ascii="Sylfaen" w:hAnsi="Sylfaen"/>
                <w:color w:val="000000"/>
                <w:sz w:val="24"/>
                <w:szCs w:val="24"/>
              </w:rPr>
              <w:t xml:space="preserve">           </w:t>
            </w:r>
            <w:r>
              <w:rPr>
                <w:rFonts w:ascii="Sylfaen" w:hAnsi="Sylfaen"/>
                <w:color w:val="000000"/>
                <w:sz w:val="24"/>
                <w:szCs w:val="24"/>
                <w:lang w:val="ka-GE"/>
              </w:rPr>
              <w:t>საქართველოს კონსტიტუციის 31-ე მუხლის პირველი ნაწილი და მე-60 მუხლის მე-4 ნაწილის „ა“ ქვეპუნქტი; „</w:t>
            </w:r>
            <w:r w:rsidRPr="004307A3">
              <w:rPr>
                <w:rFonts w:ascii="Sylfaen" w:hAnsi="Sylfaen"/>
                <w:i/>
                <w:color w:val="000000"/>
                <w:sz w:val="24"/>
                <w:szCs w:val="24"/>
                <w:lang w:val="ka-GE"/>
              </w:rPr>
              <w:t>საქართველოს საკონსტიტუციო სასამართლოს შესახებ</w:t>
            </w:r>
            <w:r w:rsidRPr="00E00EFD">
              <w:rPr>
                <w:rFonts w:ascii="Sylfaen" w:hAnsi="Sylfaen"/>
                <w:i/>
                <w:color w:val="000000"/>
                <w:sz w:val="24"/>
                <w:szCs w:val="24"/>
                <w:lang w:val="ka-GE"/>
              </w:rPr>
              <w:t xml:space="preserve">“ </w:t>
            </w:r>
            <w:r>
              <w:rPr>
                <w:rFonts w:ascii="Sylfaen" w:hAnsi="Sylfaen"/>
                <w:i/>
                <w:color w:val="000000"/>
                <w:sz w:val="24"/>
                <w:szCs w:val="24"/>
              </w:rPr>
              <w:t xml:space="preserve"> </w:t>
            </w:r>
            <w:r>
              <w:rPr>
                <w:rFonts w:ascii="Sylfaen" w:hAnsi="Sylfaen"/>
                <w:color w:val="000000"/>
                <w:sz w:val="24"/>
                <w:szCs w:val="24"/>
                <w:lang w:val="ka-GE"/>
              </w:rPr>
              <w:t xml:space="preserve">საქართველოს ორგანული კანონის მე-19 მუხლის პირველი ნაწილის „ე“ ქვეპუნქტი, 39-ე მუხლის პირველი ნაწილის „ა“ ქვეპუნქტი, 31-ე და 31*-ე მუხლები. </w:t>
            </w:r>
          </w:p>
        </w:tc>
      </w:tr>
    </w:tbl>
    <w:p w:rsidR="002D54F8" w:rsidRDefault="002D54F8" w:rsidP="002D54F8">
      <w:pPr>
        <w:ind w:left="-720"/>
        <w:rPr>
          <w:rFonts w:ascii="Sylfaen" w:hAnsi="Sylfaen"/>
        </w:rPr>
      </w:pPr>
    </w:p>
    <w:p w:rsidR="002D54F8" w:rsidRDefault="002D54F8" w:rsidP="00D426C8">
      <w:pPr>
        <w:shd w:val="clear" w:color="auto" w:fill="9CC2E5" w:themeFill="accent1" w:themeFillTint="99"/>
        <w:ind w:left="-720" w:right="-1"/>
        <w:jc w:val="center"/>
        <w:rPr>
          <w:rFonts w:ascii="Sylfaen" w:hAnsi="Sylfaen"/>
          <w:b/>
          <w:lang w:val="ka-GE"/>
        </w:rPr>
      </w:pPr>
      <w:r>
        <w:rPr>
          <w:rFonts w:ascii="Sylfaen" w:hAnsi="Sylfaen"/>
          <w:b/>
        </w:rPr>
        <w:t>II</w:t>
      </w:r>
      <w:r>
        <w:rPr>
          <w:rFonts w:ascii="Sylfaen" w:hAnsi="Sylfaen"/>
          <w:b/>
        </w:rPr>
        <w:br/>
      </w:r>
      <w:r>
        <w:rPr>
          <w:rFonts w:ascii="Sylfaen" w:hAnsi="Sylfaen"/>
          <w:b/>
          <w:lang w:val="ka-GE"/>
        </w:rPr>
        <w:t>კონსტიტუციური სარჩელის საფუძვლიანობა, მოთხოვნის არსი და დასაბუთება</w:t>
      </w:r>
    </w:p>
    <w:p w:rsidR="002D54F8" w:rsidRDefault="002D54F8" w:rsidP="00D426C8">
      <w:pPr>
        <w:shd w:val="clear" w:color="auto" w:fill="BFBFBF" w:themeFill="background1" w:themeFillShade="BF"/>
        <w:ind w:left="-720" w:right="-1"/>
        <w:jc w:val="center"/>
        <w:rPr>
          <w:rFonts w:ascii="Sylfaen" w:hAnsi="Sylfaen"/>
          <w:lang w:val="ka-GE"/>
        </w:rPr>
      </w:pPr>
      <w:r>
        <w:rPr>
          <w:rFonts w:ascii="Sylfaen" w:hAnsi="Sylfaen"/>
          <w:lang w:val="ka-GE"/>
        </w:rPr>
        <w:t xml:space="preserve">1. განმარტებები კონსტიტუციური სარჩელის არსებითად განსახილველად მიღებასთან დაკავშირებით. </w:t>
      </w:r>
      <w:r>
        <w:rPr>
          <w:rFonts w:ascii="Sylfaen" w:hAnsi="Sylfaen"/>
          <w:i/>
          <w:color w:val="5B9BD5" w:themeColor="accent1"/>
          <w:sz w:val="18"/>
          <w:lang w:val="ka-GE"/>
        </w:rPr>
        <w:t>შენიშვნა</w:t>
      </w:r>
      <w:r>
        <w:rPr>
          <w:rStyle w:val="a7"/>
          <w:rFonts w:ascii="Sylfaen" w:hAnsi="Sylfaen"/>
          <w:i/>
          <w:color w:val="5B9BD5" w:themeColor="accent1"/>
          <w:lang w:val="ka-GE"/>
        </w:rPr>
        <w:footnoteReference w:id="5"/>
      </w:r>
    </w:p>
    <w:tbl>
      <w:tblPr>
        <w:tblStyle w:val="a8"/>
        <w:tblW w:w="10496" w:type="dxa"/>
        <w:tblInd w:w="-720" w:type="dxa"/>
        <w:tblLook w:val="04A0" w:firstRow="1" w:lastRow="0" w:firstColumn="1" w:lastColumn="0" w:noHBand="0" w:noVBand="1"/>
      </w:tblPr>
      <w:tblGrid>
        <w:gridCol w:w="10496"/>
      </w:tblGrid>
      <w:tr w:rsidR="002D54F8" w:rsidTr="008263D9">
        <w:trPr>
          <w:trHeight w:val="138"/>
        </w:trPr>
        <w:tc>
          <w:tcPr>
            <w:tcW w:w="1049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B823D9" w:rsidRPr="00415131" w:rsidRDefault="00B823D9" w:rsidP="008263D9">
            <w:pPr>
              <w:spacing w:line="240" w:lineRule="auto"/>
              <w:ind w:right="34"/>
              <w:jc w:val="both"/>
              <w:rPr>
                <w:rFonts w:ascii="Sylfaen" w:hAnsi="Sylfaen"/>
                <w:szCs w:val="18"/>
                <w:lang w:val="ka-GE"/>
              </w:rPr>
            </w:pPr>
            <w:r w:rsidRPr="00D127DF">
              <w:rPr>
                <w:rFonts w:ascii="Sylfaen" w:hAnsi="Sylfaen"/>
                <w:b/>
                <w:sz w:val="32"/>
                <w:szCs w:val="18"/>
                <w:lang w:val="ka-GE"/>
              </w:rPr>
              <w:t>-1.</w:t>
            </w:r>
            <w:r w:rsidRPr="00D127DF">
              <w:rPr>
                <w:rFonts w:ascii="Sylfaen" w:hAnsi="Sylfaen"/>
                <w:sz w:val="32"/>
                <w:szCs w:val="18"/>
                <w:lang w:val="ka-GE"/>
              </w:rPr>
              <w:t xml:space="preserve"> </w:t>
            </w:r>
            <w:r w:rsidRPr="00415131">
              <w:rPr>
                <w:rFonts w:ascii="Sylfaen" w:hAnsi="Sylfaen"/>
                <w:szCs w:val="18"/>
                <w:lang w:val="ka-GE"/>
              </w:rPr>
              <w:t>იმის დასასაბუთებლად რომ</w:t>
            </w:r>
            <w:r w:rsidR="006229F1" w:rsidRPr="00415131">
              <w:rPr>
                <w:rFonts w:ascii="Sylfaen" w:hAnsi="Sylfaen"/>
                <w:szCs w:val="18"/>
                <w:lang w:val="ka-GE"/>
              </w:rPr>
              <w:t>,</w:t>
            </w:r>
            <w:r w:rsidRPr="00415131">
              <w:rPr>
                <w:rFonts w:ascii="Sylfaen" w:hAnsi="Sylfaen"/>
                <w:szCs w:val="18"/>
                <w:lang w:val="ka-GE"/>
              </w:rPr>
              <w:t xml:space="preserve"> ჩვენ როგორც მოსარჩელეები</w:t>
            </w:r>
            <w:r w:rsidR="006229F1" w:rsidRPr="00415131">
              <w:rPr>
                <w:rFonts w:ascii="Sylfaen" w:hAnsi="Sylfaen"/>
                <w:szCs w:val="18"/>
              </w:rPr>
              <w:t>,</w:t>
            </w:r>
            <w:r w:rsidRPr="00415131">
              <w:rPr>
                <w:rFonts w:ascii="Sylfaen" w:hAnsi="Sylfaen"/>
                <w:szCs w:val="18"/>
                <w:lang w:val="ka-GE"/>
              </w:rPr>
              <w:t xml:space="preserve"> უფლებამოსილნი ვართ</w:t>
            </w:r>
            <w:r w:rsidR="00FF196A" w:rsidRPr="00415131">
              <w:rPr>
                <w:rFonts w:ascii="Sylfaen" w:hAnsi="Sylfaen"/>
                <w:szCs w:val="18"/>
                <w:lang w:val="ka-GE"/>
              </w:rPr>
              <w:t xml:space="preserve"> სარჩელით</w:t>
            </w:r>
            <w:r w:rsidRPr="00415131">
              <w:rPr>
                <w:rFonts w:ascii="Sylfaen" w:hAnsi="Sylfaen"/>
                <w:szCs w:val="18"/>
                <w:lang w:val="ka-GE"/>
              </w:rPr>
              <w:t xml:space="preserve"> მოვმართოთ საქართველოს საკონსტიტუციო სასამართლოს, მოგახსენებთ შემდეგს:</w:t>
            </w:r>
          </w:p>
          <w:p w:rsidR="002D54F8" w:rsidRPr="00415131" w:rsidRDefault="00FF196A" w:rsidP="008263D9">
            <w:pPr>
              <w:spacing w:line="240" w:lineRule="auto"/>
              <w:ind w:right="34"/>
              <w:jc w:val="both"/>
              <w:rPr>
                <w:rFonts w:ascii="Sylfaen" w:hAnsi="Sylfaen"/>
                <w:szCs w:val="18"/>
                <w:lang w:val="ka-GE"/>
              </w:rPr>
            </w:pPr>
            <w:r w:rsidRPr="00415131">
              <w:rPr>
                <w:rFonts w:ascii="Sylfaen" w:hAnsi="Sylfaen"/>
                <w:szCs w:val="18"/>
                <w:lang w:val="ka-GE"/>
              </w:rPr>
              <w:t xml:space="preserve">           </w:t>
            </w:r>
            <w:r w:rsidR="00B823D9" w:rsidRPr="00415131">
              <w:rPr>
                <w:rFonts w:ascii="Sylfaen" w:hAnsi="Sylfaen"/>
                <w:szCs w:val="18"/>
                <w:lang w:val="ka-GE"/>
              </w:rPr>
              <w:t>„</w:t>
            </w:r>
            <w:r w:rsidR="00B823D9" w:rsidRPr="00415131">
              <w:rPr>
                <w:rFonts w:ascii="Sylfaen" w:hAnsi="Sylfaen"/>
                <w:i/>
                <w:szCs w:val="18"/>
                <w:lang w:val="ka-GE"/>
              </w:rPr>
              <w:t>ს</w:t>
            </w:r>
            <w:r w:rsidR="00081E2E" w:rsidRPr="00415131">
              <w:rPr>
                <w:rFonts w:ascii="Sylfaen" w:hAnsi="Sylfaen"/>
                <w:i/>
                <w:szCs w:val="18"/>
                <w:lang w:val="ka-GE"/>
              </w:rPr>
              <w:t>აქართველოს ს</w:t>
            </w:r>
            <w:r w:rsidR="00B823D9" w:rsidRPr="00415131">
              <w:rPr>
                <w:rFonts w:ascii="Sylfaen" w:hAnsi="Sylfaen"/>
                <w:i/>
                <w:szCs w:val="18"/>
                <w:lang w:val="ka-GE"/>
              </w:rPr>
              <w:t>აკონსტიტუციო სასამართლოს შესახებ</w:t>
            </w:r>
            <w:r w:rsidR="00B823D9" w:rsidRPr="00415131">
              <w:rPr>
                <w:rFonts w:ascii="Sylfaen" w:hAnsi="Sylfaen"/>
                <w:szCs w:val="18"/>
                <w:lang w:val="ka-GE"/>
              </w:rPr>
              <w:t>“ საქართველოს ორგანული კანონის 39-ე მუხლის 1-ლი ნაწილის „ა“ ქვეპუნქტის თანახმად: „</w:t>
            </w:r>
            <w:r w:rsidR="00B823D9" w:rsidRPr="00415131">
              <w:rPr>
                <w:rFonts w:ascii="Sylfaen" w:hAnsi="Sylfaen"/>
                <w:i/>
                <w:szCs w:val="18"/>
                <w:lang w:val="ka-GE"/>
              </w:rPr>
              <w:t>საკონსტიტუციო სასამართლოში ნორმატიული აქტის ან მისი ცალკეული ნორმების კონსტიტუციურობის თაობაზე კონსტიტუციური სარჩელის შეტანის უფლება აქვს: საქართველოს მოქალაქეს, სხვა ფიზიკურ და იურიდიულ პირებს, თუ მათ მიაჩნიათ, რომ დარღვეულია ან შესაძლებელია უშუალოდ დაირღვეს საქართველოს კონსტიტუციის მეორე თავით აღიუარებული მათი უფლებანი და თავისუფლებანი</w:t>
            </w:r>
            <w:r w:rsidR="00B823D9" w:rsidRPr="00415131">
              <w:rPr>
                <w:rFonts w:ascii="Sylfaen" w:hAnsi="Sylfaen"/>
                <w:szCs w:val="18"/>
                <w:lang w:val="ka-GE"/>
              </w:rPr>
              <w:t xml:space="preserve">“. </w:t>
            </w:r>
          </w:p>
          <w:p w:rsidR="00AC15B9" w:rsidRPr="00415131" w:rsidRDefault="00081E2E" w:rsidP="008263D9">
            <w:pPr>
              <w:spacing w:line="240" w:lineRule="auto"/>
              <w:ind w:right="34"/>
              <w:jc w:val="both"/>
              <w:rPr>
                <w:rFonts w:ascii="Sylfaen" w:hAnsi="Sylfaen"/>
                <w:szCs w:val="18"/>
                <w:lang w:val="ka-GE"/>
              </w:rPr>
            </w:pPr>
            <w:r w:rsidRPr="00415131">
              <w:rPr>
                <w:rFonts w:ascii="Sylfaen" w:hAnsi="Sylfaen"/>
                <w:szCs w:val="18"/>
                <w:lang w:val="ka-GE"/>
              </w:rPr>
              <w:t xml:space="preserve">           </w:t>
            </w:r>
            <w:r w:rsidR="00AC15B9" w:rsidRPr="00415131">
              <w:rPr>
                <w:rFonts w:ascii="Sylfaen" w:hAnsi="Sylfaen"/>
                <w:szCs w:val="18"/>
                <w:lang w:val="ka-GE"/>
              </w:rPr>
              <w:t>რამდენადაც</w:t>
            </w:r>
            <w:r w:rsidRPr="00415131">
              <w:rPr>
                <w:rFonts w:ascii="Sylfaen" w:hAnsi="Sylfaen"/>
                <w:szCs w:val="18"/>
                <w:lang w:val="ka-GE"/>
              </w:rPr>
              <w:t xml:space="preserve"> </w:t>
            </w:r>
            <w:r w:rsidR="006229F1" w:rsidRPr="00415131">
              <w:rPr>
                <w:rFonts w:ascii="Sylfaen" w:hAnsi="Sylfaen"/>
                <w:szCs w:val="18"/>
                <w:lang w:val="ka-GE"/>
              </w:rPr>
              <w:t>მოსარჩელეები</w:t>
            </w:r>
            <w:r w:rsidR="00AC15B9" w:rsidRPr="00415131">
              <w:rPr>
                <w:rFonts w:ascii="Sylfaen" w:hAnsi="Sylfaen"/>
                <w:szCs w:val="18"/>
                <w:lang w:val="ka-GE"/>
              </w:rPr>
              <w:t xml:space="preserve"> ვართ საქართველოს მოქალაქეები და </w:t>
            </w:r>
            <w:r w:rsidR="006229F1" w:rsidRPr="00415131">
              <w:rPr>
                <w:rFonts w:ascii="Sylfaen" w:hAnsi="Sylfaen"/>
                <w:szCs w:val="18"/>
                <w:lang w:val="ka-GE"/>
              </w:rPr>
              <w:t xml:space="preserve">სარჩელის აღძვრით </w:t>
            </w:r>
            <w:r w:rsidR="00AC15B9" w:rsidRPr="00415131">
              <w:rPr>
                <w:rFonts w:ascii="Sylfaen" w:hAnsi="Sylfaen"/>
                <w:szCs w:val="18"/>
                <w:lang w:val="ka-GE"/>
              </w:rPr>
              <w:t xml:space="preserve">მიგვაჩნია, რომ გასაჩივრებული სამართლებრივი აქტის გასაჩივრებული ნორმის ნორმატიული შინაარსი </w:t>
            </w:r>
            <w:r w:rsidR="00EF2A5D" w:rsidRPr="00415131">
              <w:rPr>
                <w:rFonts w:ascii="Sylfaen" w:hAnsi="Sylfaen"/>
                <w:szCs w:val="18"/>
                <w:lang w:val="ka-GE"/>
              </w:rPr>
              <w:t>იწვევს და მომავალშიც გამოიწვევს საქართველოს კონსტიტუციის მე-18 მუხლის მე-4 ნაწილითა და 31-ე მუხლის 1-ლი და მე-2 ნაწილებით გარანტირებული ჩვენი უფლებების დარღვევას, ზემოციტირებული „</w:t>
            </w:r>
            <w:r w:rsidR="00EF2A5D" w:rsidRPr="00415131">
              <w:rPr>
                <w:rFonts w:ascii="Sylfaen" w:hAnsi="Sylfaen"/>
                <w:i/>
                <w:szCs w:val="18"/>
                <w:lang w:val="ka-GE"/>
              </w:rPr>
              <w:t>ს</w:t>
            </w:r>
            <w:r w:rsidRPr="00415131">
              <w:rPr>
                <w:rFonts w:ascii="Sylfaen" w:hAnsi="Sylfaen"/>
                <w:i/>
                <w:szCs w:val="18"/>
                <w:lang w:val="ka-GE"/>
              </w:rPr>
              <w:t>აქართველოს ს</w:t>
            </w:r>
            <w:r w:rsidR="00EF2A5D" w:rsidRPr="00415131">
              <w:rPr>
                <w:rFonts w:ascii="Sylfaen" w:hAnsi="Sylfaen"/>
                <w:i/>
                <w:szCs w:val="18"/>
                <w:lang w:val="ka-GE"/>
              </w:rPr>
              <w:t>აკონსტიტუციო სასამართლოს შესახებ</w:t>
            </w:r>
            <w:r w:rsidR="00EF2A5D" w:rsidRPr="00415131">
              <w:rPr>
                <w:rFonts w:ascii="Sylfaen" w:hAnsi="Sylfaen"/>
                <w:szCs w:val="18"/>
                <w:lang w:val="ka-GE"/>
              </w:rPr>
              <w:t xml:space="preserve">“ </w:t>
            </w:r>
            <w:r w:rsidRPr="00415131">
              <w:rPr>
                <w:rFonts w:ascii="Sylfaen" w:hAnsi="Sylfaen"/>
                <w:szCs w:val="18"/>
                <w:lang w:val="ka-GE"/>
              </w:rPr>
              <w:t xml:space="preserve">საქართველოს </w:t>
            </w:r>
            <w:r w:rsidR="00EF2A5D" w:rsidRPr="00415131">
              <w:rPr>
                <w:rFonts w:ascii="Sylfaen" w:hAnsi="Sylfaen"/>
                <w:szCs w:val="18"/>
                <w:lang w:val="ka-GE"/>
              </w:rPr>
              <w:t>ორგანული კანონის 39-ე მუხლის 1-ლი ნაწილის „ა“ ქვეპუნქტის თანახმად, უფლებამოსილი სუბიექტები</w:t>
            </w:r>
            <w:r w:rsidRPr="00415131">
              <w:rPr>
                <w:rFonts w:ascii="Sylfaen" w:hAnsi="Sylfaen"/>
                <w:szCs w:val="18"/>
                <w:lang w:val="ka-GE"/>
              </w:rPr>
              <w:t xml:space="preserve"> ვართ წარმოდგენილი</w:t>
            </w:r>
            <w:r w:rsidR="00EF2A5D" w:rsidRPr="00415131">
              <w:rPr>
                <w:rFonts w:ascii="Sylfaen" w:hAnsi="Sylfaen"/>
                <w:szCs w:val="18"/>
                <w:lang w:val="ka-GE"/>
              </w:rPr>
              <w:t xml:space="preserve"> კონსტიტუციური </w:t>
            </w:r>
            <w:r w:rsidR="00DA36DB" w:rsidRPr="00415131">
              <w:rPr>
                <w:rFonts w:ascii="Sylfaen" w:hAnsi="Sylfaen"/>
                <w:szCs w:val="18"/>
                <w:lang w:val="ka-GE"/>
              </w:rPr>
              <w:t>სარჩ</w:t>
            </w:r>
            <w:r w:rsidR="00EF2A5D" w:rsidRPr="00415131">
              <w:rPr>
                <w:rFonts w:ascii="Sylfaen" w:hAnsi="Sylfaen"/>
                <w:szCs w:val="18"/>
                <w:lang w:val="ka-GE"/>
              </w:rPr>
              <w:t>ელით მოვმართოთ საქართველოს საკონსტიტუციო სასამართლოს.</w:t>
            </w:r>
          </w:p>
          <w:p w:rsidR="00EF2A5D" w:rsidRDefault="00EF2A5D" w:rsidP="003E0F00">
            <w:pPr>
              <w:spacing w:line="240" w:lineRule="auto"/>
              <w:ind w:right="474"/>
              <w:jc w:val="both"/>
              <w:rPr>
                <w:rFonts w:ascii="Sylfaen" w:hAnsi="Sylfaen"/>
                <w:sz w:val="24"/>
                <w:szCs w:val="18"/>
                <w:lang w:val="ka-GE"/>
              </w:rPr>
            </w:pPr>
          </w:p>
          <w:p w:rsidR="00965E9A" w:rsidRPr="00415131" w:rsidRDefault="00D127DF" w:rsidP="008263D9">
            <w:pPr>
              <w:tabs>
                <w:tab w:val="left" w:pos="9112"/>
              </w:tabs>
              <w:spacing w:line="240" w:lineRule="auto"/>
              <w:ind w:right="34"/>
              <w:jc w:val="both"/>
              <w:rPr>
                <w:rFonts w:ascii="Sylfaen" w:hAnsi="Sylfaen"/>
                <w:szCs w:val="18"/>
                <w:lang w:val="ka-GE"/>
              </w:rPr>
            </w:pPr>
            <w:r w:rsidRPr="00D127DF">
              <w:rPr>
                <w:rFonts w:ascii="Sylfaen" w:hAnsi="Sylfaen"/>
                <w:b/>
                <w:sz w:val="32"/>
                <w:szCs w:val="18"/>
                <w:lang w:val="ka-GE"/>
              </w:rPr>
              <w:lastRenderedPageBreak/>
              <w:t>-2.</w:t>
            </w:r>
            <w:r w:rsidRPr="00D127DF">
              <w:rPr>
                <w:rFonts w:ascii="Sylfaen" w:hAnsi="Sylfaen"/>
                <w:sz w:val="32"/>
                <w:szCs w:val="18"/>
                <w:lang w:val="ka-GE"/>
              </w:rPr>
              <w:t xml:space="preserve"> </w:t>
            </w:r>
            <w:r w:rsidR="00EF2A5D" w:rsidRPr="00415131">
              <w:rPr>
                <w:rFonts w:ascii="Sylfaen" w:hAnsi="Sylfaen"/>
                <w:szCs w:val="18"/>
                <w:lang w:val="ka-GE"/>
              </w:rPr>
              <w:t xml:space="preserve">ამასთანავე წარმოგიდგენთ არგუმენტაციას, რომ არ არსებობს წარმოდგენილი კონსტიტუციური სარჩელის არსებითად განსახილველად მიუღებლობის </w:t>
            </w:r>
            <w:r w:rsidR="00965E9A" w:rsidRPr="00415131">
              <w:rPr>
                <w:rFonts w:ascii="Sylfaen" w:hAnsi="Sylfaen"/>
                <w:szCs w:val="18"/>
                <w:lang w:val="ka-GE"/>
              </w:rPr>
              <w:t>საფუძვლები</w:t>
            </w:r>
            <w:r w:rsidR="006229F1" w:rsidRPr="00415131">
              <w:rPr>
                <w:rFonts w:ascii="Sylfaen" w:hAnsi="Sylfaen"/>
                <w:szCs w:val="18"/>
                <w:lang w:val="ka-GE"/>
              </w:rPr>
              <w:t xml:space="preserve"> შემდეგ გარემოებათა გამო</w:t>
            </w:r>
            <w:r w:rsidR="00965E9A" w:rsidRPr="00415131">
              <w:rPr>
                <w:rFonts w:ascii="Sylfaen" w:hAnsi="Sylfaen"/>
                <w:szCs w:val="18"/>
                <w:lang w:val="ka-GE"/>
              </w:rPr>
              <w:t xml:space="preserve">. </w:t>
            </w:r>
            <w:r w:rsidR="00081E2E" w:rsidRPr="00415131">
              <w:rPr>
                <w:rFonts w:ascii="Sylfaen" w:hAnsi="Sylfaen"/>
                <w:szCs w:val="18"/>
                <w:lang w:val="ka-GE"/>
              </w:rPr>
              <w:t>წარმოდგენილი კონსტიტუციური სარჩელი სრულად შეესაბამება</w:t>
            </w:r>
            <w:r w:rsidR="00965E9A" w:rsidRPr="00415131">
              <w:rPr>
                <w:rFonts w:ascii="Sylfaen" w:hAnsi="Sylfaen"/>
                <w:szCs w:val="18"/>
                <w:lang w:val="ka-GE"/>
              </w:rPr>
              <w:t xml:space="preserve"> </w:t>
            </w:r>
            <w:r w:rsidR="00EF2A5D" w:rsidRPr="00415131">
              <w:rPr>
                <w:rFonts w:ascii="Sylfaen" w:hAnsi="Sylfaen"/>
                <w:szCs w:val="18"/>
                <w:lang w:val="ka-GE"/>
              </w:rPr>
              <w:t xml:space="preserve"> „</w:t>
            </w:r>
            <w:r w:rsidR="00EF2A5D" w:rsidRPr="00415131">
              <w:rPr>
                <w:rFonts w:ascii="Sylfaen" w:hAnsi="Sylfaen"/>
                <w:i/>
                <w:szCs w:val="18"/>
                <w:lang w:val="ka-GE"/>
              </w:rPr>
              <w:t>საქართველოს საკონსტიტუციო სასამართლოს შესახებ“</w:t>
            </w:r>
            <w:r w:rsidR="00EF2A5D" w:rsidRPr="00415131">
              <w:rPr>
                <w:rFonts w:ascii="Sylfaen" w:hAnsi="Sylfaen"/>
                <w:szCs w:val="18"/>
                <w:lang w:val="ka-GE"/>
              </w:rPr>
              <w:t xml:space="preserve"> </w:t>
            </w:r>
            <w:r w:rsidR="006229F1" w:rsidRPr="00415131">
              <w:rPr>
                <w:rFonts w:ascii="Sylfaen" w:hAnsi="Sylfaen"/>
                <w:szCs w:val="18"/>
                <w:lang w:val="ka-GE"/>
              </w:rPr>
              <w:t xml:space="preserve"> </w:t>
            </w:r>
            <w:r w:rsidR="00EF2A5D" w:rsidRPr="00415131">
              <w:rPr>
                <w:rFonts w:ascii="Sylfaen" w:hAnsi="Sylfaen"/>
                <w:szCs w:val="18"/>
                <w:lang w:val="ka-GE"/>
              </w:rPr>
              <w:t>საქართველოს ორგანული კანონის 31</w:t>
            </w:r>
            <w:r w:rsidR="00EF2A5D" w:rsidRPr="00415131">
              <w:rPr>
                <w:rFonts w:ascii="Sylfaen" w:hAnsi="Sylfaen"/>
                <w:szCs w:val="18"/>
                <w:vertAlign w:val="superscript"/>
                <w:lang w:val="ka-GE"/>
              </w:rPr>
              <w:t>3</w:t>
            </w:r>
            <w:r w:rsidR="00EF2A5D" w:rsidRPr="00415131">
              <w:rPr>
                <w:rFonts w:ascii="Sylfaen" w:hAnsi="Sylfaen"/>
                <w:szCs w:val="18"/>
                <w:lang w:val="ka-GE"/>
              </w:rPr>
              <w:t xml:space="preserve"> მუხლის </w:t>
            </w:r>
            <w:r w:rsidR="00081E2E" w:rsidRPr="00415131">
              <w:rPr>
                <w:rFonts w:ascii="Sylfaen" w:hAnsi="Sylfaen"/>
                <w:szCs w:val="18"/>
                <w:lang w:val="ka-GE"/>
              </w:rPr>
              <w:t>1-</w:t>
            </w:r>
            <w:r w:rsidR="00EF2A5D" w:rsidRPr="00415131">
              <w:rPr>
                <w:rFonts w:ascii="Sylfaen" w:hAnsi="Sylfaen"/>
                <w:szCs w:val="18"/>
                <w:lang w:val="ka-GE"/>
              </w:rPr>
              <w:t xml:space="preserve">ლი </w:t>
            </w:r>
            <w:r w:rsidR="00965E9A" w:rsidRPr="00415131">
              <w:rPr>
                <w:rFonts w:ascii="Sylfaen" w:hAnsi="Sylfaen"/>
                <w:szCs w:val="18"/>
                <w:lang w:val="ka-GE"/>
              </w:rPr>
              <w:t>პუნქტის</w:t>
            </w:r>
            <w:r w:rsidR="00DA36DB" w:rsidRPr="00415131">
              <w:rPr>
                <w:rFonts w:ascii="Sylfaen" w:hAnsi="Sylfaen"/>
                <w:szCs w:val="18"/>
                <w:lang w:val="ka-GE"/>
              </w:rPr>
              <w:t xml:space="preserve"> მოთხოვნებს, კერძოდ</w:t>
            </w:r>
            <w:r w:rsidR="00965E9A" w:rsidRPr="00415131">
              <w:rPr>
                <w:rFonts w:ascii="Sylfaen" w:hAnsi="Sylfaen"/>
                <w:szCs w:val="18"/>
                <w:lang w:val="ka-GE"/>
              </w:rPr>
              <w:t xml:space="preserve">: </w:t>
            </w:r>
            <w:r w:rsidR="00DA36DB" w:rsidRPr="00415131">
              <w:rPr>
                <w:rFonts w:ascii="Sylfaen" w:hAnsi="Sylfaen"/>
                <w:szCs w:val="18"/>
                <w:lang w:val="ka-GE"/>
              </w:rPr>
              <w:t xml:space="preserve">აღნიშნული მუხლის </w:t>
            </w:r>
            <w:r w:rsidR="00965E9A" w:rsidRPr="00415131">
              <w:rPr>
                <w:rFonts w:ascii="Sylfaen" w:hAnsi="Sylfaen"/>
                <w:szCs w:val="18"/>
                <w:lang w:val="ka-GE"/>
              </w:rPr>
              <w:t xml:space="preserve">„ა“ ქვეპუნქტის მოთხოვნის </w:t>
            </w:r>
            <w:r w:rsidR="00081E2E" w:rsidRPr="00415131">
              <w:rPr>
                <w:rFonts w:ascii="Sylfaen" w:hAnsi="Sylfaen"/>
                <w:szCs w:val="18"/>
                <w:lang w:val="ka-GE"/>
              </w:rPr>
              <w:t>შესაბამისად</w:t>
            </w:r>
            <w:r w:rsidR="00965E9A" w:rsidRPr="00415131">
              <w:rPr>
                <w:rFonts w:ascii="Sylfaen" w:hAnsi="Sylfaen"/>
                <w:szCs w:val="18"/>
                <w:lang w:val="ka-GE"/>
              </w:rPr>
              <w:t>, წარმოდგენილი კონსტიტუციური სარჩელი ფორმითაც და შინაარსითაც სრულად შეესაბამება ამავე ორგანული კანონის 31*-ე მუხლის 1-ლი და მე-2 ნაწილებით დადგენილ მოთხოვნებს შემდეგ გარემოებათა გამო:</w:t>
            </w:r>
          </w:p>
          <w:p w:rsidR="00965E9A" w:rsidRPr="00415131" w:rsidRDefault="00965E9A" w:rsidP="008263D9">
            <w:pPr>
              <w:tabs>
                <w:tab w:val="left" w:pos="9112"/>
              </w:tabs>
              <w:ind w:right="34"/>
              <w:jc w:val="both"/>
              <w:rPr>
                <w:rFonts w:ascii="Sylfaen" w:eastAsia="Times New Roman" w:hAnsi="Sylfaen" w:cs="Times New Roman"/>
                <w:color w:val="000000"/>
                <w:szCs w:val="24"/>
                <w:lang w:val="ka-GE"/>
              </w:rPr>
            </w:pPr>
            <w:r w:rsidRPr="00415131">
              <w:rPr>
                <w:rFonts w:ascii="Sylfaen" w:hAnsi="Sylfaen"/>
                <w:szCs w:val="18"/>
                <w:lang w:val="ka-GE"/>
              </w:rPr>
              <w:t xml:space="preserve">          „</w:t>
            </w:r>
            <w:r w:rsidRPr="00415131">
              <w:rPr>
                <w:rFonts w:ascii="Sylfaen" w:hAnsi="Sylfaen"/>
                <w:i/>
                <w:szCs w:val="18"/>
                <w:lang w:val="ka-GE"/>
              </w:rPr>
              <w:t>საქართველოს საკონსტიტუციო სასამართლოს შესახებ“</w:t>
            </w:r>
            <w:r w:rsidRPr="00415131">
              <w:rPr>
                <w:rFonts w:ascii="Sylfaen" w:hAnsi="Sylfaen"/>
                <w:szCs w:val="18"/>
                <w:lang w:val="ka-GE"/>
              </w:rPr>
              <w:t xml:space="preserve"> </w:t>
            </w:r>
            <w:r w:rsidR="00081E2E" w:rsidRPr="00415131">
              <w:rPr>
                <w:rFonts w:ascii="Sylfaen" w:hAnsi="Sylfaen"/>
                <w:szCs w:val="18"/>
                <w:lang w:val="ka-GE"/>
              </w:rPr>
              <w:t xml:space="preserve">საქართველოს </w:t>
            </w:r>
            <w:r w:rsidRPr="00415131">
              <w:rPr>
                <w:rFonts w:ascii="Sylfaen" w:hAnsi="Sylfaen"/>
                <w:szCs w:val="18"/>
                <w:lang w:val="ka-GE"/>
              </w:rPr>
              <w:t xml:space="preserve">ორგანული კანონის 31*-ე მუხლის 1-ლი ნაწილის მოთხოვნის </w:t>
            </w:r>
            <w:r w:rsidR="00581CDB" w:rsidRPr="00415131">
              <w:rPr>
                <w:rFonts w:ascii="Sylfaen" w:hAnsi="Sylfaen"/>
                <w:szCs w:val="18"/>
                <w:lang w:val="ka-GE"/>
              </w:rPr>
              <w:t>შესაბამისად</w:t>
            </w:r>
            <w:r w:rsidRPr="00415131">
              <w:rPr>
                <w:rFonts w:ascii="Sylfaen" w:hAnsi="Sylfaen"/>
                <w:szCs w:val="18"/>
                <w:lang w:val="ka-GE"/>
              </w:rPr>
              <w:t xml:space="preserve">, წარმოდგენილი კონსტიტუციური სარჩელი შედგენილია საქართველოს საკონსტიტუციო სასამართლოს პლენუმის 2019წლის 17 დეკემბრის N119/1 დადგენილებით </w:t>
            </w:r>
            <w:r w:rsidR="00081E2E" w:rsidRPr="00415131">
              <w:rPr>
                <w:rFonts w:ascii="Sylfaen" w:hAnsi="Sylfaen"/>
                <w:szCs w:val="18"/>
                <w:lang w:val="ka-GE"/>
              </w:rPr>
              <w:t>დამტკიცებულ</w:t>
            </w:r>
            <w:r w:rsidR="00581CDB" w:rsidRPr="00415131">
              <w:rPr>
                <w:rFonts w:ascii="Sylfaen" w:hAnsi="Sylfaen"/>
                <w:szCs w:val="18"/>
                <w:lang w:val="ka-GE"/>
              </w:rPr>
              <w:t xml:space="preserve"> </w:t>
            </w:r>
            <w:r w:rsidR="00DA36DB" w:rsidRPr="00415131">
              <w:rPr>
                <w:rFonts w:ascii="Sylfaen" w:hAnsi="Sylfaen"/>
                <w:szCs w:val="18"/>
                <w:lang w:val="ka-GE"/>
              </w:rPr>
              <w:t>ფორმაში და ამ ფორმის მოთხოვნათა</w:t>
            </w:r>
            <w:r w:rsidR="00581CDB" w:rsidRPr="00415131">
              <w:rPr>
                <w:rFonts w:ascii="Sylfaen" w:hAnsi="Sylfaen"/>
                <w:szCs w:val="18"/>
                <w:lang w:val="ka-GE"/>
              </w:rPr>
              <w:t xml:space="preserve"> დაცვით, ხელმოწერილია მოსარჩელეთა მიერ და მასში, ამავე მუხლის ამავე ნაწილის </w:t>
            </w:r>
            <w:r w:rsidR="00581CDB" w:rsidRPr="0070715F">
              <w:rPr>
                <w:rFonts w:ascii="Sylfaen" w:hAnsi="Sylfaen"/>
                <w:b/>
                <w:sz w:val="32"/>
                <w:szCs w:val="18"/>
                <w:lang w:val="ka-GE"/>
              </w:rPr>
              <w:t>„ა“</w:t>
            </w:r>
            <w:r w:rsidR="00581CDB">
              <w:rPr>
                <w:rFonts w:ascii="Sylfaen" w:hAnsi="Sylfaen"/>
                <w:sz w:val="24"/>
                <w:szCs w:val="18"/>
                <w:lang w:val="ka-GE"/>
              </w:rPr>
              <w:t xml:space="preserve"> </w:t>
            </w:r>
            <w:r w:rsidR="00581CDB" w:rsidRPr="00415131">
              <w:rPr>
                <w:rFonts w:ascii="Sylfaen" w:hAnsi="Sylfaen"/>
                <w:szCs w:val="18"/>
                <w:lang w:val="ka-GE"/>
              </w:rPr>
              <w:t xml:space="preserve">ქვეპუნქტის მოთხოვნის </w:t>
            </w:r>
            <w:r w:rsidR="00DA36DB" w:rsidRPr="00415131">
              <w:rPr>
                <w:rFonts w:ascii="Sylfaen" w:hAnsi="Sylfaen"/>
                <w:szCs w:val="18"/>
                <w:lang w:val="ka-GE"/>
              </w:rPr>
              <w:t>შესაბამისად,</w:t>
            </w:r>
            <w:r w:rsidR="00581CDB" w:rsidRPr="00415131">
              <w:rPr>
                <w:rFonts w:ascii="Sylfaen" w:hAnsi="Sylfaen"/>
                <w:szCs w:val="18"/>
                <w:lang w:val="ka-GE"/>
              </w:rPr>
              <w:t xml:space="preserve"> </w:t>
            </w:r>
            <w:r w:rsidR="00581CDB" w:rsidRPr="00415131">
              <w:rPr>
                <w:rFonts w:ascii="Sylfaen" w:eastAsia="Times New Roman" w:hAnsi="Sylfaen" w:cs="Times New Roman"/>
                <w:color w:val="000000"/>
                <w:szCs w:val="24"/>
                <w:lang w:val="ka-GE"/>
              </w:rPr>
              <w:t>საკონსტიტუციო სასამართლოს დასახელება - მითითებულია.</w:t>
            </w:r>
            <w:r w:rsidR="006229F1" w:rsidRPr="00415131">
              <w:rPr>
                <w:rFonts w:ascii="Sylfaen" w:eastAsia="Times New Roman" w:hAnsi="Sylfaen" w:cs="Times New Roman"/>
                <w:color w:val="000000"/>
                <w:szCs w:val="24"/>
                <w:lang w:val="ka-GE"/>
              </w:rPr>
              <w:t xml:space="preserve"> ანუ, ამ ნორმის მოთხოვნა დაცულია.</w:t>
            </w:r>
          </w:p>
          <w:p w:rsidR="00581CDB" w:rsidRPr="00415131" w:rsidRDefault="00581CDB" w:rsidP="008263D9">
            <w:pPr>
              <w:tabs>
                <w:tab w:val="left" w:pos="9112"/>
              </w:tabs>
              <w:ind w:left="607" w:right="34" w:hanging="607"/>
              <w:jc w:val="both"/>
              <w:rPr>
                <w:rFonts w:ascii="Sylfaen" w:eastAsia="Times New Roman" w:hAnsi="Sylfaen" w:cs="Times New Roman"/>
                <w:color w:val="000000"/>
                <w:szCs w:val="24"/>
                <w:lang w:val="ka-GE"/>
              </w:rPr>
            </w:pPr>
            <w:r w:rsidRPr="0070715F">
              <w:rPr>
                <w:rFonts w:ascii="Sylfaen" w:eastAsia="Times New Roman" w:hAnsi="Sylfaen" w:cs="Times New Roman"/>
                <w:b/>
                <w:color w:val="000000"/>
                <w:sz w:val="32"/>
                <w:szCs w:val="24"/>
                <w:lang w:val="ka-GE"/>
              </w:rPr>
              <w:t>„ბ“-</w:t>
            </w:r>
            <w:r w:rsidR="00DA36DB">
              <w:rPr>
                <w:rFonts w:ascii="Sylfaen" w:eastAsia="Times New Roman" w:hAnsi="Sylfaen" w:cs="Times New Roman"/>
                <w:color w:val="000000"/>
                <w:sz w:val="24"/>
                <w:szCs w:val="24"/>
                <w:lang w:val="ka-GE"/>
              </w:rPr>
              <w:t xml:space="preserve"> </w:t>
            </w:r>
            <w:r w:rsidR="00DA36DB" w:rsidRPr="00415131">
              <w:rPr>
                <w:rFonts w:ascii="Sylfaen" w:eastAsia="Times New Roman" w:hAnsi="Sylfaen" w:cs="Times New Roman"/>
                <w:color w:val="000000"/>
                <w:szCs w:val="24"/>
                <w:lang w:val="ka-GE"/>
              </w:rPr>
              <w:t>ქვეპუნქტის მოთხოვნის შესაბამისად</w:t>
            </w:r>
            <w:r w:rsidRPr="00415131">
              <w:rPr>
                <w:rFonts w:ascii="Sylfaen" w:eastAsia="Times New Roman" w:hAnsi="Sylfaen" w:cs="Times New Roman"/>
                <w:color w:val="000000"/>
                <w:szCs w:val="24"/>
                <w:lang w:val="ka-GE"/>
              </w:rPr>
              <w:t xml:space="preserve"> - მოსარჩელი</w:t>
            </w:r>
            <w:r w:rsidR="0020340E" w:rsidRPr="00415131">
              <w:rPr>
                <w:rFonts w:ascii="Sylfaen" w:eastAsia="Times New Roman" w:hAnsi="Sylfaen" w:cs="Times New Roman"/>
                <w:color w:val="000000"/>
                <w:szCs w:val="24"/>
                <w:lang w:val="ka-GE"/>
              </w:rPr>
              <w:t xml:space="preserve">სა და მოპასუხის დასახელებები და </w:t>
            </w:r>
            <w:r w:rsidRPr="00415131">
              <w:rPr>
                <w:rFonts w:ascii="Sylfaen" w:eastAsia="Times New Roman" w:hAnsi="Sylfaen" w:cs="Times New Roman"/>
                <w:color w:val="000000"/>
                <w:szCs w:val="24"/>
                <w:lang w:val="ka-GE"/>
              </w:rPr>
              <w:t>მისამართები</w:t>
            </w:r>
            <w:r w:rsidR="006229F1" w:rsidRPr="00415131">
              <w:rPr>
                <w:rFonts w:ascii="Sylfaen" w:eastAsia="Times New Roman" w:hAnsi="Sylfaen" w:cs="Times New Roman"/>
                <w:color w:val="000000"/>
                <w:szCs w:val="24"/>
                <w:lang w:val="ka-GE"/>
              </w:rPr>
              <w:t>,</w:t>
            </w:r>
            <w:r w:rsidRPr="00415131">
              <w:rPr>
                <w:rFonts w:ascii="Sylfaen" w:eastAsia="Times New Roman" w:hAnsi="Sylfaen" w:cs="Times New Roman"/>
                <w:color w:val="000000"/>
                <w:szCs w:val="24"/>
                <w:lang w:val="ka-GE"/>
              </w:rPr>
              <w:t xml:space="preserve"> წარმოდგენილი სარჩელის შესაბამის გრაფებში მითითებულია.</w:t>
            </w:r>
            <w:r w:rsidR="006229F1" w:rsidRPr="00415131">
              <w:rPr>
                <w:rFonts w:ascii="Sylfaen" w:eastAsia="Times New Roman" w:hAnsi="Sylfaen" w:cs="Times New Roman"/>
                <w:color w:val="000000"/>
                <w:szCs w:val="24"/>
                <w:lang w:val="ka-GE"/>
              </w:rPr>
              <w:t xml:space="preserve"> ანუ, ამ ნორმის მოთხოვნა დაცულია. </w:t>
            </w:r>
          </w:p>
          <w:p w:rsidR="00581CDB" w:rsidRDefault="00581CDB" w:rsidP="008263D9">
            <w:pPr>
              <w:tabs>
                <w:tab w:val="left" w:pos="9112"/>
              </w:tabs>
              <w:spacing w:line="240" w:lineRule="auto"/>
              <w:ind w:left="601" w:right="34" w:hanging="601"/>
              <w:jc w:val="both"/>
              <w:rPr>
                <w:rFonts w:ascii="Sylfaen" w:eastAsia="Calibri" w:hAnsi="Sylfaen" w:cs="Times New Roman"/>
                <w:color w:val="000000"/>
                <w:sz w:val="24"/>
                <w:szCs w:val="24"/>
                <w:lang w:val="ka-GE"/>
              </w:rPr>
            </w:pPr>
            <w:r w:rsidRPr="0070715F">
              <w:rPr>
                <w:rFonts w:ascii="Sylfaen" w:eastAsia="Times New Roman" w:hAnsi="Sylfaen" w:cs="Times New Roman"/>
                <w:b/>
                <w:color w:val="000000"/>
                <w:sz w:val="32"/>
                <w:szCs w:val="24"/>
                <w:lang w:val="ka-GE"/>
              </w:rPr>
              <w:t>„გ“-</w:t>
            </w:r>
            <w:r w:rsidR="00DA36DB">
              <w:rPr>
                <w:rFonts w:ascii="Sylfaen" w:eastAsia="Times New Roman" w:hAnsi="Sylfaen" w:cs="Times New Roman"/>
                <w:color w:val="000000"/>
                <w:sz w:val="24"/>
                <w:szCs w:val="24"/>
                <w:lang w:val="ka-GE"/>
              </w:rPr>
              <w:t xml:space="preserve"> </w:t>
            </w:r>
            <w:r w:rsidR="00DA36DB" w:rsidRPr="00415131">
              <w:rPr>
                <w:rFonts w:ascii="Sylfaen" w:eastAsia="Times New Roman" w:hAnsi="Sylfaen" w:cs="Times New Roman"/>
                <w:color w:val="000000"/>
                <w:szCs w:val="24"/>
                <w:lang w:val="ka-GE"/>
              </w:rPr>
              <w:t>ქვეპუნქტის მოთხოვნის შესაბამისად</w:t>
            </w:r>
            <w:r w:rsidRPr="00415131">
              <w:rPr>
                <w:rFonts w:ascii="Sylfaen" w:eastAsia="Times New Roman" w:hAnsi="Sylfaen" w:cs="Times New Roman"/>
                <w:color w:val="000000"/>
                <w:szCs w:val="24"/>
                <w:lang w:val="ka-GE"/>
              </w:rPr>
              <w:t xml:space="preserve"> - </w:t>
            </w:r>
            <w:r w:rsidRPr="00415131">
              <w:rPr>
                <w:rFonts w:ascii="Sylfaen" w:eastAsia="Calibri" w:hAnsi="Sylfaen" w:cs="Times New Roman"/>
                <w:color w:val="000000"/>
                <w:szCs w:val="24"/>
                <w:lang w:val="ka-GE"/>
              </w:rPr>
              <w:t>სადავო სამართლებრივი აქტის დასახელება, მისი მიმღების/გამომცემის დასახელება და მიღების/გამოცემის თარითღი</w:t>
            </w:r>
            <w:r w:rsidR="001A2B2E" w:rsidRPr="00415131">
              <w:rPr>
                <w:rFonts w:ascii="Sylfaen" w:eastAsia="Calibri" w:hAnsi="Sylfaen" w:cs="Times New Roman"/>
                <w:color w:val="000000"/>
                <w:szCs w:val="24"/>
                <w:lang w:val="ka-GE"/>
              </w:rPr>
              <w:t>,</w:t>
            </w:r>
            <w:r w:rsidRPr="00415131">
              <w:rPr>
                <w:rFonts w:ascii="Sylfaen" w:eastAsia="Calibri" w:hAnsi="Sylfaen" w:cs="Times New Roman"/>
                <w:color w:val="000000"/>
                <w:szCs w:val="24"/>
                <w:lang w:val="ka-GE"/>
              </w:rPr>
              <w:t xml:space="preserve"> წარმოდგენილი კონსტიტუციური სარჩელის შესაბამის გრაფაში მითითებულია. </w:t>
            </w:r>
            <w:r w:rsidR="006229F1" w:rsidRPr="00415131">
              <w:rPr>
                <w:rFonts w:ascii="Sylfaen" w:eastAsia="Times New Roman" w:hAnsi="Sylfaen" w:cs="Times New Roman"/>
                <w:color w:val="000000"/>
                <w:szCs w:val="24"/>
                <w:lang w:val="ka-GE"/>
              </w:rPr>
              <w:t xml:space="preserve">ანუ, ამ ნორმის მოთხოვნა დაცულია. </w:t>
            </w:r>
          </w:p>
          <w:p w:rsidR="00581CDB" w:rsidRPr="00415131" w:rsidRDefault="00581CDB" w:rsidP="008263D9">
            <w:pPr>
              <w:tabs>
                <w:tab w:val="left" w:pos="9112"/>
              </w:tabs>
              <w:spacing w:line="240" w:lineRule="auto"/>
              <w:ind w:left="607" w:right="34" w:hanging="607"/>
              <w:jc w:val="both"/>
              <w:rPr>
                <w:rFonts w:ascii="Sylfaen" w:eastAsia="Calibri" w:hAnsi="Sylfaen" w:cs="Times New Roman"/>
                <w:color w:val="000000"/>
                <w:szCs w:val="24"/>
                <w:lang w:val="ka-GE"/>
              </w:rPr>
            </w:pPr>
            <w:r w:rsidRPr="0070715F">
              <w:rPr>
                <w:rFonts w:ascii="Sylfaen" w:eastAsia="Calibri" w:hAnsi="Sylfaen" w:cs="Times New Roman"/>
                <w:b/>
                <w:color w:val="000000"/>
                <w:sz w:val="32"/>
                <w:szCs w:val="24"/>
                <w:lang w:val="ka-GE"/>
              </w:rPr>
              <w:t>„დ“-</w:t>
            </w:r>
            <w:r>
              <w:rPr>
                <w:rFonts w:ascii="Sylfaen" w:eastAsia="Calibri" w:hAnsi="Sylfaen" w:cs="Times New Roman"/>
                <w:color w:val="000000"/>
                <w:sz w:val="24"/>
                <w:szCs w:val="24"/>
                <w:lang w:val="ka-GE"/>
              </w:rPr>
              <w:t xml:space="preserve"> </w:t>
            </w:r>
            <w:r w:rsidRPr="00415131">
              <w:rPr>
                <w:rFonts w:ascii="Sylfaen" w:eastAsia="Calibri" w:hAnsi="Sylfaen" w:cs="Times New Roman"/>
                <w:color w:val="000000"/>
                <w:szCs w:val="24"/>
                <w:lang w:val="ka-GE"/>
              </w:rPr>
              <w:t xml:space="preserve">ქვეპუნქტის მოთხოვნის </w:t>
            </w:r>
            <w:r w:rsidR="00DA36DB" w:rsidRPr="00415131">
              <w:rPr>
                <w:rFonts w:ascii="Sylfaen" w:eastAsia="Calibri" w:hAnsi="Sylfaen" w:cs="Times New Roman"/>
                <w:color w:val="000000"/>
                <w:szCs w:val="24"/>
                <w:lang w:val="ka-GE"/>
              </w:rPr>
              <w:t>შესაბამისად</w:t>
            </w:r>
            <w:r w:rsidRPr="00415131">
              <w:rPr>
                <w:rFonts w:ascii="Sylfaen" w:eastAsia="Calibri" w:hAnsi="Sylfaen" w:cs="Times New Roman"/>
                <w:color w:val="000000"/>
                <w:szCs w:val="24"/>
                <w:lang w:val="ka-GE"/>
              </w:rPr>
              <w:t xml:space="preserve"> - საქართველოს კონსტიტუციის დებულებანი, რომლებსაც, მოსარჩელის (</w:t>
            </w:r>
            <w:r w:rsidRPr="00415131">
              <w:rPr>
                <w:rFonts w:ascii="Sylfaen" w:eastAsia="Calibri" w:hAnsi="Sylfaen" w:cs="Times New Roman"/>
                <w:i/>
                <w:color w:val="000000"/>
                <w:sz w:val="18"/>
                <w:szCs w:val="24"/>
                <w:lang w:val="ka-GE"/>
              </w:rPr>
              <w:t>ჩვენის</w:t>
            </w:r>
            <w:r w:rsidRPr="00415131">
              <w:rPr>
                <w:rFonts w:ascii="Sylfaen" w:eastAsia="Calibri" w:hAnsi="Sylfaen" w:cs="Times New Roman"/>
                <w:color w:val="000000"/>
                <w:szCs w:val="24"/>
                <w:lang w:val="ka-GE"/>
              </w:rPr>
              <w:t xml:space="preserve">) აზრით არ შეესაბამება ან არღვევს სადავო სამართლებრივი აქტის სადავო ნორმა ან რომელთა დარღვევითაც იქნა მიღებული/გამოცემული, ხელმოწერილი, გამოქვეყნებული ან </w:t>
            </w:r>
            <w:r w:rsidR="001A2B2E" w:rsidRPr="00415131">
              <w:rPr>
                <w:rFonts w:ascii="Sylfaen" w:eastAsia="Calibri" w:hAnsi="Sylfaen" w:cs="Times New Roman"/>
                <w:color w:val="000000"/>
                <w:szCs w:val="24"/>
                <w:lang w:val="ka-GE"/>
              </w:rPr>
              <w:t>ამოქმედებული</w:t>
            </w:r>
            <w:r w:rsidRPr="00415131">
              <w:rPr>
                <w:rFonts w:ascii="Sylfaen" w:eastAsia="Calibri" w:hAnsi="Sylfaen" w:cs="Times New Roman"/>
                <w:color w:val="000000"/>
                <w:szCs w:val="24"/>
                <w:lang w:val="ka-GE"/>
              </w:rPr>
              <w:t xml:space="preserve"> საკანონმდებლო აქტის სადავო ნორმა - წარმოდგენილ სარჩელში მითითებულია.</w:t>
            </w:r>
            <w:r w:rsidR="002C5010" w:rsidRPr="00415131">
              <w:rPr>
                <w:rFonts w:ascii="Sylfaen" w:eastAsia="Calibri" w:hAnsi="Sylfaen" w:cs="Times New Roman"/>
                <w:color w:val="000000"/>
                <w:szCs w:val="24"/>
                <w:lang w:val="ka-GE"/>
              </w:rPr>
              <w:t xml:space="preserve"> </w:t>
            </w:r>
            <w:r w:rsidR="002C5010" w:rsidRPr="00415131">
              <w:rPr>
                <w:rFonts w:ascii="Sylfaen" w:eastAsia="Times New Roman" w:hAnsi="Sylfaen" w:cs="Times New Roman"/>
                <w:color w:val="000000"/>
                <w:szCs w:val="24"/>
                <w:lang w:val="ka-GE"/>
              </w:rPr>
              <w:t>ანუ, ამ ნორმის მოთხოვნა დაცულია.</w:t>
            </w:r>
          </w:p>
          <w:p w:rsidR="00581CDB" w:rsidRDefault="00581CDB" w:rsidP="008263D9">
            <w:pPr>
              <w:tabs>
                <w:tab w:val="left" w:pos="9112"/>
              </w:tabs>
              <w:spacing w:line="240" w:lineRule="auto"/>
              <w:ind w:left="601" w:right="34" w:hanging="601"/>
              <w:jc w:val="both"/>
              <w:rPr>
                <w:rFonts w:ascii="Sylfaen" w:eastAsia="Calibri" w:hAnsi="Sylfaen" w:cs="Times New Roman"/>
                <w:color w:val="000000"/>
                <w:sz w:val="24"/>
                <w:szCs w:val="24"/>
                <w:lang w:val="ka-GE"/>
              </w:rPr>
            </w:pPr>
            <w:r w:rsidRPr="0070715F">
              <w:rPr>
                <w:rFonts w:ascii="Sylfaen" w:eastAsia="Calibri" w:hAnsi="Sylfaen" w:cs="Times New Roman"/>
                <w:b/>
                <w:color w:val="000000"/>
                <w:sz w:val="32"/>
                <w:szCs w:val="24"/>
                <w:lang w:val="ka-GE"/>
              </w:rPr>
              <w:t>„ე“-</w:t>
            </w:r>
            <w:r>
              <w:rPr>
                <w:rFonts w:ascii="Sylfaen" w:eastAsia="Calibri" w:hAnsi="Sylfaen" w:cs="Times New Roman"/>
                <w:color w:val="000000"/>
                <w:sz w:val="24"/>
                <w:szCs w:val="24"/>
                <w:lang w:val="ka-GE"/>
              </w:rPr>
              <w:t xml:space="preserve"> </w:t>
            </w:r>
            <w:r w:rsidRPr="00415131">
              <w:rPr>
                <w:rFonts w:ascii="Sylfaen" w:eastAsia="Calibri" w:hAnsi="Sylfaen" w:cs="Times New Roman"/>
                <w:color w:val="000000"/>
                <w:szCs w:val="24"/>
                <w:lang w:val="ka-GE"/>
              </w:rPr>
              <w:t xml:space="preserve">ქვეპუნქტის მოთხოვნის </w:t>
            </w:r>
            <w:r w:rsidR="0078733A" w:rsidRPr="00415131">
              <w:rPr>
                <w:rFonts w:ascii="Sylfaen" w:eastAsia="Calibri" w:hAnsi="Sylfaen" w:cs="Times New Roman"/>
                <w:color w:val="000000"/>
                <w:szCs w:val="24"/>
                <w:lang w:val="ka-GE"/>
              </w:rPr>
              <w:t>შესაბამისად</w:t>
            </w:r>
            <w:r w:rsidRPr="00415131">
              <w:rPr>
                <w:rFonts w:ascii="Sylfaen" w:eastAsia="Calibri" w:hAnsi="Sylfaen" w:cs="Times New Roman"/>
                <w:color w:val="000000"/>
                <w:szCs w:val="24"/>
                <w:lang w:val="ka-GE"/>
              </w:rPr>
              <w:t xml:space="preserve"> - </w:t>
            </w:r>
            <w:r w:rsidR="003E0F00" w:rsidRPr="00415131">
              <w:rPr>
                <w:rFonts w:ascii="Sylfaen" w:eastAsia="Calibri" w:hAnsi="Sylfaen" w:cs="Times New Roman"/>
                <w:color w:val="000000"/>
                <w:szCs w:val="24"/>
                <w:lang w:val="ka-GE"/>
              </w:rPr>
              <w:t>მტკიცებულებები, რომლებიც, მოსარჩელის (</w:t>
            </w:r>
            <w:r w:rsidR="003E0F00" w:rsidRPr="00415131">
              <w:rPr>
                <w:rFonts w:ascii="Sylfaen" w:eastAsia="Calibri" w:hAnsi="Sylfaen" w:cs="Times New Roman"/>
                <w:i/>
                <w:color w:val="000000"/>
                <w:sz w:val="18"/>
                <w:szCs w:val="24"/>
                <w:lang w:val="ka-GE"/>
              </w:rPr>
              <w:t>ჩვენის</w:t>
            </w:r>
            <w:r w:rsidR="003E0F00" w:rsidRPr="00415131">
              <w:rPr>
                <w:rFonts w:ascii="Sylfaen" w:eastAsia="Calibri" w:hAnsi="Sylfaen" w:cs="Times New Roman"/>
                <w:color w:val="000000"/>
                <w:szCs w:val="24"/>
                <w:lang w:val="ka-GE"/>
              </w:rPr>
              <w:t>) აზრით, ადასტურებენ წარდგენილი კონსტიტუციური სარჩელის საფუძვლიანობას</w:t>
            </w:r>
            <w:r w:rsidR="001A2B2E" w:rsidRPr="00415131">
              <w:rPr>
                <w:rFonts w:ascii="Sylfaen" w:eastAsia="Calibri" w:hAnsi="Sylfaen" w:cs="Times New Roman"/>
                <w:color w:val="000000"/>
                <w:szCs w:val="24"/>
                <w:lang w:val="ka-GE"/>
              </w:rPr>
              <w:t xml:space="preserve">, </w:t>
            </w:r>
            <w:r w:rsidR="003E0F00" w:rsidRPr="00415131">
              <w:rPr>
                <w:rFonts w:ascii="Sylfaen" w:eastAsia="Calibri" w:hAnsi="Sylfaen" w:cs="Times New Roman"/>
                <w:color w:val="000000"/>
                <w:szCs w:val="24"/>
                <w:lang w:val="ka-GE"/>
              </w:rPr>
              <w:t>წარმოდგენილ კონსტიტუციურ სარჩელში მითითებულია და ერთვის.</w:t>
            </w:r>
            <w:r w:rsidR="002C5010" w:rsidRPr="00415131">
              <w:rPr>
                <w:rFonts w:ascii="Sylfaen" w:eastAsia="Calibri" w:hAnsi="Sylfaen" w:cs="Times New Roman"/>
                <w:color w:val="000000"/>
                <w:szCs w:val="24"/>
                <w:lang w:val="ka-GE"/>
              </w:rPr>
              <w:t xml:space="preserve"> </w:t>
            </w:r>
            <w:r w:rsidR="002C5010" w:rsidRPr="00415131">
              <w:rPr>
                <w:rFonts w:ascii="Sylfaen" w:eastAsia="Times New Roman" w:hAnsi="Sylfaen" w:cs="Times New Roman"/>
                <w:color w:val="000000"/>
                <w:szCs w:val="24"/>
                <w:lang w:val="ka-GE"/>
              </w:rPr>
              <w:t xml:space="preserve">ანუ, ამ ნორმის მოთხოვნა დაცულია. </w:t>
            </w:r>
          </w:p>
          <w:p w:rsidR="003E0F00" w:rsidRPr="00415131" w:rsidRDefault="003E0F00" w:rsidP="008263D9">
            <w:pPr>
              <w:tabs>
                <w:tab w:val="left" w:pos="9112"/>
              </w:tabs>
              <w:spacing w:line="240" w:lineRule="auto"/>
              <w:ind w:left="601" w:right="34" w:hanging="601"/>
              <w:jc w:val="both"/>
              <w:rPr>
                <w:rFonts w:ascii="Sylfaen" w:eastAsia="Calibri" w:hAnsi="Sylfaen" w:cs="Times New Roman"/>
                <w:color w:val="000000"/>
                <w:szCs w:val="24"/>
                <w:lang w:val="ka-GE"/>
              </w:rPr>
            </w:pPr>
            <w:r w:rsidRPr="0070715F">
              <w:rPr>
                <w:rFonts w:ascii="Sylfaen" w:eastAsia="Calibri" w:hAnsi="Sylfaen" w:cs="Times New Roman"/>
                <w:b/>
                <w:color w:val="000000"/>
                <w:sz w:val="32"/>
                <w:szCs w:val="24"/>
                <w:lang w:val="ka-GE"/>
              </w:rPr>
              <w:t>„ვ“-</w:t>
            </w:r>
            <w:r>
              <w:rPr>
                <w:rFonts w:ascii="Sylfaen" w:eastAsia="Calibri" w:hAnsi="Sylfaen" w:cs="Times New Roman"/>
                <w:color w:val="000000"/>
                <w:sz w:val="24"/>
                <w:szCs w:val="24"/>
                <w:lang w:val="ka-GE"/>
              </w:rPr>
              <w:t xml:space="preserve"> </w:t>
            </w:r>
            <w:r w:rsidRPr="00415131">
              <w:rPr>
                <w:rFonts w:ascii="Sylfaen" w:eastAsia="Calibri" w:hAnsi="Sylfaen" w:cs="Times New Roman"/>
                <w:color w:val="000000"/>
                <w:szCs w:val="24"/>
                <w:lang w:val="ka-GE"/>
              </w:rPr>
              <w:t xml:space="preserve">ქვეპუნქტის მოთხოვნის </w:t>
            </w:r>
            <w:r w:rsidR="0078733A" w:rsidRPr="00415131">
              <w:rPr>
                <w:rFonts w:ascii="Sylfaen" w:eastAsia="Calibri" w:hAnsi="Sylfaen" w:cs="Times New Roman"/>
                <w:color w:val="000000"/>
                <w:szCs w:val="24"/>
                <w:lang w:val="ka-GE"/>
              </w:rPr>
              <w:t>შესაბამისად</w:t>
            </w:r>
            <w:r w:rsidRPr="00415131">
              <w:rPr>
                <w:rFonts w:ascii="Sylfaen" w:eastAsia="Calibri" w:hAnsi="Sylfaen" w:cs="Times New Roman"/>
                <w:color w:val="000000"/>
                <w:szCs w:val="24"/>
                <w:lang w:val="ka-GE"/>
              </w:rPr>
              <w:t xml:space="preserve"> - წარმოდგენილი კონსტიტუციური სარჩელის შესაბამის გრაფაში</w:t>
            </w:r>
            <w:r w:rsidR="00A03389" w:rsidRPr="00415131">
              <w:rPr>
                <w:rFonts w:ascii="Sylfaen" w:eastAsia="Calibri" w:hAnsi="Sylfaen" w:cs="Times New Roman"/>
                <w:color w:val="000000"/>
                <w:szCs w:val="24"/>
                <w:lang w:val="ka-GE"/>
              </w:rPr>
              <w:t>,</w:t>
            </w:r>
            <w:r w:rsidRPr="00415131">
              <w:rPr>
                <w:rFonts w:ascii="Sylfaen" w:eastAsia="Calibri" w:hAnsi="Sylfaen" w:cs="Times New Roman"/>
                <w:color w:val="000000"/>
                <w:szCs w:val="24"/>
                <w:lang w:val="ka-GE"/>
              </w:rPr>
              <w:t xml:space="preserve"> მოთხოვნის არსიც მითითებულია.</w:t>
            </w:r>
            <w:r w:rsidR="002C5010" w:rsidRPr="00415131">
              <w:rPr>
                <w:rFonts w:ascii="Sylfaen" w:eastAsia="Calibri" w:hAnsi="Sylfaen" w:cs="Times New Roman"/>
                <w:color w:val="000000"/>
                <w:szCs w:val="24"/>
                <w:lang w:val="ka-GE"/>
              </w:rPr>
              <w:t xml:space="preserve"> </w:t>
            </w:r>
            <w:r w:rsidR="002C5010" w:rsidRPr="00415131">
              <w:rPr>
                <w:rFonts w:ascii="Sylfaen" w:eastAsia="Times New Roman" w:hAnsi="Sylfaen" w:cs="Times New Roman"/>
                <w:color w:val="000000"/>
                <w:szCs w:val="24"/>
                <w:lang w:val="ka-GE"/>
              </w:rPr>
              <w:t xml:space="preserve">ანუ, ამ ნორმის მოთხოვნა დაცულია. </w:t>
            </w:r>
          </w:p>
          <w:p w:rsidR="003E0F00" w:rsidRPr="00415131" w:rsidRDefault="003E0F00" w:rsidP="008263D9">
            <w:pPr>
              <w:tabs>
                <w:tab w:val="left" w:pos="9112"/>
              </w:tabs>
              <w:spacing w:line="240" w:lineRule="auto"/>
              <w:ind w:left="601" w:right="34" w:hanging="601"/>
              <w:jc w:val="both"/>
              <w:rPr>
                <w:rFonts w:ascii="Sylfaen" w:eastAsia="Calibri" w:hAnsi="Sylfaen" w:cs="Times New Roman"/>
                <w:color w:val="000000"/>
                <w:szCs w:val="24"/>
                <w:lang w:val="ka-GE"/>
              </w:rPr>
            </w:pPr>
            <w:r w:rsidRPr="0070715F">
              <w:rPr>
                <w:rFonts w:ascii="Sylfaen" w:eastAsia="Calibri" w:hAnsi="Sylfaen" w:cs="Times New Roman"/>
                <w:b/>
                <w:color w:val="000000"/>
                <w:sz w:val="32"/>
                <w:szCs w:val="24"/>
                <w:lang w:val="ka-GE"/>
              </w:rPr>
              <w:t>„ზ“-</w:t>
            </w:r>
            <w:r>
              <w:rPr>
                <w:rFonts w:ascii="Sylfaen" w:eastAsia="Calibri" w:hAnsi="Sylfaen" w:cs="Times New Roman"/>
                <w:color w:val="000000"/>
                <w:sz w:val="24"/>
                <w:szCs w:val="24"/>
                <w:lang w:val="ka-GE"/>
              </w:rPr>
              <w:t xml:space="preserve"> </w:t>
            </w:r>
            <w:r w:rsidRPr="00415131">
              <w:rPr>
                <w:rFonts w:ascii="Sylfaen" w:eastAsia="Calibri" w:hAnsi="Sylfaen" w:cs="Times New Roman"/>
                <w:color w:val="000000"/>
                <w:szCs w:val="24"/>
                <w:lang w:val="ka-GE"/>
              </w:rPr>
              <w:t xml:space="preserve">ქვეპუნქტის მოთხოვნის </w:t>
            </w:r>
            <w:r w:rsidR="0078733A" w:rsidRPr="00415131">
              <w:rPr>
                <w:rFonts w:ascii="Sylfaen" w:eastAsia="Calibri" w:hAnsi="Sylfaen" w:cs="Times New Roman"/>
                <w:color w:val="000000"/>
                <w:szCs w:val="24"/>
                <w:lang w:val="ka-GE"/>
              </w:rPr>
              <w:t>შესაბამისად</w:t>
            </w:r>
            <w:r w:rsidRPr="00415131">
              <w:rPr>
                <w:rFonts w:ascii="Sylfaen" w:eastAsia="Calibri" w:hAnsi="Sylfaen" w:cs="Times New Roman"/>
                <w:color w:val="000000"/>
                <w:szCs w:val="24"/>
                <w:lang w:val="ka-GE"/>
              </w:rPr>
              <w:t xml:space="preserve"> - საქართველოს კონსტიტუციის და ამ კანონის (</w:t>
            </w:r>
            <w:r w:rsidRPr="00415131">
              <w:rPr>
                <w:rFonts w:ascii="Sylfaen" w:eastAsia="Calibri" w:hAnsi="Sylfaen" w:cs="Times New Roman"/>
                <w:i/>
                <w:color w:val="000000"/>
                <w:sz w:val="20"/>
                <w:szCs w:val="24"/>
                <w:lang w:val="ka-GE"/>
              </w:rPr>
              <w:t>„საქართველოს საკონსტიტუციო სასამართლოს შესახებ“ საქართველოს ორგანული კანონის</w:t>
            </w:r>
            <w:r w:rsidRPr="00415131">
              <w:rPr>
                <w:rFonts w:ascii="Sylfaen" w:eastAsia="Calibri" w:hAnsi="Sylfaen" w:cs="Times New Roman"/>
                <w:color w:val="000000"/>
                <w:szCs w:val="24"/>
                <w:lang w:val="ka-GE"/>
              </w:rPr>
              <w:t>) დებულებანი, რომლებიც მოსარჩელეებს (</w:t>
            </w:r>
            <w:r w:rsidRPr="00415131">
              <w:rPr>
                <w:rFonts w:ascii="Sylfaen" w:eastAsia="Calibri" w:hAnsi="Sylfaen" w:cs="Times New Roman"/>
                <w:i/>
                <w:color w:val="000000"/>
                <w:sz w:val="18"/>
                <w:szCs w:val="24"/>
                <w:lang w:val="ka-GE"/>
              </w:rPr>
              <w:t>ჩვენ</w:t>
            </w:r>
            <w:r w:rsidRPr="00415131">
              <w:rPr>
                <w:rFonts w:ascii="Sylfaen" w:eastAsia="Calibri" w:hAnsi="Sylfaen" w:cs="Times New Roman"/>
                <w:color w:val="000000"/>
                <w:szCs w:val="24"/>
                <w:lang w:val="ka-GE"/>
              </w:rPr>
              <w:t>) გვაძლევს კონსტიტუციური სარჩელის შემოტანის უფლებას</w:t>
            </w:r>
            <w:r w:rsidR="00A03389" w:rsidRPr="00415131">
              <w:rPr>
                <w:rFonts w:ascii="Sylfaen" w:eastAsia="Calibri" w:hAnsi="Sylfaen" w:cs="Times New Roman"/>
                <w:color w:val="000000"/>
                <w:szCs w:val="24"/>
                <w:lang w:val="ka-GE"/>
              </w:rPr>
              <w:t>,</w:t>
            </w:r>
            <w:r w:rsidRPr="00415131">
              <w:rPr>
                <w:rFonts w:ascii="Sylfaen" w:eastAsia="Calibri" w:hAnsi="Sylfaen" w:cs="Times New Roman"/>
                <w:color w:val="000000"/>
                <w:szCs w:val="24"/>
                <w:lang w:val="ka-GE"/>
              </w:rPr>
              <w:t xml:space="preserve"> წარმოდგენილი კონსტიტუციური სარჩელის შესაბამის გრაფაში მითითებულია.</w:t>
            </w:r>
            <w:r w:rsidR="002C5010" w:rsidRPr="00415131">
              <w:rPr>
                <w:rFonts w:ascii="Sylfaen" w:eastAsia="Calibri" w:hAnsi="Sylfaen" w:cs="Times New Roman"/>
                <w:color w:val="000000"/>
                <w:szCs w:val="24"/>
                <w:lang w:val="ka-GE"/>
              </w:rPr>
              <w:t xml:space="preserve"> </w:t>
            </w:r>
            <w:r w:rsidR="002C5010" w:rsidRPr="00415131">
              <w:rPr>
                <w:rFonts w:ascii="Sylfaen" w:eastAsia="Times New Roman" w:hAnsi="Sylfaen" w:cs="Times New Roman"/>
                <w:color w:val="000000"/>
                <w:szCs w:val="24"/>
                <w:lang w:val="ka-GE"/>
              </w:rPr>
              <w:t xml:space="preserve">ანუ, ამ ნორმის მოთხოვნა დაცულია. </w:t>
            </w:r>
          </w:p>
          <w:p w:rsidR="003E0F00" w:rsidRDefault="003E0F00" w:rsidP="008263D9">
            <w:pPr>
              <w:tabs>
                <w:tab w:val="left" w:pos="9112"/>
              </w:tabs>
              <w:spacing w:line="240" w:lineRule="auto"/>
              <w:ind w:left="601" w:right="34" w:hanging="601"/>
              <w:jc w:val="both"/>
              <w:rPr>
                <w:rFonts w:ascii="Sylfaen" w:eastAsia="Calibri" w:hAnsi="Sylfaen" w:cs="Times New Roman"/>
                <w:color w:val="000000"/>
                <w:sz w:val="24"/>
                <w:szCs w:val="24"/>
                <w:lang w:val="ka-GE"/>
              </w:rPr>
            </w:pPr>
            <w:r w:rsidRPr="0070715F">
              <w:rPr>
                <w:rFonts w:ascii="Sylfaen" w:eastAsia="Calibri" w:hAnsi="Sylfaen" w:cs="Times New Roman"/>
                <w:b/>
                <w:color w:val="000000"/>
                <w:sz w:val="32"/>
                <w:szCs w:val="24"/>
                <w:lang w:val="ka-GE"/>
              </w:rPr>
              <w:t>„თ“-</w:t>
            </w:r>
            <w:r>
              <w:rPr>
                <w:rFonts w:ascii="Sylfaen" w:eastAsia="Calibri" w:hAnsi="Sylfaen" w:cs="Times New Roman"/>
                <w:color w:val="000000"/>
                <w:sz w:val="24"/>
                <w:szCs w:val="24"/>
                <w:lang w:val="ka-GE"/>
              </w:rPr>
              <w:t xml:space="preserve"> </w:t>
            </w:r>
            <w:r w:rsidRPr="00415131">
              <w:rPr>
                <w:rFonts w:ascii="Sylfaen" w:eastAsia="Calibri" w:hAnsi="Sylfaen" w:cs="Times New Roman"/>
                <w:color w:val="000000"/>
                <w:szCs w:val="24"/>
                <w:lang w:val="ka-GE"/>
              </w:rPr>
              <w:t xml:space="preserve">ქვეპუნქტის მოთხოვნის </w:t>
            </w:r>
            <w:r w:rsidR="0078733A" w:rsidRPr="00415131">
              <w:rPr>
                <w:rFonts w:ascii="Sylfaen" w:eastAsia="Calibri" w:hAnsi="Sylfaen" w:cs="Times New Roman"/>
                <w:color w:val="000000"/>
                <w:szCs w:val="24"/>
                <w:lang w:val="ka-GE"/>
              </w:rPr>
              <w:t>შესაბამისად</w:t>
            </w:r>
            <w:r w:rsidRPr="00415131">
              <w:rPr>
                <w:rFonts w:ascii="Sylfaen" w:eastAsia="Calibri" w:hAnsi="Sylfaen" w:cs="Times New Roman"/>
                <w:color w:val="000000"/>
                <w:szCs w:val="24"/>
                <w:lang w:val="ka-GE"/>
              </w:rPr>
              <w:t xml:space="preserve"> - კონსტიტუციურ სარჩელზე თანდართული საბუთების ჩამონათვალიც მითითებულია. ხოლო პირთა სია და მისამართები სარჩელში მითითებული არ არის</w:t>
            </w:r>
            <w:r w:rsidR="00A03389" w:rsidRPr="00415131">
              <w:rPr>
                <w:rFonts w:ascii="Sylfaen" w:eastAsia="Calibri" w:hAnsi="Sylfaen" w:cs="Times New Roman"/>
                <w:color w:val="000000"/>
                <w:szCs w:val="24"/>
                <w:lang w:val="ka-GE"/>
              </w:rPr>
              <w:t xml:space="preserve"> იმ მარტივი მიზეზის გამო, რომ</w:t>
            </w:r>
            <w:r w:rsidRPr="00415131">
              <w:rPr>
                <w:rFonts w:ascii="Sylfaen" w:eastAsia="Calibri" w:hAnsi="Sylfaen" w:cs="Times New Roman"/>
                <w:color w:val="000000"/>
                <w:szCs w:val="24"/>
                <w:lang w:val="ka-GE"/>
              </w:rPr>
              <w:t xml:space="preserve"> სასამართლოში არავის გამოძახებას არ ვითხოვთ. რადგან </w:t>
            </w:r>
            <w:r w:rsidR="002C5010" w:rsidRPr="00415131">
              <w:rPr>
                <w:rFonts w:ascii="Sylfaen" w:eastAsia="Calibri" w:hAnsi="Sylfaen" w:cs="Times New Roman"/>
                <w:color w:val="000000"/>
                <w:szCs w:val="24"/>
                <w:lang w:val="ka-GE"/>
              </w:rPr>
              <w:t xml:space="preserve">სადავო ნორმის შინაარსის </w:t>
            </w:r>
            <w:r w:rsidRPr="00415131">
              <w:rPr>
                <w:rFonts w:ascii="Sylfaen" w:eastAsia="Calibri" w:hAnsi="Sylfaen" w:cs="Times New Roman"/>
                <w:color w:val="000000"/>
                <w:szCs w:val="24"/>
                <w:lang w:val="ka-GE"/>
              </w:rPr>
              <w:t xml:space="preserve">კონსტიტუციის </w:t>
            </w:r>
            <w:r w:rsidR="002C5010" w:rsidRPr="00415131">
              <w:rPr>
                <w:rFonts w:ascii="Sylfaen" w:eastAsia="Calibri" w:hAnsi="Sylfaen" w:cs="Times New Roman"/>
                <w:color w:val="000000"/>
                <w:szCs w:val="24"/>
                <w:lang w:val="ka-GE"/>
              </w:rPr>
              <w:t>ზემომითითებული</w:t>
            </w:r>
            <w:r w:rsidRPr="00415131">
              <w:rPr>
                <w:rFonts w:ascii="Sylfaen" w:eastAsia="Calibri" w:hAnsi="Sylfaen" w:cs="Times New Roman"/>
                <w:color w:val="000000"/>
                <w:szCs w:val="24"/>
                <w:lang w:val="ka-GE"/>
              </w:rPr>
              <w:t xml:space="preserve"> ნორმების მოთხოვნებთან შეუსაბამობისა და ამ შეუსაბამობით გამოწვეული დარღვევების დადგენა, სახელმწიფო ენაზე შესრულებული მათი ნორმატიული შინაარსის</w:t>
            </w:r>
            <w:r w:rsidR="00A03389" w:rsidRPr="00415131">
              <w:rPr>
                <w:rFonts w:ascii="Sylfaen" w:eastAsia="Calibri" w:hAnsi="Sylfaen" w:cs="Times New Roman"/>
                <w:color w:val="000000"/>
                <w:szCs w:val="24"/>
                <w:lang w:val="ka-GE"/>
              </w:rPr>
              <w:t xml:space="preserve"> შესაბამისობის</w:t>
            </w:r>
            <w:r w:rsidRPr="00415131">
              <w:rPr>
                <w:rFonts w:ascii="Sylfaen" w:eastAsia="Calibri" w:hAnsi="Sylfaen" w:cs="Times New Roman"/>
                <w:color w:val="000000"/>
                <w:szCs w:val="24"/>
                <w:lang w:val="ka-GE"/>
              </w:rPr>
              <w:t xml:space="preserve"> შემოწმებითვეა შესაძლებელი. </w:t>
            </w:r>
            <w:r w:rsidR="002C5010" w:rsidRPr="00415131">
              <w:rPr>
                <w:rFonts w:ascii="Sylfaen" w:eastAsia="Calibri" w:hAnsi="Sylfaen" w:cs="Times New Roman"/>
                <w:color w:val="000000"/>
                <w:szCs w:val="24"/>
                <w:lang w:val="ka-GE"/>
              </w:rPr>
              <w:t xml:space="preserve"> </w:t>
            </w:r>
            <w:r w:rsidR="002C5010" w:rsidRPr="00415131">
              <w:rPr>
                <w:rFonts w:ascii="Sylfaen" w:eastAsia="Times New Roman" w:hAnsi="Sylfaen" w:cs="Times New Roman"/>
                <w:color w:val="000000"/>
                <w:szCs w:val="24"/>
                <w:lang w:val="ka-GE"/>
              </w:rPr>
              <w:t xml:space="preserve">ანუ, ამ ნორმის მოთხოვნა დაცულია. </w:t>
            </w:r>
          </w:p>
          <w:p w:rsidR="003E0F00" w:rsidRDefault="003E0F00" w:rsidP="008263D9">
            <w:pPr>
              <w:tabs>
                <w:tab w:val="left" w:pos="9112"/>
              </w:tabs>
              <w:spacing w:line="240" w:lineRule="auto"/>
              <w:ind w:left="601" w:right="34" w:hanging="601"/>
              <w:jc w:val="both"/>
              <w:rPr>
                <w:rFonts w:ascii="Sylfaen" w:eastAsia="Calibri" w:hAnsi="Sylfaen" w:cs="Times New Roman"/>
                <w:color w:val="000000"/>
                <w:sz w:val="24"/>
                <w:szCs w:val="24"/>
                <w:lang w:val="ka-GE"/>
              </w:rPr>
            </w:pPr>
            <w:r w:rsidRPr="0070715F">
              <w:rPr>
                <w:rFonts w:ascii="Sylfaen" w:eastAsia="Calibri" w:hAnsi="Sylfaen" w:cs="Times New Roman"/>
                <w:b/>
                <w:color w:val="000000"/>
                <w:sz w:val="32"/>
                <w:szCs w:val="24"/>
                <w:lang w:val="ka-GE"/>
              </w:rPr>
              <w:t>„ი“-</w:t>
            </w:r>
            <w:r>
              <w:rPr>
                <w:rFonts w:ascii="Sylfaen" w:eastAsia="Calibri" w:hAnsi="Sylfaen" w:cs="Times New Roman"/>
                <w:color w:val="000000"/>
                <w:sz w:val="24"/>
                <w:szCs w:val="24"/>
                <w:lang w:val="ka-GE"/>
              </w:rPr>
              <w:t xml:space="preserve"> </w:t>
            </w:r>
            <w:r w:rsidRPr="00415131">
              <w:rPr>
                <w:rFonts w:ascii="Sylfaen" w:eastAsia="Calibri" w:hAnsi="Sylfaen" w:cs="Times New Roman"/>
                <w:color w:val="000000"/>
                <w:szCs w:val="24"/>
                <w:lang w:val="ka-GE"/>
              </w:rPr>
              <w:t>ქვეპუნქტის მოთხოვნასთან შესაბამისობაზე მოგახსენებთ</w:t>
            </w:r>
            <w:r w:rsidR="00A03389" w:rsidRPr="00415131">
              <w:rPr>
                <w:rFonts w:ascii="Sylfaen" w:eastAsia="Calibri" w:hAnsi="Sylfaen" w:cs="Times New Roman"/>
                <w:color w:val="000000"/>
                <w:szCs w:val="24"/>
                <w:lang w:val="ka-GE"/>
              </w:rPr>
              <w:t xml:space="preserve"> რომ,</w:t>
            </w:r>
            <w:r w:rsidRPr="00415131">
              <w:rPr>
                <w:rFonts w:ascii="Sylfaen" w:eastAsia="Calibri" w:hAnsi="Sylfaen" w:cs="Times New Roman"/>
                <w:color w:val="000000"/>
                <w:szCs w:val="24"/>
                <w:lang w:val="ka-GE"/>
              </w:rPr>
              <w:t xml:space="preserve"> რამდენადაც არ ვითხოვთ </w:t>
            </w:r>
            <w:r w:rsidRPr="00415131">
              <w:rPr>
                <w:rFonts w:ascii="Sylfaen" w:eastAsia="Calibri" w:hAnsi="Sylfaen" w:cs="Times New Roman"/>
                <w:color w:val="000000"/>
                <w:szCs w:val="24"/>
                <w:lang w:val="ka-GE"/>
              </w:rPr>
              <w:lastRenderedPageBreak/>
              <w:t xml:space="preserve">ზეპირი მოსმენის გარეშე განხილვას, წარმოდგენილი კონსტიტუციური სარჩელი ამ მოთხოვნას თავისთავად არ შეიცავს. </w:t>
            </w:r>
            <w:r w:rsidR="002C5010" w:rsidRPr="00415131">
              <w:rPr>
                <w:rFonts w:ascii="Sylfaen" w:eastAsia="Times New Roman" w:hAnsi="Sylfaen" w:cs="Times New Roman"/>
                <w:color w:val="000000"/>
                <w:szCs w:val="24"/>
                <w:lang w:val="ka-GE"/>
              </w:rPr>
              <w:t xml:space="preserve">ანუ, ამ ნორმის მოთხოვნა დაცულია. </w:t>
            </w:r>
          </w:p>
          <w:p w:rsidR="0070715F" w:rsidRDefault="0070715F" w:rsidP="008263D9">
            <w:pPr>
              <w:tabs>
                <w:tab w:val="left" w:pos="9112"/>
              </w:tabs>
              <w:spacing w:line="240" w:lineRule="auto"/>
              <w:ind w:left="601" w:right="34" w:hanging="601"/>
              <w:jc w:val="both"/>
              <w:rPr>
                <w:rFonts w:ascii="Sylfaen" w:eastAsia="Calibri" w:hAnsi="Sylfaen" w:cs="Times New Roman"/>
                <w:color w:val="000000"/>
                <w:sz w:val="24"/>
                <w:szCs w:val="24"/>
                <w:lang w:val="ka-GE"/>
              </w:rPr>
            </w:pPr>
          </w:p>
          <w:p w:rsidR="003E0F00" w:rsidRPr="00415131" w:rsidRDefault="002C5010" w:rsidP="008263D9">
            <w:pPr>
              <w:tabs>
                <w:tab w:val="left" w:pos="9112"/>
              </w:tabs>
              <w:spacing w:line="240" w:lineRule="auto"/>
              <w:ind w:right="34"/>
              <w:jc w:val="both"/>
              <w:rPr>
                <w:rFonts w:ascii="Sylfaen" w:eastAsia="Calibri" w:hAnsi="Sylfaen" w:cs="Times New Roman"/>
                <w:color w:val="000000"/>
                <w:szCs w:val="24"/>
                <w:lang w:val="ka-GE"/>
              </w:rPr>
            </w:pPr>
            <w:r w:rsidRPr="002C5010">
              <w:rPr>
                <w:rFonts w:ascii="Sylfaen" w:eastAsia="Calibri" w:hAnsi="Sylfaen" w:cs="Times New Roman"/>
                <w:b/>
                <w:color w:val="000000"/>
                <w:sz w:val="32"/>
                <w:szCs w:val="24"/>
                <w:lang w:val="ka-GE"/>
              </w:rPr>
              <w:t>-3.</w:t>
            </w:r>
            <w:r w:rsidRPr="002C5010">
              <w:rPr>
                <w:rFonts w:ascii="Sylfaen" w:eastAsia="Calibri" w:hAnsi="Sylfaen" w:cs="Times New Roman"/>
                <w:color w:val="000000"/>
                <w:sz w:val="32"/>
                <w:szCs w:val="24"/>
                <w:lang w:val="ka-GE"/>
              </w:rPr>
              <w:t xml:space="preserve">   </w:t>
            </w:r>
            <w:r w:rsidRPr="00415131">
              <w:rPr>
                <w:rFonts w:ascii="Sylfaen" w:eastAsia="Calibri" w:hAnsi="Sylfaen" w:cs="Times New Roman"/>
                <w:color w:val="000000"/>
                <w:sz w:val="28"/>
                <w:szCs w:val="24"/>
                <w:lang w:val="ka-GE"/>
              </w:rPr>
              <w:t>წ</w:t>
            </w:r>
            <w:r w:rsidR="000137B3" w:rsidRPr="00415131">
              <w:rPr>
                <w:rFonts w:ascii="Sylfaen" w:eastAsia="Calibri" w:hAnsi="Sylfaen" w:cs="Times New Roman"/>
                <w:color w:val="000000"/>
                <w:szCs w:val="24"/>
                <w:lang w:val="ka-GE"/>
              </w:rPr>
              <w:t>არმოდგენილი კონსტიტუციური სარჩელის</w:t>
            </w:r>
            <w:r w:rsidR="00B0705E" w:rsidRPr="00415131">
              <w:rPr>
                <w:rFonts w:ascii="Sylfaen" w:eastAsia="Calibri" w:hAnsi="Sylfaen" w:cs="Times New Roman"/>
                <w:color w:val="000000"/>
                <w:szCs w:val="24"/>
                <w:lang w:val="ka-GE"/>
              </w:rPr>
              <w:t xml:space="preserve"> </w:t>
            </w:r>
            <w:r w:rsidR="003E0F00" w:rsidRPr="00415131">
              <w:rPr>
                <w:rFonts w:ascii="Sylfaen" w:eastAsia="Calibri" w:hAnsi="Sylfaen" w:cs="Times New Roman"/>
                <w:color w:val="000000"/>
                <w:szCs w:val="24"/>
                <w:lang w:val="ka-GE"/>
              </w:rPr>
              <w:t>ამავე მუხლის (</w:t>
            </w:r>
            <w:r w:rsidR="003E0F00" w:rsidRPr="00415131">
              <w:rPr>
                <w:rFonts w:ascii="Sylfaen" w:eastAsia="Calibri" w:hAnsi="Sylfaen" w:cs="Times New Roman"/>
                <w:i/>
                <w:color w:val="000000"/>
                <w:sz w:val="20"/>
                <w:szCs w:val="24"/>
                <w:lang w:val="ka-GE"/>
              </w:rPr>
              <w:t>31*-ე მუხლის</w:t>
            </w:r>
            <w:r w:rsidR="003E0F00" w:rsidRPr="00415131">
              <w:rPr>
                <w:rFonts w:ascii="Sylfaen" w:eastAsia="Calibri" w:hAnsi="Sylfaen" w:cs="Times New Roman"/>
                <w:color w:val="000000"/>
                <w:szCs w:val="24"/>
                <w:lang w:val="ka-GE"/>
              </w:rPr>
              <w:t>) მე-2 ნაწილის მოთხოვნებთან შესაბამისობაზე მოგახსენებთ შემდეგს:</w:t>
            </w:r>
          </w:p>
          <w:p w:rsidR="003E0F00" w:rsidRPr="00415131" w:rsidRDefault="003E0F00" w:rsidP="008263D9">
            <w:pPr>
              <w:tabs>
                <w:tab w:val="left" w:pos="9112"/>
              </w:tabs>
              <w:spacing w:line="240" w:lineRule="auto"/>
              <w:ind w:left="601" w:right="34" w:hanging="601"/>
              <w:jc w:val="both"/>
              <w:rPr>
                <w:rFonts w:ascii="Sylfaen" w:eastAsia="Calibri" w:hAnsi="Sylfaen" w:cs="Times New Roman"/>
                <w:color w:val="000000"/>
                <w:szCs w:val="24"/>
                <w:lang w:val="ka-GE"/>
              </w:rPr>
            </w:pPr>
            <w:r w:rsidRPr="0070715F">
              <w:rPr>
                <w:rFonts w:ascii="Sylfaen" w:eastAsia="Calibri" w:hAnsi="Sylfaen" w:cs="Times New Roman"/>
                <w:b/>
                <w:color w:val="000000"/>
                <w:sz w:val="32"/>
                <w:szCs w:val="24"/>
                <w:lang w:val="ka-GE"/>
              </w:rPr>
              <w:t>„ა“-</w:t>
            </w:r>
            <w:r>
              <w:rPr>
                <w:rFonts w:ascii="Sylfaen" w:eastAsia="Calibri" w:hAnsi="Sylfaen" w:cs="Times New Roman"/>
                <w:color w:val="000000"/>
                <w:sz w:val="24"/>
                <w:szCs w:val="24"/>
                <w:lang w:val="ka-GE"/>
              </w:rPr>
              <w:t xml:space="preserve"> </w:t>
            </w:r>
            <w:r w:rsidRPr="00415131">
              <w:rPr>
                <w:rFonts w:ascii="Sylfaen" w:eastAsia="Calibri" w:hAnsi="Sylfaen" w:cs="Times New Roman"/>
                <w:color w:val="000000"/>
                <w:szCs w:val="24"/>
                <w:lang w:val="ka-GE"/>
              </w:rPr>
              <w:t xml:space="preserve">ქვეპუნქტის მოთხოვნის </w:t>
            </w:r>
            <w:r w:rsidR="000137B3" w:rsidRPr="00415131">
              <w:rPr>
                <w:rFonts w:ascii="Sylfaen" w:eastAsia="Calibri" w:hAnsi="Sylfaen" w:cs="Times New Roman"/>
                <w:color w:val="000000"/>
                <w:szCs w:val="24"/>
                <w:lang w:val="ka-GE"/>
              </w:rPr>
              <w:t>შესაბამისად</w:t>
            </w:r>
            <w:r w:rsidRPr="00415131">
              <w:rPr>
                <w:rFonts w:ascii="Sylfaen" w:eastAsia="Calibri" w:hAnsi="Sylfaen" w:cs="Times New Roman"/>
                <w:color w:val="000000"/>
                <w:szCs w:val="24"/>
                <w:lang w:val="ka-GE"/>
              </w:rPr>
              <w:t xml:space="preserve"> - სადავო სამართლებრივი აქტის ტექსტი ერთვის წარმოდგენილ კონსტიტუციურ სარჩელს.</w:t>
            </w:r>
            <w:r w:rsidR="00E86DF7" w:rsidRPr="00415131">
              <w:rPr>
                <w:rFonts w:ascii="Sylfaen" w:eastAsia="Calibri" w:hAnsi="Sylfaen" w:cs="Times New Roman"/>
                <w:color w:val="000000"/>
                <w:szCs w:val="24"/>
                <w:lang w:val="ka-GE"/>
              </w:rPr>
              <w:t xml:space="preserve"> </w:t>
            </w:r>
            <w:r w:rsidR="00E86DF7" w:rsidRPr="00415131">
              <w:rPr>
                <w:rFonts w:ascii="Sylfaen" w:eastAsia="Times New Roman" w:hAnsi="Sylfaen" w:cs="Times New Roman"/>
                <w:color w:val="000000"/>
                <w:szCs w:val="24"/>
                <w:lang w:val="ka-GE"/>
              </w:rPr>
              <w:t>ანუ, ამ ნორმის მოთხოვნა დაცულია.</w:t>
            </w:r>
          </w:p>
          <w:p w:rsidR="000D3B56" w:rsidRDefault="000D3B56" w:rsidP="008263D9">
            <w:pPr>
              <w:tabs>
                <w:tab w:val="left" w:pos="9112"/>
              </w:tabs>
              <w:spacing w:line="240" w:lineRule="auto"/>
              <w:ind w:left="601" w:right="34" w:hanging="601"/>
              <w:jc w:val="both"/>
              <w:rPr>
                <w:rFonts w:ascii="Sylfaen" w:eastAsia="Calibri" w:hAnsi="Sylfaen" w:cs="Times New Roman"/>
                <w:color w:val="000000"/>
                <w:sz w:val="24"/>
                <w:szCs w:val="24"/>
                <w:lang w:val="ka-GE"/>
              </w:rPr>
            </w:pPr>
            <w:r w:rsidRPr="0070715F">
              <w:rPr>
                <w:rFonts w:ascii="Sylfaen" w:eastAsia="Calibri" w:hAnsi="Sylfaen" w:cs="Times New Roman"/>
                <w:b/>
                <w:color w:val="000000"/>
                <w:sz w:val="32"/>
                <w:szCs w:val="24"/>
                <w:lang w:val="ka-GE"/>
              </w:rPr>
              <w:t>„ბ“-</w:t>
            </w:r>
            <w:r>
              <w:rPr>
                <w:rFonts w:ascii="Sylfaen" w:eastAsia="Calibri" w:hAnsi="Sylfaen" w:cs="Times New Roman"/>
                <w:color w:val="000000"/>
                <w:sz w:val="24"/>
                <w:szCs w:val="24"/>
                <w:lang w:val="ka-GE"/>
              </w:rPr>
              <w:t xml:space="preserve"> </w:t>
            </w:r>
            <w:r w:rsidRPr="00415131">
              <w:rPr>
                <w:rFonts w:ascii="Sylfaen" w:eastAsia="Calibri" w:hAnsi="Sylfaen" w:cs="Times New Roman"/>
                <w:color w:val="000000"/>
                <w:szCs w:val="24"/>
                <w:lang w:val="ka-GE"/>
              </w:rPr>
              <w:t xml:space="preserve">ქვეპუნქტის მოთხოვნის </w:t>
            </w:r>
            <w:r w:rsidR="000137B3" w:rsidRPr="00415131">
              <w:rPr>
                <w:rFonts w:ascii="Sylfaen" w:eastAsia="Calibri" w:hAnsi="Sylfaen" w:cs="Times New Roman"/>
                <w:color w:val="000000"/>
                <w:szCs w:val="24"/>
                <w:lang w:val="ka-GE"/>
              </w:rPr>
              <w:t>შესაბამისად</w:t>
            </w:r>
            <w:r w:rsidRPr="00415131">
              <w:rPr>
                <w:rFonts w:ascii="Sylfaen" w:eastAsia="Calibri" w:hAnsi="Sylfaen" w:cs="Times New Roman"/>
                <w:color w:val="000000"/>
                <w:szCs w:val="24"/>
                <w:lang w:val="ka-GE"/>
              </w:rPr>
              <w:t xml:space="preserve"> - მოსარჩელე ლენა სვანიძის წარმომადგენელის უფლებამოსილების დამადასტურებელი საბუთის ასლი (</w:t>
            </w:r>
            <w:r w:rsidRPr="00415131">
              <w:rPr>
                <w:rFonts w:ascii="Sylfaen" w:eastAsia="Calibri" w:hAnsi="Sylfaen" w:cs="Times New Roman"/>
                <w:i/>
                <w:color w:val="000000"/>
                <w:sz w:val="18"/>
                <w:szCs w:val="24"/>
                <w:lang w:val="ka-GE"/>
              </w:rPr>
              <w:t>სანოტარო მოქმედებათა ერთიანი ელექტრონული რეესტრის მიერ გაცემული ნომრით</w:t>
            </w:r>
            <w:r w:rsidRPr="00415131">
              <w:rPr>
                <w:rFonts w:ascii="Sylfaen" w:eastAsia="Calibri" w:hAnsi="Sylfaen" w:cs="Times New Roman"/>
                <w:color w:val="000000"/>
                <w:szCs w:val="24"/>
                <w:lang w:val="ka-GE"/>
              </w:rPr>
              <w:t>), წარმოდგენილ სარჩელს ერთვის. ასევე მითითებულია წარმომადგენელისა და მოსარჩელეების მისამართებიც.</w:t>
            </w:r>
            <w:r w:rsidR="00E86DF7" w:rsidRPr="00415131">
              <w:rPr>
                <w:rFonts w:ascii="Sylfaen" w:eastAsia="Calibri" w:hAnsi="Sylfaen" w:cs="Times New Roman"/>
                <w:color w:val="000000"/>
                <w:szCs w:val="24"/>
                <w:lang w:val="ka-GE"/>
              </w:rPr>
              <w:t xml:space="preserve"> </w:t>
            </w:r>
            <w:r w:rsidR="00E86DF7" w:rsidRPr="00415131">
              <w:rPr>
                <w:rFonts w:ascii="Sylfaen" w:eastAsia="Times New Roman" w:hAnsi="Sylfaen" w:cs="Times New Roman"/>
                <w:color w:val="000000"/>
                <w:szCs w:val="24"/>
                <w:lang w:val="ka-GE"/>
              </w:rPr>
              <w:t xml:space="preserve">ანუ, ამ ნორმის მოთხოვნა დაცულია. </w:t>
            </w:r>
          </w:p>
          <w:p w:rsidR="000D3B56" w:rsidRPr="00415131" w:rsidRDefault="000D3B56" w:rsidP="008263D9">
            <w:pPr>
              <w:tabs>
                <w:tab w:val="left" w:pos="9112"/>
              </w:tabs>
              <w:spacing w:line="240" w:lineRule="auto"/>
              <w:ind w:left="607" w:right="34" w:hanging="607"/>
              <w:jc w:val="both"/>
              <w:rPr>
                <w:rFonts w:ascii="Sylfaen" w:eastAsia="Calibri" w:hAnsi="Sylfaen" w:cs="Times New Roman"/>
                <w:color w:val="000000"/>
                <w:szCs w:val="24"/>
                <w:lang w:val="ka-GE"/>
              </w:rPr>
            </w:pPr>
            <w:r w:rsidRPr="0070715F">
              <w:rPr>
                <w:rFonts w:ascii="Sylfaen" w:eastAsia="Calibri" w:hAnsi="Sylfaen" w:cs="Times New Roman"/>
                <w:b/>
                <w:color w:val="000000"/>
                <w:sz w:val="32"/>
                <w:szCs w:val="24"/>
                <w:lang w:val="ka-GE"/>
              </w:rPr>
              <w:t>„გ“-</w:t>
            </w:r>
            <w:r>
              <w:rPr>
                <w:rFonts w:ascii="Sylfaen" w:eastAsia="Calibri" w:hAnsi="Sylfaen" w:cs="Times New Roman"/>
                <w:color w:val="000000"/>
                <w:sz w:val="24"/>
                <w:szCs w:val="24"/>
                <w:lang w:val="ka-GE"/>
              </w:rPr>
              <w:t xml:space="preserve"> </w:t>
            </w:r>
            <w:r w:rsidRPr="00415131">
              <w:rPr>
                <w:rFonts w:ascii="Sylfaen" w:eastAsia="Calibri" w:hAnsi="Sylfaen" w:cs="Times New Roman"/>
                <w:color w:val="000000"/>
                <w:szCs w:val="24"/>
                <w:lang w:val="ka-GE"/>
              </w:rPr>
              <w:t xml:space="preserve">ქვეპუნქტის მოთხოვნის </w:t>
            </w:r>
            <w:r w:rsidR="00EF296C" w:rsidRPr="00415131">
              <w:rPr>
                <w:rFonts w:ascii="Sylfaen" w:eastAsia="Calibri" w:hAnsi="Sylfaen" w:cs="Times New Roman"/>
                <w:color w:val="000000"/>
                <w:szCs w:val="24"/>
                <w:lang w:val="ka-GE"/>
              </w:rPr>
              <w:t>შესაბამისად</w:t>
            </w:r>
            <w:r w:rsidRPr="00415131">
              <w:rPr>
                <w:rFonts w:ascii="Sylfaen" w:eastAsia="Calibri" w:hAnsi="Sylfaen" w:cs="Times New Roman"/>
                <w:color w:val="000000"/>
                <w:szCs w:val="24"/>
                <w:lang w:val="ka-GE"/>
              </w:rPr>
              <w:t xml:space="preserve"> - სახელმწიფო ბაჟის გადახდის დამადასტურებელი საბანკო დაწესებულების საბუთის დედანიც, წარმოდგენილ კონსტიტუციურ სარჩელს</w:t>
            </w:r>
            <w:r w:rsidR="00E86DF7" w:rsidRPr="00415131">
              <w:rPr>
                <w:rFonts w:ascii="Sylfaen" w:eastAsia="Calibri" w:hAnsi="Sylfaen" w:cs="Times New Roman"/>
                <w:color w:val="000000"/>
                <w:szCs w:val="24"/>
                <w:lang w:val="ka-GE"/>
              </w:rPr>
              <w:t xml:space="preserve"> ერთვის</w:t>
            </w:r>
            <w:r w:rsidRPr="00415131">
              <w:rPr>
                <w:rFonts w:ascii="Sylfaen" w:eastAsia="Calibri" w:hAnsi="Sylfaen" w:cs="Times New Roman"/>
                <w:color w:val="000000"/>
                <w:szCs w:val="24"/>
                <w:lang w:val="ka-GE"/>
              </w:rPr>
              <w:t>.</w:t>
            </w:r>
            <w:r w:rsidR="00E86DF7" w:rsidRPr="00415131">
              <w:rPr>
                <w:rFonts w:ascii="Sylfaen" w:eastAsia="Calibri" w:hAnsi="Sylfaen" w:cs="Times New Roman"/>
                <w:color w:val="000000"/>
                <w:szCs w:val="24"/>
                <w:lang w:val="ka-GE"/>
              </w:rPr>
              <w:t xml:space="preserve">  </w:t>
            </w:r>
            <w:r w:rsidR="00E86DF7" w:rsidRPr="00415131">
              <w:rPr>
                <w:rFonts w:ascii="Sylfaen" w:eastAsia="Times New Roman" w:hAnsi="Sylfaen" w:cs="Times New Roman"/>
                <w:color w:val="000000"/>
                <w:szCs w:val="24"/>
                <w:lang w:val="ka-GE"/>
              </w:rPr>
              <w:t>ანუ, ამ ნორმის მოთხოვნა დაცულია.</w:t>
            </w:r>
          </w:p>
          <w:p w:rsidR="000D3B56" w:rsidRPr="00415131" w:rsidRDefault="000D3B56" w:rsidP="008263D9">
            <w:pPr>
              <w:tabs>
                <w:tab w:val="left" w:pos="9112"/>
              </w:tabs>
              <w:spacing w:line="240" w:lineRule="auto"/>
              <w:ind w:left="601" w:right="34" w:hanging="601"/>
              <w:jc w:val="both"/>
              <w:rPr>
                <w:rFonts w:ascii="Sylfaen" w:eastAsia="Calibri" w:hAnsi="Sylfaen" w:cs="Times New Roman"/>
                <w:color w:val="000000"/>
                <w:szCs w:val="24"/>
                <w:lang w:val="ka-GE"/>
              </w:rPr>
            </w:pPr>
            <w:r w:rsidRPr="0070715F">
              <w:rPr>
                <w:rFonts w:ascii="Sylfaen" w:eastAsia="Calibri" w:hAnsi="Sylfaen" w:cs="Times New Roman"/>
                <w:b/>
                <w:color w:val="000000"/>
                <w:sz w:val="32"/>
                <w:szCs w:val="24"/>
                <w:lang w:val="ka-GE"/>
              </w:rPr>
              <w:t>„დ“-</w:t>
            </w:r>
            <w:r>
              <w:rPr>
                <w:rFonts w:ascii="Sylfaen" w:eastAsia="Calibri" w:hAnsi="Sylfaen" w:cs="Times New Roman"/>
                <w:color w:val="000000"/>
                <w:sz w:val="24"/>
                <w:szCs w:val="24"/>
                <w:lang w:val="ka-GE"/>
              </w:rPr>
              <w:t xml:space="preserve"> </w:t>
            </w:r>
            <w:r w:rsidRPr="00415131">
              <w:rPr>
                <w:rFonts w:ascii="Sylfaen" w:eastAsia="Calibri" w:hAnsi="Sylfaen" w:cs="Times New Roman"/>
                <w:color w:val="000000"/>
                <w:szCs w:val="24"/>
                <w:lang w:val="ka-GE"/>
              </w:rPr>
              <w:t xml:space="preserve">ქვეპუნქტის </w:t>
            </w:r>
            <w:r w:rsidR="00EF296C" w:rsidRPr="00415131">
              <w:rPr>
                <w:rFonts w:ascii="Sylfaen" w:eastAsia="Calibri" w:hAnsi="Sylfaen" w:cs="Times New Roman"/>
                <w:color w:val="000000"/>
                <w:szCs w:val="24"/>
                <w:lang w:val="ka-GE"/>
              </w:rPr>
              <w:t>მოთ</w:t>
            </w:r>
            <w:r w:rsidRPr="00415131">
              <w:rPr>
                <w:rFonts w:ascii="Sylfaen" w:eastAsia="Calibri" w:hAnsi="Sylfaen" w:cs="Times New Roman"/>
                <w:color w:val="000000"/>
                <w:szCs w:val="24"/>
                <w:lang w:val="ka-GE"/>
              </w:rPr>
              <w:t xml:space="preserve">ხოვნის </w:t>
            </w:r>
            <w:r w:rsidR="00EF296C" w:rsidRPr="00415131">
              <w:rPr>
                <w:rFonts w:ascii="Sylfaen" w:eastAsia="Calibri" w:hAnsi="Sylfaen" w:cs="Times New Roman"/>
                <w:color w:val="000000"/>
                <w:szCs w:val="24"/>
                <w:lang w:val="ka-GE"/>
              </w:rPr>
              <w:t>შესაბამისად</w:t>
            </w:r>
            <w:r w:rsidRPr="00415131">
              <w:rPr>
                <w:rFonts w:ascii="Sylfaen" w:eastAsia="Calibri" w:hAnsi="Sylfaen" w:cs="Times New Roman"/>
                <w:color w:val="000000"/>
                <w:szCs w:val="24"/>
                <w:lang w:val="ka-GE"/>
              </w:rPr>
              <w:t xml:space="preserve"> - სარჩელს ასევე ერთვის წარმოდგენილი კონსტიტუციური სარჩელის ელექტრონული ვერსია </w:t>
            </w:r>
            <w:r w:rsidRPr="00415131">
              <w:rPr>
                <w:rFonts w:ascii="Sylfaen" w:eastAsia="Calibri" w:hAnsi="Sylfaen" w:cs="Times New Roman"/>
                <w:color w:val="000000"/>
                <w:szCs w:val="24"/>
              </w:rPr>
              <w:t>DVD</w:t>
            </w:r>
            <w:r w:rsidRPr="00415131">
              <w:rPr>
                <w:rFonts w:ascii="Sylfaen" w:eastAsia="Calibri" w:hAnsi="Sylfaen" w:cs="Times New Roman"/>
                <w:color w:val="000000"/>
                <w:szCs w:val="24"/>
                <w:lang w:val="ka-GE"/>
              </w:rPr>
              <w:t xml:space="preserve"> დისკზე ჩანაწერის სახით.</w:t>
            </w:r>
            <w:r w:rsidR="00E86DF7" w:rsidRPr="00415131">
              <w:rPr>
                <w:rFonts w:ascii="Sylfaen" w:eastAsia="Calibri" w:hAnsi="Sylfaen" w:cs="Times New Roman"/>
                <w:color w:val="000000"/>
                <w:szCs w:val="24"/>
                <w:lang w:val="ka-GE"/>
              </w:rPr>
              <w:t xml:space="preserve"> </w:t>
            </w:r>
            <w:r w:rsidR="00E86DF7" w:rsidRPr="00415131">
              <w:rPr>
                <w:rFonts w:ascii="Sylfaen" w:eastAsia="Times New Roman" w:hAnsi="Sylfaen" w:cs="Times New Roman"/>
                <w:color w:val="000000"/>
                <w:szCs w:val="24"/>
                <w:lang w:val="ka-GE"/>
              </w:rPr>
              <w:t xml:space="preserve">ანუ, ამ ნორმის მოთხოვნა დაცულია. </w:t>
            </w:r>
          </w:p>
          <w:p w:rsidR="00B823D9" w:rsidRPr="00415131" w:rsidRDefault="00B823D9" w:rsidP="008263D9">
            <w:pPr>
              <w:tabs>
                <w:tab w:val="left" w:pos="9112"/>
              </w:tabs>
              <w:spacing w:line="240" w:lineRule="auto"/>
              <w:ind w:right="34"/>
              <w:jc w:val="both"/>
              <w:rPr>
                <w:rFonts w:ascii="Sylfaen" w:hAnsi="Sylfaen"/>
                <w:sz w:val="12"/>
                <w:lang w:val="ka-GE"/>
              </w:rPr>
            </w:pPr>
          </w:p>
          <w:p w:rsidR="0070715F" w:rsidRPr="00415131" w:rsidRDefault="00E86DF7" w:rsidP="008263D9">
            <w:pPr>
              <w:tabs>
                <w:tab w:val="left" w:pos="9112"/>
              </w:tabs>
              <w:spacing w:line="240" w:lineRule="auto"/>
              <w:ind w:right="34"/>
              <w:jc w:val="both"/>
              <w:rPr>
                <w:rFonts w:ascii="Sylfaen" w:eastAsia="Calibri" w:hAnsi="Sylfaen" w:cs="Times New Roman"/>
                <w:color w:val="000000"/>
                <w:szCs w:val="24"/>
                <w:lang w:val="ka-GE"/>
              </w:rPr>
            </w:pPr>
            <w:r w:rsidRPr="00E86DF7">
              <w:rPr>
                <w:rFonts w:ascii="Sylfaen" w:hAnsi="Sylfaen"/>
                <w:b/>
                <w:sz w:val="32"/>
                <w:lang w:val="ka-GE"/>
              </w:rPr>
              <w:t>-4.</w:t>
            </w:r>
            <w:r>
              <w:rPr>
                <w:rFonts w:ascii="Sylfaen" w:hAnsi="Sylfaen"/>
                <w:lang w:val="ka-GE"/>
              </w:rPr>
              <w:t xml:space="preserve">  </w:t>
            </w:r>
            <w:r w:rsidR="0070715F" w:rsidRPr="00415131">
              <w:rPr>
                <w:rFonts w:ascii="Sylfaen" w:hAnsi="Sylfaen"/>
                <w:lang w:val="ka-GE"/>
              </w:rPr>
              <w:t>„</w:t>
            </w:r>
            <w:r w:rsidR="0070715F" w:rsidRPr="00415131">
              <w:rPr>
                <w:rFonts w:ascii="Sylfaen" w:hAnsi="Sylfaen"/>
                <w:i/>
                <w:lang w:val="ka-GE"/>
              </w:rPr>
              <w:t>საქართველოს საკონსტიტუციო სასამართლოს შესახებ“</w:t>
            </w:r>
            <w:r w:rsidR="0070715F" w:rsidRPr="00415131">
              <w:rPr>
                <w:rFonts w:ascii="Sylfaen" w:hAnsi="Sylfaen"/>
                <w:lang w:val="ka-GE"/>
              </w:rPr>
              <w:t xml:space="preserve"> საქართველოს ორგანული კანონის 31***-ე მუხლის 1-ლი ნაწილის </w:t>
            </w:r>
            <w:r w:rsidR="0070715F" w:rsidRPr="000C3E90">
              <w:rPr>
                <w:rFonts w:ascii="Sylfaen" w:hAnsi="Sylfaen"/>
                <w:b/>
                <w:sz w:val="32"/>
                <w:lang w:val="ka-GE"/>
              </w:rPr>
              <w:t>„ბ“</w:t>
            </w:r>
            <w:r w:rsidR="0070715F">
              <w:rPr>
                <w:rFonts w:ascii="Sylfaen" w:hAnsi="Sylfaen"/>
                <w:sz w:val="24"/>
                <w:lang w:val="ka-GE"/>
              </w:rPr>
              <w:t xml:space="preserve"> </w:t>
            </w:r>
            <w:r w:rsidR="0070715F" w:rsidRPr="00415131">
              <w:rPr>
                <w:rFonts w:ascii="Sylfaen" w:hAnsi="Sylfaen"/>
                <w:lang w:val="ka-GE"/>
              </w:rPr>
              <w:t xml:space="preserve">ქვეპუნქტის მოთხოვნაზე </w:t>
            </w:r>
            <w:r w:rsidR="000C3E90" w:rsidRPr="00415131">
              <w:rPr>
                <w:rFonts w:ascii="Sylfaen" w:hAnsi="Sylfaen"/>
                <w:lang w:val="ka-GE"/>
              </w:rPr>
              <w:t xml:space="preserve">მოგახსენებთ, რომ წარმოდგენილი კონსტიტუციური სარჩელი </w:t>
            </w:r>
            <w:r w:rsidR="000C3E90" w:rsidRPr="00415131">
              <w:rPr>
                <w:rFonts w:ascii="Sylfaen" w:eastAsia="Calibri" w:hAnsi="Sylfaen" w:cs="Times New Roman"/>
                <w:color w:val="000000"/>
                <w:szCs w:val="24"/>
                <w:lang w:val="ka-GE"/>
              </w:rPr>
              <w:t>შემოტანილია საქართველოს კონსტიტუციის 31-ე მუხლის 1-ლი ნაწილით, მე-60 მუხლის მე-4 ნაწილის „ა“ ქვეპუნქტით, „</w:t>
            </w:r>
            <w:r w:rsidR="000C3E90" w:rsidRPr="00415131">
              <w:rPr>
                <w:rFonts w:ascii="Sylfaen" w:eastAsia="Calibri" w:hAnsi="Sylfaen" w:cs="Times New Roman"/>
                <w:i/>
                <w:color w:val="000000"/>
                <w:szCs w:val="24"/>
                <w:lang w:val="ka-GE"/>
              </w:rPr>
              <w:t>საქართველოს საკონსტიტუციო სასამართლოს შესახებ“</w:t>
            </w:r>
            <w:r w:rsidR="000C3E90" w:rsidRPr="00415131">
              <w:rPr>
                <w:rFonts w:ascii="Sylfaen" w:eastAsia="Calibri" w:hAnsi="Sylfaen" w:cs="Times New Roman"/>
                <w:color w:val="000000"/>
                <w:szCs w:val="24"/>
                <w:lang w:val="ka-GE"/>
              </w:rPr>
              <w:t xml:space="preserve"> </w:t>
            </w:r>
            <w:r w:rsidR="000C3E90" w:rsidRPr="00415131">
              <w:rPr>
                <w:rFonts w:ascii="Sylfaen" w:eastAsia="Calibri" w:hAnsi="Sylfaen" w:cs="Times New Roman"/>
                <w:color w:val="000000"/>
                <w:szCs w:val="24"/>
              </w:rPr>
              <w:t xml:space="preserve"> </w:t>
            </w:r>
            <w:r w:rsidR="000C3E90" w:rsidRPr="00415131">
              <w:rPr>
                <w:rFonts w:ascii="Sylfaen" w:eastAsia="Calibri" w:hAnsi="Sylfaen" w:cs="Times New Roman"/>
                <w:color w:val="000000"/>
                <w:szCs w:val="24"/>
                <w:lang w:val="ka-GE"/>
              </w:rPr>
              <w:t>საქართველოს ორგანული კანონის მე-19 მუხლის 1-ლი ნაწილის „ე“ ქვეპუნქტითა და ამავე კანონის 39-ე მუხლის 1-ლი ნაწილის „ა“ ქვეპუნქტით გათვალისწინებული უფლებამოსილი ფიზიკური პირების მიერ.</w:t>
            </w:r>
            <w:r w:rsidRPr="00415131">
              <w:rPr>
                <w:rFonts w:ascii="Sylfaen" w:eastAsia="Calibri" w:hAnsi="Sylfaen" w:cs="Times New Roman"/>
                <w:color w:val="000000"/>
                <w:szCs w:val="24"/>
                <w:lang w:val="ka-GE"/>
              </w:rPr>
              <w:t xml:space="preserve"> </w:t>
            </w:r>
            <w:r w:rsidRPr="00415131">
              <w:rPr>
                <w:rFonts w:ascii="Sylfaen" w:eastAsia="Times New Roman" w:hAnsi="Sylfaen" w:cs="Times New Roman"/>
                <w:color w:val="000000"/>
                <w:szCs w:val="24"/>
                <w:lang w:val="ka-GE"/>
              </w:rPr>
              <w:t xml:space="preserve">ანუ, ამ ნორმის მოთხოვნა დაცულია. </w:t>
            </w:r>
          </w:p>
          <w:p w:rsidR="000C3E90" w:rsidRPr="00415131" w:rsidRDefault="000C3E90" w:rsidP="008263D9">
            <w:pPr>
              <w:tabs>
                <w:tab w:val="left" w:pos="9112"/>
              </w:tabs>
              <w:spacing w:line="240" w:lineRule="auto"/>
              <w:ind w:left="323" w:right="34" w:hanging="323"/>
              <w:jc w:val="both"/>
              <w:rPr>
                <w:rFonts w:ascii="Sylfaen" w:eastAsia="Calibri" w:hAnsi="Sylfaen" w:cs="Times New Roman"/>
                <w:color w:val="000000"/>
                <w:szCs w:val="24"/>
                <w:lang w:val="ka-GE"/>
              </w:rPr>
            </w:pPr>
            <w:r w:rsidRPr="000C3E90">
              <w:rPr>
                <w:rFonts w:ascii="Sylfaen" w:eastAsia="Calibri" w:hAnsi="Sylfaen" w:cs="Times New Roman"/>
                <w:b/>
                <w:color w:val="000000"/>
                <w:sz w:val="32"/>
                <w:szCs w:val="24"/>
                <w:lang w:val="ka-GE"/>
              </w:rPr>
              <w:t>„გ“-</w:t>
            </w:r>
            <w:r>
              <w:rPr>
                <w:rFonts w:ascii="Sylfaen" w:eastAsia="Calibri" w:hAnsi="Sylfaen" w:cs="Times New Roman"/>
                <w:color w:val="000000"/>
                <w:sz w:val="24"/>
                <w:szCs w:val="24"/>
                <w:lang w:val="ka-GE"/>
              </w:rPr>
              <w:t xml:space="preserve"> </w:t>
            </w:r>
            <w:r w:rsidRPr="00415131">
              <w:rPr>
                <w:rFonts w:ascii="Sylfaen" w:eastAsia="Calibri" w:hAnsi="Sylfaen" w:cs="Times New Roman"/>
                <w:color w:val="000000"/>
                <w:szCs w:val="24"/>
                <w:lang w:val="ka-GE"/>
              </w:rPr>
              <w:t>ქვეპუნქტის მოთხოვნის დაცვაზე მოგახენებთ, რომ წარმოდგენილ</w:t>
            </w:r>
            <w:r w:rsidRPr="00415131">
              <w:rPr>
                <w:rFonts w:ascii="Sylfaen" w:eastAsia="Calibri" w:hAnsi="Sylfaen" w:cs="Times New Roman"/>
                <w:b/>
                <w:color w:val="000000"/>
                <w:sz w:val="28"/>
                <w:szCs w:val="24"/>
                <w:lang w:val="ka-GE"/>
              </w:rPr>
              <w:t xml:space="preserve"> </w:t>
            </w:r>
            <w:r w:rsidRPr="00415131">
              <w:rPr>
                <w:rFonts w:ascii="Sylfaen" w:eastAsia="Calibri" w:hAnsi="Sylfaen" w:cs="Times New Roman"/>
                <w:color w:val="000000"/>
                <w:szCs w:val="24"/>
                <w:lang w:val="ka-GE"/>
              </w:rPr>
              <w:t>სარჩელში მითითებული სადავო საკითხი, ესე</w:t>
            </w:r>
            <w:r w:rsidR="00E86DF7" w:rsidRPr="00415131">
              <w:rPr>
                <w:rFonts w:ascii="Sylfaen" w:eastAsia="Calibri" w:hAnsi="Sylfaen" w:cs="Times New Roman"/>
                <w:color w:val="000000"/>
                <w:szCs w:val="24"/>
                <w:lang w:val="ka-GE"/>
              </w:rPr>
              <w:t>-</w:t>
            </w:r>
            <w:r w:rsidRPr="00415131">
              <w:rPr>
                <w:rFonts w:ascii="Sylfaen" w:eastAsia="Calibri" w:hAnsi="Sylfaen" w:cs="Times New Roman"/>
                <w:color w:val="000000"/>
                <w:szCs w:val="24"/>
                <w:lang w:val="ka-GE"/>
              </w:rPr>
              <w:t>იგი „</w:t>
            </w:r>
            <w:r w:rsidRPr="00415131">
              <w:rPr>
                <w:rFonts w:ascii="Sylfaen" w:eastAsia="Calibri" w:hAnsi="Sylfaen" w:cs="Times New Roman"/>
                <w:i/>
                <w:color w:val="000000"/>
                <w:szCs w:val="24"/>
                <w:lang w:val="ka-GE"/>
              </w:rPr>
              <w:t>ნოტარიატის შესახებ“</w:t>
            </w:r>
            <w:r w:rsidRPr="00415131">
              <w:rPr>
                <w:rFonts w:ascii="Sylfaen" w:eastAsia="Calibri" w:hAnsi="Sylfaen" w:cs="Times New Roman"/>
                <w:i/>
                <w:color w:val="000000"/>
                <w:szCs w:val="24"/>
              </w:rPr>
              <w:t xml:space="preserve"> </w:t>
            </w:r>
            <w:r w:rsidRPr="00415131">
              <w:rPr>
                <w:rFonts w:ascii="Sylfaen" w:eastAsia="Calibri" w:hAnsi="Sylfaen" w:cs="Times New Roman"/>
                <w:i/>
                <w:color w:val="000000"/>
                <w:szCs w:val="24"/>
                <w:lang w:val="ka-GE"/>
              </w:rPr>
              <w:t xml:space="preserve"> </w:t>
            </w:r>
            <w:r w:rsidRPr="00415131">
              <w:rPr>
                <w:rFonts w:ascii="Sylfaen" w:eastAsia="Calibri" w:hAnsi="Sylfaen" w:cs="Times New Roman"/>
                <w:color w:val="000000"/>
                <w:szCs w:val="24"/>
                <w:lang w:val="ka-GE"/>
              </w:rPr>
              <w:t>საქართველოს კანონის მე-3 მუხლის მე-6 ნაწილის მეორე წინადადების ნორმატიული შინაარსის, საქართველოს კონსტიტუციის მე-18 მუხლის მე-4 ნაწილთან</w:t>
            </w:r>
            <w:r w:rsidR="00EF296C" w:rsidRPr="00415131">
              <w:rPr>
                <w:rFonts w:ascii="Sylfaen" w:eastAsia="Calibri" w:hAnsi="Sylfaen" w:cs="Times New Roman"/>
                <w:color w:val="000000"/>
                <w:szCs w:val="24"/>
                <w:lang w:val="ka-GE"/>
              </w:rPr>
              <w:t xml:space="preserve"> და 31-ე მუხლის 1-ლ და მე-2 ნაწილებთან</w:t>
            </w:r>
            <w:r w:rsidRPr="00415131">
              <w:rPr>
                <w:rFonts w:ascii="Sylfaen" w:eastAsia="Calibri" w:hAnsi="Sylfaen" w:cs="Times New Roman"/>
                <w:color w:val="000000"/>
                <w:szCs w:val="24"/>
                <w:lang w:val="ka-GE"/>
              </w:rPr>
              <w:t xml:space="preserve"> შეუსაბამობისა და წინააღმდეგობაში ყოფნის დადგენა და ამ კონსტიტუციური ნორმ</w:t>
            </w:r>
            <w:r w:rsidR="00EF296C" w:rsidRPr="00415131">
              <w:rPr>
                <w:rFonts w:ascii="Sylfaen" w:eastAsia="Calibri" w:hAnsi="Sylfaen" w:cs="Times New Roman"/>
                <w:color w:val="000000"/>
                <w:szCs w:val="24"/>
                <w:lang w:val="ka-GE"/>
              </w:rPr>
              <w:t>ებ</w:t>
            </w:r>
            <w:r w:rsidRPr="00415131">
              <w:rPr>
                <w:rFonts w:ascii="Sylfaen" w:eastAsia="Calibri" w:hAnsi="Sylfaen" w:cs="Times New Roman"/>
                <w:color w:val="000000"/>
                <w:szCs w:val="24"/>
                <w:lang w:val="ka-GE"/>
              </w:rPr>
              <w:t>ის უზრუნველსაყოფად გამოცემულ საქართველოს ზოგადი ადმინისტრაციული კოდექსის 208-ე მუხლის მე-3 ნაწილით</w:t>
            </w:r>
            <w:r w:rsidR="00EF296C" w:rsidRPr="00415131">
              <w:rPr>
                <w:rFonts w:ascii="Sylfaen" w:eastAsia="Calibri" w:hAnsi="Sylfaen" w:cs="Times New Roman"/>
                <w:color w:val="000000"/>
                <w:szCs w:val="24"/>
                <w:lang w:val="ka-GE"/>
              </w:rPr>
              <w:t xml:space="preserve"> და საქართველოს ადმინისტრაციული საპროცესო კოდექსის მე-14 მუხლის მე-2 ნაწილით</w:t>
            </w:r>
            <w:r w:rsidRPr="00415131">
              <w:rPr>
                <w:rFonts w:ascii="Sylfaen" w:eastAsia="Calibri" w:hAnsi="Sylfaen" w:cs="Times New Roman"/>
                <w:color w:val="000000"/>
                <w:szCs w:val="24"/>
                <w:lang w:val="ka-GE"/>
              </w:rPr>
              <w:t xml:space="preserve"> დადგენილ ნორმატიულ შინაარსთან (</w:t>
            </w:r>
            <w:r w:rsidRPr="00415131">
              <w:rPr>
                <w:rFonts w:ascii="Sylfaen" w:eastAsia="Calibri" w:hAnsi="Sylfaen" w:cs="Times New Roman"/>
                <w:i/>
                <w:color w:val="000000"/>
                <w:sz w:val="20"/>
                <w:szCs w:val="24"/>
                <w:lang w:val="ka-GE"/>
              </w:rPr>
              <w:t>საქართველოს კონსტიტუციის მე-2 თავის საკითხებთან</w:t>
            </w:r>
            <w:r w:rsidRPr="00415131">
              <w:rPr>
                <w:rFonts w:ascii="Sylfaen" w:eastAsia="Calibri" w:hAnsi="Sylfaen" w:cs="Times New Roman"/>
                <w:color w:val="000000"/>
                <w:szCs w:val="24"/>
                <w:lang w:val="ka-GE"/>
              </w:rPr>
              <w:t>) მიმართებით</w:t>
            </w:r>
            <w:r w:rsidR="00EF296C" w:rsidRPr="00415131">
              <w:rPr>
                <w:rFonts w:ascii="Sylfaen" w:eastAsia="Calibri" w:hAnsi="Sylfaen" w:cs="Times New Roman"/>
                <w:color w:val="000000"/>
                <w:szCs w:val="24"/>
                <w:lang w:val="ka-GE"/>
              </w:rPr>
              <w:t>,</w:t>
            </w:r>
            <w:r w:rsidRPr="00415131">
              <w:rPr>
                <w:rFonts w:ascii="Sylfaen" w:eastAsia="Calibri" w:hAnsi="Sylfaen" w:cs="Times New Roman"/>
                <w:color w:val="000000"/>
                <w:szCs w:val="24"/>
                <w:lang w:val="ka-GE"/>
              </w:rPr>
              <w:t xml:space="preserve"> სადავო სამართლებრივი აქტის შეუსაბამობისა და წინააღმდეგობაში ყოფნის დადგენა და სადავო ნორმის გაუქმება, არის მხოლოდ საკონსტიტუციო სასამართლოს განსჯადი.</w:t>
            </w:r>
          </w:p>
          <w:p w:rsidR="000C3E90" w:rsidRPr="00D426C8" w:rsidRDefault="000C3E90" w:rsidP="008263D9">
            <w:pPr>
              <w:tabs>
                <w:tab w:val="left" w:pos="9112"/>
              </w:tabs>
              <w:spacing w:line="240" w:lineRule="auto"/>
              <w:ind w:left="323" w:right="34" w:hanging="323"/>
              <w:jc w:val="both"/>
              <w:rPr>
                <w:rFonts w:ascii="Sylfaen" w:eastAsia="Calibri" w:hAnsi="Sylfaen" w:cs="Times New Roman"/>
                <w:color w:val="000000"/>
                <w:sz w:val="24"/>
                <w:szCs w:val="24"/>
                <w:lang w:val="ka-GE"/>
              </w:rPr>
            </w:pPr>
            <w:r w:rsidRPr="00D426C8">
              <w:rPr>
                <w:rFonts w:ascii="Sylfaen" w:eastAsia="Calibri" w:hAnsi="Sylfaen" w:cs="Times New Roman"/>
                <w:color w:val="000000"/>
                <w:sz w:val="24"/>
                <w:szCs w:val="24"/>
                <w:lang w:val="ka-GE"/>
              </w:rPr>
              <w:t xml:space="preserve">            </w:t>
            </w:r>
            <w:r>
              <w:rPr>
                <w:rFonts w:ascii="Sylfaen" w:eastAsia="Calibri" w:hAnsi="Sylfaen" w:cs="Times New Roman"/>
                <w:color w:val="000000"/>
                <w:sz w:val="24"/>
                <w:szCs w:val="24"/>
                <w:lang w:val="ka-GE"/>
              </w:rPr>
              <w:t xml:space="preserve">      </w:t>
            </w:r>
            <w:r w:rsidRPr="00415131">
              <w:rPr>
                <w:rFonts w:ascii="Sylfaen" w:eastAsia="Calibri" w:hAnsi="Sylfaen" w:cs="Times New Roman"/>
                <w:color w:val="000000"/>
                <w:szCs w:val="24"/>
                <w:lang w:val="ka-GE"/>
              </w:rPr>
              <w:t>ანუ, წარმოდგენილი კონსტიტუციური სარჩელით გასაჩივრებულია მოპასუხის (</w:t>
            </w:r>
            <w:r w:rsidRPr="00415131">
              <w:rPr>
                <w:rFonts w:ascii="Sylfaen" w:eastAsia="Calibri" w:hAnsi="Sylfaen" w:cs="Times New Roman"/>
                <w:i/>
                <w:color w:val="000000"/>
                <w:sz w:val="20"/>
                <w:szCs w:val="24"/>
                <w:lang w:val="ka-GE"/>
              </w:rPr>
              <w:t>საქართველოს პარლამენტის</w:t>
            </w:r>
            <w:r w:rsidRPr="00415131">
              <w:rPr>
                <w:rFonts w:ascii="Sylfaen" w:eastAsia="Calibri" w:hAnsi="Sylfaen" w:cs="Times New Roman"/>
                <w:color w:val="000000"/>
                <w:szCs w:val="24"/>
                <w:lang w:val="ka-GE"/>
              </w:rPr>
              <w:t>) მიერ 2009წლის 4 დეკემბრს მიღებული „</w:t>
            </w:r>
            <w:r w:rsidRPr="00415131">
              <w:rPr>
                <w:rFonts w:ascii="Sylfaen" w:eastAsia="Calibri" w:hAnsi="Sylfaen" w:cs="Times New Roman"/>
                <w:i/>
                <w:color w:val="000000"/>
                <w:szCs w:val="24"/>
                <w:lang w:val="ka-GE"/>
              </w:rPr>
              <w:t>ნოტარიატის შესახებ</w:t>
            </w:r>
            <w:r w:rsidRPr="00415131">
              <w:rPr>
                <w:rFonts w:ascii="Sylfaen" w:eastAsia="Calibri" w:hAnsi="Sylfaen" w:cs="Times New Roman"/>
                <w:color w:val="000000"/>
                <w:szCs w:val="24"/>
                <w:lang w:val="ka-GE"/>
              </w:rPr>
              <w:t>“ საქართველოს კანონის მე-3 მუხლის მე-6 ნაწილის მეორე წინადადებ</w:t>
            </w:r>
            <w:r w:rsidR="00D813C3" w:rsidRPr="00415131">
              <w:rPr>
                <w:rFonts w:ascii="Sylfaen" w:eastAsia="Calibri" w:hAnsi="Sylfaen" w:cs="Times New Roman"/>
                <w:color w:val="000000"/>
                <w:szCs w:val="24"/>
                <w:lang w:val="ka-GE"/>
              </w:rPr>
              <w:t>ა</w:t>
            </w:r>
            <w:r w:rsidRPr="00415131">
              <w:rPr>
                <w:rFonts w:ascii="Sylfaen" w:eastAsia="Calibri" w:hAnsi="Sylfaen" w:cs="Times New Roman"/>
                <w:color w:val="000000"/>
                <w:szCs w:val="24"/>
                <w:lang w:val="ka-GE"/>
              </w:rPr>
              <w:t xml:space="preserve"> („</w:t>
            </w:r>
            <w:r w:rsidRPr="00415131">
              <w:rPr>
                <w:rFonts w:ascii="Sylfaen" w:eastAsia="Calibri" w:hAnsi="Sylfaen" w:cs="Times New Roman"/>
                <w:i/>
                <w:color w:val="000000"/>
                <w:sz w:val="20"/>
                <w:szCs w:val="24"/>
                <w:lang w:val="ka-GE"/>
              </w:rPr>
              <w:t>სახელმწიფო პასუხს არ აგებს ნოტარიუსის მიერ მიყენებული ზიანისათვის</w:t>
            </w:r>
            <w:r w:rsidRPr="00415131">
              <w:rPr>
                <w:rFonts w:ascii="Sylfaen" w:eastAsia="Calibri" w:hAnsi="Sylfaen" w:cs="Times New Roman"/>
                <w:i/>
                <w:color w:val="000000"/>
                <w:szCs w:val="24"/>
                <w:lang w:val="ka-GE"/>
              </w:rPr>
              <w:t>“</w:t>
            </w:r>
            <w:r w:rsidR="00D813C3" w:rsidRPr="00415131">
              <w:rPr>
                <w:rFonts w:ascii="Sylfaen" w:eastAsia="Calibri" w:hAnsi="Sylfaen" w:cs="Times New Roman"/>
                <w:color w:val="000000"/>
                <w:szCs w:val="24"/>
                <w:lang w:val="ka-GE"/>
              </w:rPr>
              <w:t>),</w:t>
            </w:r>
            <w:r w:rsidRPr="00415131">
              <w:rPr>
                <w:rFonts w:ascii="Sylfaen" w:eastAsia="Calibri" w:hAnsi="Sylfaen" w:cs="Times New Roman"/>
                <w:color w:val="000000"/>
                <w:szCs w:val="24"/>
                <w:lang w:val="ka-GE"/>
              </w:rPr>
              <w:t xml:space="preserve"> მოპასუხის მიერ მიღებულია საქართველოს კონსტიტუციის მე-18 მუხლის მე-4 ნაწილით გარანტირებული უფლების დამრღვევი ნორმატიული შინაარსით, რაც იწვევს და შემდგომშიც გამოიწვევს, საქართველოს კონსტიტუციის მე-2 თავის მე-18 მუხლის მე-4 ნაწილით გარანტირებული ჩვენი (</w:t>
            </w:r>
            <w:r w:rsidRPr="00415131">
              <w:rPr>
                <w:rFonts w:ascii="Sylfaen" w:eastAsia="Calibri" w:hAnsi="Sylfaen" w:cs="Times New Roman"/>
                <w:i/>
                <w:color w:val="000000"/>
                <w:sz w:val="18"/>
                <w:szCs w:val="24"/>
                <w:lang w:val="ka-GE"/>
              </w:rPr>
              <w:t>მოსარჩელეების</w:t>
            </w:r>
            <w:r w:rsidRPr="00415131">
              <w:rPr>
                <w:rFonts w:ascii="Sylfaen" w:eastAsia="Calibri" w:hAnsi="Sylfaen" w:cs="Times New Roman"/>
                <w:color w:val="000000"/>
                <w:szCs w:val="24"/>
                <w:lang w:val="ka-GE"/>
              </w:rPr>
              <w:t>) უფლების დარღვევას, რაც „</w:t>
            </w:r>
            <w:r w:rsidRPr="00415131">
              <w:rPr>
                <w:rFonts w:ascii="Sylfaen" w:eastAsia="Calibri" w:hAnsi="Sylfaen" w:cs="Times New Roman"/>
                <w:i/>
                <w:color w:val="000000"/>
                <w:szCs w:val="24"/>
                <w:lang w:val="ka-GE"/>
              </w:rPr>
              <w:t>ნოტარიატის შესახებ“</w:t>
            </w:r>
            <w:r w:rsidRPr="00415131">
              <w:rPr>
                <w:rFonts w:ascii="Sylfaen" w:eastAsia="Calibri" w:hAnsi="Sylfaen" w:cs="Times New Roman"/>
                <w:color w:val="000000"/>
                <w:szCs w:val="24"/>
                <w:lang w:val="ka-GE"/>
              </w:rPr>
              <w:t xml:space="preserve"> საქართველოს კანონის საფუძველზე სახელმწიფოებრივი უფლებამოსილების განხორციელებისათვის დანიშნული ნოტარიუსის მიერ მოყენებული ზიანის ანაზღაურების მოთხოვნის სამართალწარმოების პროცესის დაწყებისთანავე</w:t>
            </w:r>
            <w:r w:rsidRPr="00415131">
              <w:rPr>
                <w:rFonts w:ascii="Sylfaen" w:eastAsia="Calibri" w:hAnsi="Sylfaen" w:cs="Times New Roman"/>
                <w:color w:val="000000"/>
                <w:szCs w:val="24"/>
              </w:rPr>
              <w:t>,</w:t>
            </w:r>
            <w:r w:rsidRPr="00415131">
              <w:rPr>
                <w:rFonts w:ascii="Sylfaen" w:eastAsia="Calibri" w:hAnsi="Sylfaen" w:cs="Times New Roman"/>
                <w:color w:val="000000"/>
                <w:szCs w:val="24"/>
                <w:lang w:val="ka-GE"/>
              </w:rPr>
              <w:t xml:space="preserve"> იწვევს ამავე კონსტიტუციის 31-ე მუხლის მე-2 ნაწილით </w:t>
            </w:r>
            <w:r w:rsidR="00EF296C" w:rsidRPr="00415131">
              <w:rPr>
                <w:rFonts w:ascii="Sylfaen" w:eastAsia="Calibri" w:hAnsi="Sylfaen" w:cs="Times New Roman"/>
                <w:color w:val="000000"/>
                <w:szCs w:val="24"/>
                <w:lang w:val="ka-GE"/>
              </w:rPr>
              <w:t>გარანტირებული</w:t>
            </w:r>
            <w:r w:rsidRPr="00415131">
              <w:rPr>
                <w:rFonts w:ascii="Sylfaen" w:eastAsia="Calibri" w:hAnsi="Sylfaen" w:cs="Times New Roman"/>
                <w:color w:val="000000"/>
                <w:szCs w:val="24"/>
                <w:lang w:val="ka-GE"/>
              </w:rPr>
              <w:t xml:space="preserve"> განსჯად სასამართლოზე უფლების </w:t>
            </w:r>
            <w:r w:rsidRPr="00415131">
              <w:rPr>
                <w:rFonts w:ascii="Sylfaen" w:eastAsia="Calibri" w:hAnsi="Sylfaen" w:cs="Times New Roman"/>
                <w:color w:val="000000"/>
                <w:szCs w:val="24"/>
                <w:lang w:val="ka-GE"/>
              </w:rPr>
              <w:lastRenderedPageBreak/>
              <w:t>დარღვევას</w:t>
            </w:r>
            <w:r w:rsidR="00EF296C" w:rsidRPr="00415131">
              <w:rPr>
                <w:rFonts w:ascii="Sylfaen" w:eastAsia="Calibri" w:hAnsi="Sylfaen" w:cs="Times New Roman"/>
                <w:color w:val="000000"/>
                <w:szCs w:val="24"/>
                <w:lang w:val="ka-GE"/>
              </w:rPr>
              <w:t>, რომელიც დეტალურად განმარტებულია საქართველოს ადმინისტრაციული საპროცესო კოდექსის მე-14 მუხლის მე-2 ნაწილით და</w:t>
            </w:r>
            <w:r w:rsidR="00D813C3" w:rsidRPr="00415131">
              <w:rPr>
                <w:rFonts w:ascii="Sylfaen" w:eastAsia="Calibri" w:hAnsi="Sylfaen" w:cs="Times New Roman"/>
                <w:color w:val="000000"/>
                <w:szCs w:val="24"/>
                <w:lang w:val="ka-GE"/>
              </w:rPr>
              <w:t xml:space="preserve"> რომელსაც</w:t>
            </w:r>
            <w:r w:rsidR="00CF127F" w:rsidRPr="00415131">
              <w:rPr>
                <w:rFonts w:ascii="Sylfaen" w:eastAsia="Calibri" w:hAnsi="Sylfaen" w:cs="Times New Roman"/>
                <w:color w:val="000000"/>
                <w:szCs w:val="24"/>
                <w:lang w:val="ka-GE"/>
              </w:rPr>
              <w:t xml:space="preserve"> ეწინააღმდეგება გასაჩივრებული ნორმის ნორმატიული შინაარსი,</w:t>
            </w:r>
            <w:r w:rsidRPr="00415131">
              <w:rPr>
                <w:rFonts w:ascii="Sylfaen" w:eastAsia="Calibri" w:hAnsi="Sylfaen" w:cs="Times New Roman"/>
                <w:color w:val="000000"/>
                <w:szCs w:val="24"/>
                <w:lang w:val="ka-GE"/>
              </w:rPr>
              <w:t xml:space="preserve"> რაც საქართველოს უზენაესი სასამართლოს 27.11.2014წლის Nბს-638-624(გ-14) განჩინებაში განმარტებულის თანახმად არის სამართლიანი სასამართლოს უფლების დარღვევაც, რის გამოც წარმოდგენილი სარჩელი </w:t>
            </w:r>
            <w:r w:rsidR="00CF127F" w:rsidRPr="00415131">
              <w:rPr>
                <w:rFonts w:ascii="Sylfaen" w:eastAsia="Calibri" w:hAnsi="Sylfaen" w:cs="Times New Roman"/>
                <w:color w:val="000000"/>
                <w:szCs w:val="24"/>
                <w:lang w:val="ka-GE"/>
              </w:rPr>
              <w:t xml:space="preserve">მხოლოდ </w:t>
            </w:r>
            <w:r w:rsidRPr="00415131">
              <w:rPr>
                <w:rFonts w:ascii="Sylfaen" w:eastAsia="Calibri" w:hAnsi="Sylfaen" w:cs="Times New Roman"/>
                <w:color w:val="000000"/>
                <w:szCs w:val="24"/>
                <w:lang w:val="ka-GE"/>
              </w:rPr>
              <w:t>საქართველოს საკონსტიტუციო სასამართლოს განსჯადია.</w:t>
            </w:r>
          </w:p>
          <w:p w:rsidR="006F2805" w:rsidRPr="00415131" w:rsidRDefault="000C3E90" w:rsidP="008263D9">
            <w:pPr>
              <w:tabs>
                <w:tab w:val="left" w:pos="9112"/>
              </w:tabs>
              <w:spacing w:line="240" w:lineRule="auto"/>
              <w:ind w:left="323" w:right="34" w:hanging="323"/>
              <w:jc w:val="both"/>
              <w:rPr>
                <w:rFonts w:ascii="Sylfaen" w:eastAsia="Calibri" w:hAnsi="Sylfaen" w:cs="Times New Roman"/>
                <w:color w:val="000000"/>
                <w:szCs w:val="24"/>
                <w:lang w:val="ka-GE"/>
              </w:rPr>
            </w:pPr>
            <w:r w:rsidRPr="00D426C8">
              <w:rPr>
                <w:rFonts w:ascii="Sylfaen" w:eastAsia="Calibri" w:hAnsi="Sylfaen" w:cs="Times New Roman"/>
                <w:color w:val="000000"/>
                <w:sz w:val="24"/>
                <w:szCs w:val="24"/>
                <w:lang w:val="ka-GE"/>
              </w:rPr>
              <w:t xml:space="preserve">           </w:t>
            </w:r>
            <w:r w:rsidR="006F2805">
              <w:rPr>
                <w:rFonts w:ascii="Sylfaen" w:eastAsia="Calibri" w:hAnsi="Sylfaen" w:cs="Times New Roman"/>
                <w:color w:val="000000"/>
                <w:sz w:val="24"/>
                <w:szCs w:val="24"/>
                <w:lang w:val="ka-GE"/>
              </w:rPr>
              <w:t xml:space="preserve">        </w:t>
            </w:r>
            <w:r w:rsidRPr="00415131">
              <w:rPr>
                <w:rFonts w:ascii="Sylfaen" w:eastAsia="Calibri" w:hAnsi="Sylfaen" w:cs="Times New Roman"/>
                <w:color w:val="000000"/>
                <w:szCs w:val="24"/>
                <w:lang w:val="ka-GE"/>
              </w:rPr>
              <w:t>ამასთანავე, რამდენადაც საქართველოს კონსტიტუციის მე-18 მუხლის მე-4 ნაწილით და ამ კონსტიტუციურ ნორმასთან შესაბამისობით გამოცემული საქართველოს ზოგადი ადმინისტრაციული კოდექსის 208-ე მუხლის მე-3 ნაწილი</w:t>
            </w:r>
            <w:r w:rsidR="006F2805" w:rsidRPr="00415131">
              <w:rPr>
                <w:rFonts w:ascii="Sylfaen" w:eastAsia="Calibri" w:hAnsi="Sylfaen" w:cs="Times New Roman"/>
                <w:color w:val="000000"/>
                <w:szCs w:val="24"/>
                <w:lang w:val="ka-GE"/>
              </w:rPr>
              <w:t xml:space="preserve"> და საქართველოს ადმინისტრაციული საპროცესო კოდექსის მე-14 მუხლის მე-2 ნაწილი ადგენენ</w:t>
            </w:r>
            <w:r w:rsidRPr="00415131">
              <w:rPr>
                <w:rFonts w:ascii="Sylfaen" w:eastAsia="Calibri" w:hAnsi="Sylfaen" w:cs="Times New Roman"/>
                <w:color w:val="000000"/>
                <w:szCs w:val="24"/>
                <w:lang w:val="ka-GE"/>
              </w:rPr>
              <w:t>, იმ პირების ზუსტად განსაზღვრულ ჩამონათვალს, რომლების მიერ მოყენებულ ზიანზე კანონმდებელმა</w:t>
            </w:r>
            <w:r w:rsidR="00D813C3" w:rsidRPr="00415131">
              <w:rPr>
                <w:rFonts w:ascii="Sylfaen" w:eastAsia="Calibri" w:hAnsi="Sylfaen" w:cs="Times New Roman"/>
                <w:color w:val="000000"/>
                <w:szCs w:val="24"/>
                <w:lang w:val="ka-GE"/>
              </w:rPr>
              <w:t>ვე</w:t>
            </w:r>
            <w:r w:rsidRPr="00415131">
              <w:rPr>
                <w:rFonts w:ascii="Sylfaen" w:eastAsia="Calibri" w:hAnsi="Sylfaen" w:cs="Times New Roman"/>
                <w:color w:val="000000"/>
                <w:szCs w:val="24"/>
                <w:lang w:val="ka-GE"/>
              </w:rPr>
              <w:t xml:space="preserve"> (</w:t>
            </w:r>
            <w:r w:rsidRPr="00415131">
              <w:rPr>
                <w:rFonts w:ascii="Sylfaen" w:eastAsia="Calibri" w:hAnsi="Sylfaen" w:cs="Times New Roman"/>
                <w:i/>
                <w:color w:val="000000"/>
                <w:sz w:val="20"/>
                <w:szCs w:val="24"/>
                <w:lang w:val="ka-GE"/>
              </w:rPr>
              <w:t>მოპასუხემვე</w:t>
            </w:r>
            <w:r w:rsidRPr="00415131">
              <w:rPr>
                <w:rFonts w:ascii="Sylfaen" w:eastAsia="Calibri" w:hAnsi="Sylfaen" w:cs="Times New Roman"/>
                <w:color w:val="000000"/>
                <w:szCs w:val="24"/>
                <w:lang w:val="ka-GE"/>
              </w:rPr>
              <w:t xml:space="preserve">), საქართველოს კონსტიტუციის </w:t>
            </w:r>
            <w:r w:rsidR="006F2805" w:rsidRPr="00415131">
              <w:rPr>
                <w:rFonts w:ascii="Sylfaen" w:eastAsia="Calibri" w:hAnsi="Sylfaen" w:cs="Times New Roman"/>
                <w:color w:val="000000"/>
                <w:szCs w:val="24"/>
                <w:lang w:val="ka-GE"/>
              </w:rPr>
              <w:t>ახალი</w:t>
            </w:r>
            <w:r w:rsidRPr="00415131">
              <w:rPr>
                <w:rFonts w:ascii="Sylfaen" w:eastAsia="Calibri" w:hAnsi="Sylfaen" w:cs="Times New Roman"/>
                <w:color w:val="000000"/>
                <w:szCs w:val="24"/>
                <w:lang w:val="ka-GE"/>
              </w:rPr>
              <w:t xml:space="preserve"> რედაქციით </w:t>
            </w:r>
            <w:r w:rsidR="006F2805" w:rsidRPr="00415131">
              <w:rPr>
                <w:rFonts w:ascii="Sylfaen" w:eastAsia="Calibri" w:hAnsi="Sylfaen" w:cs="Times New Roman"/>
                <w:color w:val="000000"/>
                <w:szCs w:val="24"/>
                <w:lang w:val="ka-GE"/>
              </w:rPr>
              <w:t>მე-18</w:t>
            </w:r>
            <w:r w:rsidRPr="00415131">
              <w:rPr>
                <w:rFonts w:ascii="Sylfaen" w:eastAsia="Calibri" w:hAnsi="Sylfaen" w:cs="Times New Roman"/>
                <w:color w:val="000000"/>
                <w:szCs w:val="24"/>
                <w:lang w:val="ka-GE"/>
              </w:rPr>
              <w:t xml:space="preserve"> მუხლის მე</w:t>
            </w:r>
            <w:r w:rsidR="006F2805" w:rsidRPr="00415131">
              <w:rPr>
                <w:rFonts w:ascii="Sylfaen" w:eastAsia="Calibri" w:hAnsi="Sylfaen" w:cs="Times New Roman"/>
                <w:color w:val="000000"/>
                <w:szCs w:val="24"/>
                <w:lang w:val="ka-GE"/>
              </w:rPr>
              <w:t>-4</w:t>
            </w:r>
            <w:r w:rsidRPr="00415131">
              <w:rPr>
                <w:rFonts w:ascii="Sylfaen" w:eastAsia="Calibri" w:hAnsi="Sylfaen" w:cs="Times New Roman"/>
                <w:color w:val="000000"/>
                <w:szCs w:val="24"/>
                <w:lang w:val="ka-GE"/>
              </w:rPr>
              <w:t xml:space="preserve"> ნაწილის მოთხოვნის შესაბამისად (</w:t>
            </w:r>
            <w:r w:rsidR="006F2805" w:rsidRPr="00415131">
              <w:rPr>
                <w:rFonts w:ascii="Sylfaen" w:eastAsia="Calibri" w:hAnsi="Sylfaen" w:cs="Times New Roman"/>
                <w:i/>
                <w:color w:val="000000"/>
                <w:sz w:val="20"/>
                <w:szCs w:val="24"/>
                <w:lang w:val="ka-GE"/>
              </w:rPr>
              <w:t>ძვე</w:t>
            </w:r>
            <w:r w:rsidRPr="00415131">
              <w:rPr>
                <w:rFonts w:ascii="Sylfaen" w:eastAsia="Calibri" w:hAnsi="Sylfaen" w:cs="Times New Roman"/>
                <w:i/>
                <w:color w:val="000000"/>
                <w:sz w:val="20"/>
                <w:szCs w:val="24"/>
                <w:lang w:val="ka-GE"/>
              </w:rPr>
              <w:t xml:space="preserve">ლი რედაქციით </w:t>
            </w:r>
            <w:r w:rsidR="006F2805" w:rsidRPr="00415131">
              <w:rPr>
                <w:rFonts w:ascii="Sylfaen" w:eastAsia="Calibri" w:hAnsi="Sylfaen" w:cs="Times New Roman"/>
                <w:i/>
                <w:color w:val="000000"/>
                <w:sz w:val="20"/>
                <w:szCs w:val="24"/>
                <w:lang w:val="ka-GE"/>
              </w:rPr>
              <w:t>42-ე</w:t>
            </w:r>
            <w:r w:rsidRPr="00415131">
              <w:rPr>
                <w:rFonts w:ascii="Sylfaen" w:eastAsia="Calibri" w:hAnsi="Sylfaen" w:cs="Times New Roman"/>
                <w:i/>
                <w:color w:val="000000"/>
                <w:sz w:val="20"/>
                <w:szCs w:val="24"/>
                <w:lang w:val="ka-GE"/>
              </w:rPr>
              <w:t xml:space="preserve"> მუხლის მე-</w:t>
            </w:r>
            <w:r w:rsidR="006F2805" w:rsidRPr="00415131">
              <w:rPr>
                <w:rFonts w:ascii="Sylfaen" w:eastAsia="Calibri" w:hAnsi="Sylfaen" w:cs="Times New Roman"/>
                <w:i/>
                <w:color w:val="000000"/>
                <w:sz w:val="20"/>
                <w:szCs w:val="24"/>
                <w:lang w:val="ka-GE"/>
              </w:rPr>
              <w:t>9</w:t>
            </w:r>
            <w:r w:rsidRPr="00415131">
              <w:rPr>
                <w:rFonts w:ascii="Sylfaen" w:eastAsia="Calibri" w:hAnsi="Sylfaen" w:cs="Times New Roman"/>
                <w:i/>
                <w:color w:val="000000"/>
                <w:sz w:val="20"/>
                <w:szCs w:val="24"/>
                <w:lang w:val="ka-GE"/>
              </w:rPr>
              <w:t xml:space="preserve"> ნაწილი</w:t>
            </w:r>
            <w:r w:rsidRPr="00415131">
              <w:rPr>
                <w:rFonts w:ascii="Sylfaen" w:eastAsia="Calibri" w:hAnsi="Sylfaen" w:cs="Times New Roman"/>
                <w:color w:val="000000"/>
                <w:szCs w:val="24"/>
                <w:lang w:val="ka-GE"/>
              </w:rPr>
              <w:t>) დაადგინა სახელმწიფოს პასუხისმგებლობა. კერძოდ, საქართველოს კონსტიტუციის ახალი რედაქციის მე-18 მუხლის მე-4 ნაწილის შესაბამისად</w:t>
            </w:r>
            <w:r w:rsidR="006F2805" w:rsidRPr="00415131">
              <w:rPr>
                <w:rFonts w:ascii="Sylfaen" w:eastAsia="Calibri" w:hAnsi="Sylfaen" w:cs="Times New Roman"/>
                <w:color w:val="000000"/>
                <w:szCs w:val="24"/>
                <w:lang w:val="ka-GE"/>
              </w:rPr>
              <w:t xml:space="preserve">, </w:t>
            </w:r>
            <w:r w:rsidRPr="00415131">
              <w:rPr>
                <w:rFonts w:ascii="Sylfaen" w:eastAsia="Calibri" w:hAnsi="Sylfaen" w:cs="Times New Roman"/>
                <w:color w:val="000000"/>
                <w:szCs w:val="24"/>
                <w:lang w:val="ka-GE"/>
              </w:rPr>
              <w:t>ზოგადი ადმინისტრაციული კოდექსის 208-ე მუხლის მე-3 ნაწილით</w:t>
            </w:r>
            <w:r w:rsidR="006F2805" w:rsidRPr="00415131">
              <w:rPr>
                <w:rFonts w:ascii="Sylfaen" w:eastAsia="Calibri" w:hAnsi="Sylfaen" w:cs="Times New Roman"/>
                <w:color w:val="000000"/>
                <w:szCs w:val="24"/>
                <w:lang w:val="ka-GE"/>
              </w:rPr>
              <w:t xml:space="preserve"> და ადმინისტრაციული საპროცესო კოდექსის მე-14 მუხლის მე-2 ნაწილით</w:t>
            </w:r>
            <w:r w:rsidRPr="00415131">
              <w:rPr>
                <w:rFonts w:ascii="Sylfaen" w:eastAsia="Calibri" w:hAnsi="Sylfaen" w:cs="Times New Roman"/>
                <w:color w:val="000000"/>
                <w:szCs w:val="24"/>
                <w:lang w:val="ka-GE"/>
              </w:rPr>
              <w:t xml:space="preserve"> სახელმწიფოს მხრიდან კომპესაციას დაექვემდებარა იმ ფიზიკური პირების მიერ მიყენებული ზიანის სახელმწიფო სახსრებიდან </w:t>
            </w:r>
            <w:r w:rsidR="00D813C3" w:rsidRPr="00415131">
              <w:rPr>
                <w:rFonts w:ascii="Sylfaen" w:eastAsia="Calibri" w:hAnsi="Sylfaen" w:cs="Times New Roman"/>
                <w:color w:val="000000"/>
                <w:szCs w:val="24"/>
                <w:lang w:val="ka-GE"/>
              </w:rPr>
              <w:t>ანაზღაურების ვალდებულება</w:t>
            </w:r>
            <w:r w:rsidRPr="00415131">
              <w:rPr>
                <w:rFonts w:ascii="Sylfaen" w:eastAsia="Calibri" w:hAnsi="Sylfaen" w:cs="Times New Roman"/>
                <w:color w:val="000000"/>
                <w:szCs w:val="24"/>
                <w:lang w:val="ka-GE"/>
              </w:rPr>
              <w:t>, რომლებსაც, სახელმწიფოებრივი უფლებამოსილების განხორციელების უფლება მინიჭებული აქვთ თვითონ სახელმწიფოს (</w:t>
            </w:r>
            <w:r w:rsidRPr="00415131">
              <w:rPr>
                <w:rFonts w:ascii="Sylfaen" w:eastAsia="Calibri" w:hAnsi="Sylfaen" w:cs="Times New Roman"/>
                <w:i/>
                <w:color w:val="000000"/>
                <w:sz w:val="20"/>
                <w:szCs w:val="24"/>
                <w:lang w:val="ka-GE"/>
              </w:rPr>
              <w:t>სახელმწიფოს მოხელის/მოსამსახურის</w:t>
            </w:r>
            <w:r w:rsidRPr="00415131">
              <w:rPr>
                <w:rFonts w:ascii="Sylfaen" w:eastAsia="Calibri" w:hAnsi="Sylfaen" w:cs="Times New Roman"/>
                <w:color w:val="000000"/>
                <w:szCs w:val="24"/>
                <w:lang w:val="ka-GE"/>
              </w:rPr>
              <w:t>) მიერ შესაბამისი კანონის საფუძველზე, ხოლო სახელმწიფოს მიმართ მატერიალური პასუხისმგებლობის ანაზღაურების დაკისრების საკითხის განმხილველ უფლებამოსილ სასამართლოდ ადმინისტრაციული საპროცესო კოდექსის მე-2 მუხლის 1-ლი ნაწილის „გ“ ქვეპუნქტის</w:t>
            </w:r>
            <w:r w:rsidR="006F2805" w:rsidRPr="00415131">
              <w:rPr>
                <w:rFonts w:ascii="Sylfaen" w:eastAsia="Calibri" w:hAnsi="Sylfaen" w:cs="Times New Roman"/>
                <w:color w:val="000000"/>
                <w:szCs w:val="24"/>
                <w:lang w:val="ka-GE"/>
              </w:rPr>
              <w:t>ა და მე-14 მუხლის მე-2 ნაწილის</w:t>
            </w:r>
            <w:r w:rsidRPr="00415131">
              <w:rPr>
                <w:rFonts w:ascii="Sylfaen" w:eastAsia="Calibri" w:hAnsi="Sylfaen" w:cs="Times New Roman"/>
                <w:color w:val="000000"/>
                <w:szCs w:val="24"/>
                <w:lang w:val="ka-GE"/>
              </w:rPr>
              <w:t xml:space="preserve"> თანახმად,  საქართველოს კონსტიტუციის მე-18 მუხლის მე-4 ნაწილით გარანტირებული უფლების გათვალისწინებით, ადმინისტრაციული კანონმდებლობის საფუძველზე - ადმინისტრაციულ საქმეთა კოლეგიების განსჯად საქმეებად დაადგინა კანონმდებელმავე (</w:t>
            </w:r>
            <w:r w:rsidRPr="00415131">
              <w:rPr>
                <w:rFonts w:ascii="Sylfaen" w:eastAsia="Calibri" w:hAnsi="Sylfaen" w:cs="Times New Roman"/>
                <w:i/>
                <w:color w:val="000000"/>
                <w:sz w:val="20"/>
                <w:szCs w:val="24"/>
                <w:lang w:val="ka-GE"/>
              </w:rPr>
              <w:t>მოპასუხემვე</w:t>
            </w:r>
            <w:r w:rsidRPr="00415131">
              <w:rPr>
                <w:rFonts w:ascii="Sylfaen" w:eastAsia="Calibri" w:hAnsi="Sylfaen" w:cs="Times New Roman"/>
                <w:color w:val="000000"/>
                <w:szCs w:val="24"/>
                <w:lang w:val="ka-GE"/>
              </w:rPr>
              <w:t xml:space="preserve">). რადგან, </w:t>
            </w:r>
            <w:r w:rsidR="006F2805" w:rsidRPr="00415131">
              <w:rPr>
                <w:rFonts w:ascii="Sylfaen" w:eastAsia="Calibri" w:hAnsi="Sylfaen" w:cs="Times New Roman"/>
                <w:color w:val="000000"/>
                <w:szCs w:val="24"/>
                <w:lang w:val="ka-GE"/>
              </w:rPr>
              <w:t>საქართველოს ადმინისტრაციული საპროცესო კოდექსის მე-14 მუხლის მე-2 ნაწილით</w:t>
            </w:r>
            <w:r w:rsidR="00D813C3" w:rsidRPr="00415131">
              <w:rPr>
                <w:rFonts w:ascii="Sylfaen" w:eastAsia="Calibri" w:hAnsi="Sylfaen" w:cs="Times New Roman"/>
                <w:color w:val="000000"/>
                <w:szCs w:val="24"/>
                <w:lang w:val="ka-GE"/>
              </w:rPr>
              <w:t xml:space="preserve"> ერთმნიშვნელოვნად </w:t>
            </w:r>
            <w:r w:rsidR="006F2805" w:rsidRPr="00415131">
              <w:rPr>
                <w:rFonts w:ascii="Sylfaen" w:eastAsia="Calibri" w:hAnsi="Sylfaen" w:cs="Times New Roman"/>
                <w:color w:val="000000"/>
                <w:szCs w:val="24"/>
                <w:lang w:val="ka-GE"/>
              </w:rPr>
              <w:t>დადგენილია შემდეგი: „</w:t>
            </w:r>
            <w:r w:rsidR="006F2805" w:rsidRPr="00415131">
              <w:rPr>
                <w:rFonts w:ascii="Sylfaen" w:eastAsia="Calibri" w:hAnsi="Sylfaen" w:cs="Times New Roman"/>
                <w:i/>
                <w:color w:val="000000"/>
                <w:szCs w:val="24"/>
                <w:lang w:val="ka-GE"/>
              </w:rPr>
              <w:t>სახელმწიფო ადმინისტრაციული ორგანოს ან სახელმწიფოსაგან დელეგირებული უფლების საფუძველზე კერძო პირის მოქმედებებსა და გადაწყვეტილებებზე პასუხისმგებელია სახელმწიფო</w:t>
            </w:r>
            <w:r w:rsidR="006F2805" w:rsidRPr="00415131">
              <w:rPr>
                <w:rFonts w:ascii="Sylfaen" w:eastAsia="Calibri" w:hAnsi="Sylfaen" w:cs="Times New Roman"/>
                <w:color w:val="000000"/>
                <w:szCs w:val="24"/>
                <w:lang w:val="ka-GE"/>
              </w:rPr>
              <w:t xml:space="preserve">“. </w:t>
            </w:r>
          </w:p>
          <w:p w:rsidR="000C3E90" w:rsidRDefault="006F2805" w:rsidP="008263D9">
            <w:pPr>
              <w:tabs>
                <w:tab w:val="left" w:pos="9112"/>
              </w:tabs>
              <w:spacing w:line="240" w:lineRule="auto"/>
              <w:ind w:left="323" w:right="34" w:hanging="323"/>
              <w:jc w:val="both"/>
              <w:rPr>
                <w:rFonts w:ascii="Sylfaen" w:eastAsia="Calibri" w:hAnsi="Sylfaen" w:cs="Times New Roman"/>
                <w:color w:val="000000"/>
                <w:sz w:val="24"/>
                <w:szCs w:val="24"/>
                <w:lang w:val="ka-GE"/>
              </w:rPr>
            </w:pPr>
            <w:r>
              <w:rPr>
                <w:rFonts w:ascii="Sylfaen" w:eastAsia="Calibri" w:hAnsi="Sylfaen" w:cs="Times New Roman"/>
                <w:color w:val="000000"/>
                <w:sz w:val="24"/>
                <w:szCs w:val="24"/>
                <w:lang w:val="ka-GE"/>
              </w:rPr>
              <w:t xml:space="preserve">                       </w:t>
            </w:r>
            <w:r w:rsidRPr="00415131">
              <w:rPr>
                <w:rFonts w:ascii="Sylfaen" w:eastAsia="Calibri" w:hAnsi="Sylfaen" w:cs="Times New Roman"/>
                <w:color w:val="000000"/>
                <w:szCs w:val="24"/>
                <w:lang w:val="ka-GE"/>
              </w:rPr>
              <w:t>მიუხედავად ამისა, სადავო ნორმა</w:t>
            </w:r>
            <w:r w:rsidR="00C06D58" w:rsidRPr="00415131">
              <w:rPr>
                <w:rFonts w:ascii="Sylfaen" w:eastAsia="Calibri" w:hAnsi="Sylfaen" w:cs="Times New Roman"/>
                <w:color w:val="000000"/>
                <w:szCs w:val="24"/>
                <w:lang w:val="ka-GE"/>
              </w:rPr>
              <w:t>,</w:t>
            </w:r>
            <w:r w:rsidR="000C3E90" w:rsidRPr="00415131">
              <w:rPr>
                <w:rFonts w:ascii="Sylfaen" w:eastAsia="Calibri" w:hAnsi="Sylfaen" w:cs="Times New Roman"/>
                <w:color w:val="000000"/>
                <w:szCs w:val="24"/>
                <w:lang w:val="ka-GE"/>
              </w:rPr>
              <w:t xml:space="preserve"> ნოტარიუსის</w:t>
            </w:r>
            <w:r w:rsidR="00C06D58" w:rsidRPr="00415131">
              <w:rPr>
                <w:rFonts w:ascii="Sylfaen" w:eastAsia="Calibri" w:hAnsi="Sylfaen" w:cs="Times New Roman"/>
                <w:color w:val="000000"/>
                <w:szCs w:val="24"/>
                <w:lang w:val="ka-GE"/>
              </w:rPr>
              <w:t xml:space="preserve"> თანამდებობაზე დანიშნული კერძო პირის</w:t>
            </w:r>
            <w:r w:rsidR="000C3E90" w:rsidRPr="00415131">
              <w:rPr>
                <w:rFonts w:ascii="Sylfaen" w:eastAsia="Calibri" w:hAnsi="Sylfaen" w:cs="Times New Roman"/>
                <w:color w:val="000000"/>
                <w:szCs w:val="24"/>
                <w:lang w:val="ka-GE"/>
              </w:rPr>
              <w:t xml:space="preserve"> მიერ მოყენებული ზიანის ანაზღაურების მოთხოვნით აღძრულ დავას უცვლის არსსაც და ხასიათსაც და ადმინისტრაციული სამართალწარმოების წესით განსახილველ საქმეს აქცევს სამოქალაქო საქმეთა კოლეგიის (</w:t>
            </w:r>
            <w:r w:rsidR="000C3E90" w:rsidRPr="00415131">
              <w:rPr>
                <w:rFonts w:ascii="Sylfaen" w:eastAsia="Calibri" w:hAnsi="Sylfaen" w:cs="Times New Roman"/>
                <w:i/>
                <w:color w:val="000000"/>
                <w:sz w:val="20"/>
                <w:szCs w:val="24"/>
                <w:lang w:val="ka-GE"/>
              </w:rPr>
              <w:t>პალატების</w:t>
            </w:r>
            <w:r w:rsidR="000C3E90" w:rsidRPr="00415131">
              <w:rPr>
                <w:rFonts w:ascii="Sylfaen" w:eastAsia="Calibri" w:hAnsi="Sylfaen" w:cs="Times New Roman"/>
                <w:color w:val="000000"/>
                <w:szCs w:val="24"/>
                <w:lang w:val="ka-GE"/>
              </w:rPr>
              <w:t>) განსჯად საქმეთა კატეგორიად, რაც იწვევდა, იწვევს და მომავალშიც გამოიწვევს საქართველოს კონსტიტუციის 31-ე მუხლის მე-2 ნაწილით გარანტირებული (</w:t>
            </w:r>
            <w:r w:rsidR="000C3E90" w:rsidRPr="00415131">
              <w:rPr>
                <w:rFonts w:ascii="Sylfaen" w:eastAsia="Calibri" w:hAnsi="Sylfaen" w:cs="Times New Roman"/>
                <w:i/>
                <w:color w:val="000000"/>
                <w:sz w:val="20"/>
                <w:szCs w:val="24"/>
                <w:lang w:val="ka-GE"/>
              </w:rPr>
              <w:t>განსჯად სასამართლოზე</w:t>
            </w:r>
            <w:r w:rsidR="000C3E90" w:rsidRPr="00415131">
              <w:rPr>
                <w:rFonts w:ascii="Sylfaen" w:eastAsia="Calibri" w:hAnsi="Sylfaen" w:cs="Times New Roman"/>
                <w:color w:val="000000"/>
                <w:szCs w:val="24"/>
                <w:lang w:val="ka-GE"/>
              </w:rPr>
              <w:t>) ჩვენი</w:t>
            </w:r>
            <w:r w:rsidR="00C06D58" w:rsidRPr="00415131">
              <w:rPr>
                <w:rFonts w:ascii="Sylfaen" w:eastAsia="Calibri" w:hAnsi="Sylfaen" w:cs="Times New Roman"/>
                <w:color w:val="000000"/>
                <w:szCs w:val="24"/>
                <w:lang w:val="ka-GE"/>
              </w:rPr>
              <w:t xml:space="preserve"> სამოქალაქო</w:t>
            </w:r>
            <w:r w:rsidR="000C3E90" w:rsidRPr="00415131">
              <w:rPr>
                <w:rFonts w:ascii="Sylfaen" w:eastAsia="Calibri" w:hAnsi="Sylfaen" w:cs="Times New Roman"/>
                <w:color w:val="000000"/>
                <w:szCs w:val="24"/>
                <w:lang w:val="ka-GE"/>
              </w:rPr>
              <w:t xml:space="preserve"> უფლების დარღვევას, რაც საქართველოს უზენაესი სასამართლოს 27.11.2014წლის Nბს-638-624(გ-14) განჩინებაში განმარტებულის თანახმად, არის „</w:t>
            </w:r>
            <w:r w:rsidR="000C3E90" w:rsidRPr="00415131">
              <w:rPr>
                <w:rFonts w:ascii="Sylfaen" w:eastAsia="Calibri" w:hAnsi="Sylfaen" w:cs="Times New Roman"/>
                <w:i/>
                <w:color w:val="000000"/>
                <w:szCs w:val="24"/>
                <w:lang w:val="ka-GE"/>
              </w:rPr>
              <w:t>ადამიანის უფლებათა და ძირითად თავისუფლებათა დაცვის ევროპული კონვენციის</w:t>
            </w:r>
            <w:r w:rsidR="000C3E90" w:rsidRPr="00415131">
              <w:rPr>
                <w:rFonts w:ascii="Sylfaen" w:eastAsia="Calibri" w:hAnsi="Sylfaen" w:cs="Times New Roman"/>
                <w:color w:val="000000"/>
                <w:szCs w:val="24"/>
                <w:lang w:val="ka-GE"/>
              </w:rPr>
              <w:t xml:space="preserve">“ მე-6 მუხლის </w:t>
            </w:r>
            <w:r w:rsidR="00C06D58" w:rsidRPr="00415131">
              <w:rPr>
                <w:rFonts w:ascii="Sylfaen" w:eastAsia="Calibri" w:hAnsi="Sylfaen" w:cs="Times New Roman"/>
                <w:color w:val="000000"/>
                <w:szCs w:val="24"/>
                <w:lang w:val="ka-GE"/>
              </w:rPr>
              <w:t>1-</w:t>
            </w:r>
            <w:r w:rsidR="000C3E90" w:rsidRPr="00415131">
              <w:rPr>
                <w:rFonts w:ascii="Sylfaen" w:eastAsia="Calibri" w:hAnsi="Sylfaen" w:cs="Times New Roman"/>
                <w:color w:val="000000"/>
                <w:szCs w:val="24"/>
                <w:lang w:val="ka-GE"/>
              </w:rPr>
              <w:t>ლი ნაწილით გარანტირებული სამართლიანი სასამართლოს უფლების დარღვევა</w:t>
            </w:r>
            <w:r w:rsidR="00C06D58" w:rsidRPr="00415131">
              <w:rPr>
                <w:rFonts w:ascii="Sylfaen" w:eastAsia="Calibri" w:hAnsi="Sylfaen" w:cs="Times New Roman"/>
                <w:color w:val="000000"/>
                <w:szCs w:val="24"/>
                <w:lang w:val="ka-GE"/>
              </w:rPr>
              <w:t>ც</w:t>
            </w:r>
            <w:r w:rsidR="000C3E90" w:rsidRPr="00415131">
              <w:rPr>
                <w:rFonts w:ascii="Sylfaen" w:eastAsia="Calibri" w:hAnsi="Sylfaen" w:cs="Times New Roman"/>
                <w:color w:val="000000"/>
                <w:szCs w:val="24"/>
                <w:lang w:val="ka-GE"/>
              </w:rPr>
              <w:t>, რომლის ანალოგიური უფლება დაცული და გარანტირებულია საქართველოს კონსტიტუციის 31-ე მუხლის 1-ლი ნაწილით და ზემოაღნიშნული უზენაესი სასამართლოს განმარტებით არღვევს გასაჩივრებული ნორმა, რაც</w:t>
            </w:r>
            <w:r w:rsidR="00C06D58" w:rsidRPr="00415131">
              <w:rPr>
                <w:rFonts w:ascii="Sylfaen" w:eastAsia="Calibri" w:hAnsi="Sylfaen" w:cs="Times New Roman"/>
                <w:color w:val="000000"/>
                <w:szCs w:val="24"/>
                <w:lang w:val="ka-GE"/>
              </w:rPr>
              <w:t xml:space="preserve"> მხოლოდ</w:t>
            </w:r>
            <w:r w:rsidR="000C3E90" w:rsidRPr="00415131">
              <w:rPr>
                <w:rFonts w:ascii="Sylfaen" w:eastAsia="Calibri" w:hAnsi="Sylfaen" w:cs="Times New Roman"/>
                <w:color w:val="000000"/>
                <w:szCs w:val="24"/>
                <w:lang w:val="ka-GE"/>
              </w:rPr>
              <w:t xml:space="preserve"> საკონსტიტუციო სასამართლოს განსჯადია.</w:t>
            </w:r>
            <w:r w:rsidR="00C06D58" w:rsidRPr="00415131">
              <w:rPr>
                <w:rFonts w:ascii="Sylfaen" w:eastAsia="Calibri" w:hAnsi="Sylfaen" w:cs="Times New Roman"/>
                <w:color w:val="000000"/>
                <w:szCs w:val="24"/>
                <w:lang w:val="ka-GE"/>
              </w:rPr>
              <w:t xml:space="preserve"> </w:t>
            </w:r>
            <w:r w:rsidR="00C06D58" w:rsidRPr="00415131">
              <w:rPr>
                <w:rFonts w:ascii="Sylfaen" w:eastAsia="Times New Roman" w:hAnsi="Sylfaen" w:cs="Times New Roman"/>
                <w:color w:val="000000"/>
                <w:szCs w:val="24"/>
                <w:lang w:val="ka-GE"/>
              </w:rPr>
              <w:t xml:space="preserve">ანუ, ამ ნორმის მოთხოვნა დაცულია. </w:t>
            </w:r>
          </w:p>
          <w:p w:rsidR="000C3E90" w:rsidRPr="00D426C8" w:rsidRDefault="000C3E90" w:rsidP="008263D9">
            <w:pPr>
              <w:tabs>
                <w:tab w:val="left" w:pos="9112"/>
              </w:tabs>
              <w:spacing w:line="240" w:lineRule="auto"/>
              <w:ind w:left="323" w:right="34" w:hanging="323"/>
              <w:jc w:val="both"/>
              <w:rPr>
                <w:rFonts w:ascii="Sylfaen" w:eastAsia="Calibri" w:hAnsi="Sylfaen" w:cs="Times New Roman"/>
                <w:color w:val="000000"/>
                <w:sz w:val="24"/>
                <w:szCs w:val="24"/>
                <w:lang w:val="ka-GE"/>
              </w:rPr>
            </w:pPr>
            <w:r w:rsidRPr="000C3E90">
              <w:rPr>
                <w:rFonts w:ascii="Sylfaen" w:eastAsia="Calibri" w:hAnsi="Sylfaen" w:cs="Times New Roman"/>
                <w:b/>
                <w:color w:val="000000"/>
                <w:sz w:val="32"/>
                <w:szCs w:val="24"/>
                <w:lang w:val="ka-GE"/>
              </w:rPr>
              <w:t>„დ“-</w:t>
            </w:r>
            <w:r>
              <w:rPr>
                <w:rFonts w:ascii="Sylfaen" w:eastAsia="Calibri" w:hAnsi="Sylfaen" w:cs="Times New Roman"/>
                <w:color w:val="000000"/>
                <w:sz w:val="24"/>
                <w:szCs w:val="24"/>
                <w:lang w:val="ka-GE"/>
              </w:rPr>
              <w:t xml:space="preserve"> </w:t>
            </w:r>
            <w:r w:rsidRPr="00415131">
              <w:rPr>
                <w:rFonts w:ascii="Sylfaen" w:eastAsia="Calibri" w:hAnsi="Sylfaen" w:cs="Times New Roman"/>
                <w:color w:val="000000"/>
                <w:szCs w:val="24"/>
                <w:lang w:val="ka-GE"/>
              </w:rPr>
              <w:t xml:space="preserve">ქვეპუნქტის მოთხოვნის დაცვაზე მოგახსენებთ რომ, წარმოდგენილ კონსტიტუციურ სარჩელში მითითებულ საკითხებზე, საქართველოს საკონსტიტუციო სასამართლოს არ უმსჯელია. </w:t>
            </w:r>
          </w:p>
          <w:p w:rsidR="000C3E90" w:rsidRPr="00415131" w:rsidRDefault="000C3E90" w:rsidP="008263D9">
            <w:pPr>
              <w:tabs>
                <w:tab w:val="left" w:pos="9112"/>
              </w:tabs>
              <w:spacing w:line="240" w:lineRule="auto"/>
              <w:ind w:left="323" w:right="34" w:hanging="323"/>
              <w:jc w:val="both"/>
              <w:rPr>
                <w:rFonts w:ascii="Sylfaen" w:eastAsia="Calibri" w:hAnsi="Sylfaen" w:cs="Times New Roman"/>
                <w:color w:val="000000"/>
                <w:szCs w:val="24"/>
                <w:lang w:val="ka-GE"/>
              </w:rPr>
            </w:pPr>
            <w:r w:rsidRPr="00D426C8">
              <w:rPr>
                <w:rFonts w:ascii="Sylfaen" w:eastAsia="Calibri" w:hAnsi="Sylfaen" w:cs="Times New Roman"/>
                <w:color w:val="000000"/>
                <w:sz w:val="24"/>
                <w:szCs w:val="24"/>
                <w:lang w:val="ka-GE"/>
              </w:rPr>
              <w:t xml:space="preserve">           </w:t>
            </w:r>
            <w:r>
              <w:rPr>
                <w:rFonts w:ascii="Sylfaen" w:eastAsia="Calibri" w:hAnsi="Sylfaen" w:cs="Times New Roman"/>
                <w:color w:val="000000"/>
                <w:sz w:val="24"/>
                <w:szCs w:val="24"/>
                <w:lang w:val="ka-GE"/>
              </w:rPr>
              <w:t xml:space="preserve">           </w:t>
            </w:r>
            <w:r w:rsidRPr="00415131">
              <w:rPr>
                <w:rFonts w:ascii="Sylfaen" w:eastAsia="Calibri" w:hAnsi="Sylfaen" w:cs="Times New Roman"/>
                <w:color w:val="000000"/>
                <w:szCs w:val="24"/>
                <w:lang w:val="ka-GE"/>
              </w:rPr>
              <w:t>რადგან, „</w:t>
            </w:r>
            <w:r w:rsidRPr="00415131">
              <w:rPr>
                <w:rFonts w:ascii="Sylfaen" w:eastAsia="Calibri" w:hAnsi="Sylfaen" w:cs="Times New Roman"/>
                <w:i/>
                <w:color w:val="000000"/>
                <w:szCs w:val="24"/>
                <w:lang w:val="ka-GE"/>
              </w:rPr>
              <w:t>ნოტარიატის შესახებ“</w:t>
            </w:r>
            <w:r w:rsidRPr="00415131">
              <w:rPr>
                <w:rFonts w:ascii="Sylfaen" w:eastAsia="Calibri" w:hAnsi="Sylfaen" w:cs="Times New Roman"/>
                <w:color w:val="000000"/>
                <w:szCs w:val="24"/>
                <w:lang w:val="ka-GE"/>
              </w:rPr>
              <w:t xml:space="preserve">  საკანონმდებლო აქტის</w:t>
            </w:r>
            <w:r w:rsidR="00C06D58" w:rsidRPr="00415131">
              <w:rPr>
                <w:rFonts w:ascii="Sylfaen" w:eastAsia="Calibri" w:hAnsi="Sylfaen" w:cs="Times New Roman"/>
                <w:color w:val="000000"/>
                <w:szCs w:val="24"/>
                <w:lang w:val="ka-GE"/>
              </w:rPr>
              <w:t xml:space="preserve"> ამ სარჩელით</w:t>
            </w:r>
            <w:r w:rsidRPr="00415131">
              <w:rPr>
                <w:rFonts w:ascii="Sylfaen" w:eastAsia="Calibri" w:hAnsi="Sylfaen" w:cs="Times New Roman"/>
                <w:color w:val="000000"/>
                <w:szCs w:val="24"/>
                <w:lang w:val="ka-GE"/>
              </w:rPr>
              <w:t xml:space="preserve"> გასაჩივრებული ნორმა (</w:t>
            </w:r>
            <w:r w:rsidRPr="00415131">
              <w:rPr>
                <w:rFonts w:ascii="Sylfaen" w:eastAsia="Calibri" w:hAnsi="Sylfaen" w:cs="Times New Roman"/>
                <w:i/>
                <w:color w:val="000000"/>
                <w:sz w:val="20"/>
                <w:szCs w:val="24"/>
                <w:lang w:val="ka-GE"/>
              </w:rPr>
              <w:t>„ნოტარიატის შესახებ“ კანონის მე-3 მუხლის მე-6 ნაწილის მეორე წინადადება</w:t>
            </w:r>
            <w:r w:rsidRPr="00415131">
              <w:rPr>
                <w:rFonts w:ascii="Sylfaen" w:eastAsia="Calibri" w:hAnsi="Sylfaen" w:cs="Times New Roman"/>
                <w:color w:val="000000"/>
                <w:szCs w:val="24"/>
                <w:lang w:val="ka-GE"/>
              </w:rPr>
              <w:t>) დღემდე არღვევს საქართველოს კონსტიტუციის მე-18 მუხლის მე-4 ნაწილით და მის უზრუნველსაყოფად გამოცემული ზოგადი ადმინისტრაციული კოდექსის 208-ე მუხლის მე-3 ნაწილით</w:t>
            </w:r>
            <w:r w:rsidR="002407D1" w:rsidRPr="00415131">
              <w:rPr>
                <w:rFonts w:ascii="Sylfaen" w:eastAsia="Calibri" w:hAnsi="Sylfaen" w:cs="Times New Roman"/>
                <w:color w:val="000000"/>
                <w:szCs w:val="24"/>
                <w:lang w:val="ka-GE"/>
              </w:rPr>
              <w:t>ა და ადმინისტრაციული საპროცესო კოდექსის მე-14 მუხლის მე-2 ნაწილით</w:t>
            </w:r>
            <w:r w:rsidRPr="00415131">
              <w:rPr>
                <w:rFonts w:ascii="Sylfaen" w:eastAsia="Calibri" w:hAnsi="Sylfaen" w:cs="Times New Roman"/>
                <w:color w:val="000000"/>
                <w:szCs w:val="24"/>
                <w:lang w:val="ka-GE"/>
              </w:rPr>
              <w:t xml:space="preserve"> </w:t>
            </w:r>
            <w:r w:rsidR="00C06D58" w:rsidRPr="00415131">
              <w:rPr>
                <w:rFonts w:ascii="Sylfaen" w:eastAsia="Calibri" w:hAnsi="Sylfaen" w:cs="Times New Roman"/>
                <w:color w:val="000000"/>
                <w:szCs w:val="24"/>
                <w:lang w:val="ka-GE"/>
              </w:rPr>
              <w:t>დაც</w:t>
            </w:r>
            <w:r w:rsidRPr="00415131">
              <w:rPr>
                <w:rFonts w:ascii="Sylfaen" w:eastAsia="Calibri" w:hAnsi="Sylfaen" w:cs="Times New Roman"/>
                <w:color w:val="000000"/>
                <w:szCs w:val="24"/>
                <w:lang w:val="ka-GE"/>
              </w:rPr>
              <w:t>ულ ჩვენს უფლებას,</w:t>
            </w:r>
            <w:r w:rsidR="00C06D58" w:rsidRPr="00415131">
              <w:rPr>
                <w:rFonts w:ascii="Sylfaen" w:eastAsia="Calibri" w:hAnsi="Sylfaen" w:cs="Times New Roman"/>
                <w:color w:val="000000"/>
                <w:szCs w:val="24"/>
                <w:lang w:val="ka-GE"/>
              </w:rPr>
              <w:t xml:space="preserve"> </w:t>
            </w:r>
            <w:r w:rsidR="00C06D58" w:rsidRPr="00415131">
              <w:rPr>
                <w:rFonts w:ascii="Sylfaen" w:eastAsia="Calibri" w:hAnsi="Sylfaen" w:cs="Times New Roman"/>
                <w:color w:val="000000"/>
                <w:szCs w:val="24"/>
                <w:lang w:val="ka-GE"/>
              </w:rPr>
              <w:lastRenderedPageBreak/>
              <w:t>რაც</w:t>
            </w:r>
            <w:r w:rsidRPr="00415131">
              <w:rPr>
                <w:rFonts w:ascii="Sylfaen" w:eastAsia="Calibri" w:hAnsi="Sylfaen" w:cs="Times New Roman"/>
                <w:color w:val="000000"/>
                <w:szCs w:val="24"/>
                <w:lang w:val="ka-GE"/>
              </w:rPr>
              <w:t xml:space="preserve"> თავისთავად იწვევს ამავე კონსტიტუციის 31-ე მუხლის მე-2 და 1-ლი ნაწილებით გარანტირებული ჩვენი უფლებების დარღვევას და სადავო ნორმა საქართველოს საკონსტიტუციო სასამართლოს დღემდე ანტიკონსტიტუციურად არ უცვნია</w:t>
            </w:r>
            <w:r w:rsidR="00C06D58" w:rsidRPr="00415131">
              <w:rPr>
                <w:rFonts w:ascii="Sylfaen" w:eastAsia="Calibri" w:hAnsi="Sylfaen" w:cs="Times New Roman"/>
                <w:color w:val="000000"/>
                <w:szCs w:val="24"/>
                <w:lang w:val="ka-GE"/>
              </w:rPr>
              <w:t>,</w:t>
            </w:r>
            <w:r w:rsidRPr="00415131">
              <w:rPr>
                <w:rFonts w:ascii="Sylfaen" w:eastAsia="Calibri" w:hAnsi="Sylfaen" w:cs="Times New Roman"/>
                <w:color w:val="000000"/>
                <w:szCs w:val="24"/>
                <w:lang w:val="ka-GE"/>
              </w:rPr>
              <w:t xml:space="preserve"> ადასტურებს, რომ სარჩელში მითითებულ საკითხებზე საკონსტიტუციო სასამართლოს დღემდე არ უმსჯელია. </w:t>
            </w:r>
            <w:r w:rsidR="00C06D58" w:rsidRPr="00415131">
              <w:rPr>
                <w:rFonts w:ascii="Sylfaen" w:eastAsia="Times New Roman" w:hAnsi="Sylfaen" w:cs="Times New Roman"/>
                <w:color w:val="000000"/>
                <w:szCs w:val="24"/>
                <w:lang w:val="ka-GE"/>
              </w:rPr>
              <w:t xml:space="preserve">ანუ, ამ ნორმის მოთხოვნა დაცულია. </w:t>
            </w:r>
          </w:p>
          <w:p w:rsidR="000C3E90" w:rsidRPr="00415131" w:rsidRDefault="000C3E90" w:rsidP="008263D9">
            <w:pPr>
              <w:tabs>
                <w:tab w:val="left" w:pos="9112"/>
              </w:tabs>
              <w:spacing w:line="240" w:lineRule="auto"/>
              <w:ind w:left="323" w:right="34" w:hanging="607"/>
              <w:jc w:val="both"/>
              <w:rPr>
                <w:rFonts w:ascii="Sylfaen" w:eastAsia="Calibri" w:hAnsi="Sylfaen" w:cs="Times New Roman"/>
                <w:color w:val="000000"/>
                <w:szCs w:val="24"/>
                <w:lang w:val="ka-GE"/>
              </w:rPr>
            </w:pPr>
            <w:r w:rsidRPr="000C3E90">
              <w:rPr>
                <w:rFonts w:ascii="Sylfaen" w:eastAsia="Calibri" w:hAnsi="Sylfaen" w:cs="Times New Roman"/>
                <w:b/>
                <w:color w:val="000000"/>
                <w:sz w:val="32"/>
                <w:szCs w:val="24"/>
                <w:lang w:val="ka-GE"/>
              </w:rPr>
              <w:t xml:space="preserve">„ე“- </w:t>
            </w:r>
            <w:r w:rsidRPr="00415131">
              <w:rPr>
                <w:rFonts w:ascii="Sylfaen" w:eastAsia="Calibri" w:hAnsi="Sylfaen" w:cs="Times New Roman"/>
                <w:color w:val="000000"/>
                <w:szCs w:val="24"/>
                <w:lang w:val="ka-GE"/>
              </w:rPr>
              <w:t>ქვეპუნქტის მოთხოვნაზე მოგახსენებთ შემდეგს: სარჩელში მითითებული საკითხი რეგულირდება საქართველოს კონსტიტუციის მე-18 მუხლის მე-4 ნაწილით (</w:t>
            </w:r>
            <w:r w:rsidRPr="00415131">
              <w:rPr>
                <w:rFonts w:ascii="Sylfaen" w:eastAsia="Calibri" w:hAnsi="Sylfaen" w:cs="Times New Roman"/>
                <w:i/>
                <w:color w:val="000000"/>
                <w:sz w:val="20"/>
                <w:szCs w:val="24"/>
                <w:lang w:val="ka-GE"/>
              </w:rPr>
              <w:t xml:space="preserve">კონსტიტუციის ძველი რედაქციის 42-ე მუხლის მე-9 </w:t>
            </w:r>
            <w:r w:rsidR="00F24923" w:rsidRPr="00415131">
              <w:rPr>
                <w:rFonts w:ascii="Sylfaen" w:eastAsia="Calibri" w:hAnsi="Sylfaen" w:cs="Times New Roman"/>
                <w:i/>
                <w:color w:val="000000"/>
                <w:sz w:val="20"/>
                <w:szCs w:val="24"/>
                <w:lang w:val="ka-GE"/>
              </w:rPr>
              <w:t>ნაწილი</w:t>
            </w:r>
            <w:r w:rsidRPr="00415131">
              <w:rPr>
                <w:rFonts w:ascii="Sylfaen" w:eastAsia="Calibri" w:hAnsi="Sylfaen" w:cs="Times New Roman"/>
                <w:color w:val="000000"/>
                <w:szCs w:val="24"/>
                <w:lang w:val="ka-GE"/>
              </w:rPr>
              <w:t xml:space="preserve">). </w:t>
            </w:r>
          </w:p>
          <w:p w:rsidR="004F7F45" w:rsidRPr="00415131" w:rsidRDefault="000C3E90" w:rsidP="008263D9">
            <w:pPr>
              <w:tabs>
                <w:tab w:val="left" w:pos="9112"/>
              </w:tabs>
              <w:spacing w:line="240" w:lineRule="auto"/>
              <w:ind w:left="323" w:right="34" w:hanging="323"/>
              <w:jc w:val="both"/>
              <w:rPr>
                <w:rFonts w:ascii="Sylfaen" w:eastAsia="Calibri" w:hAnsi="Sylfaen" w:cs="Times New Roman"/>
                <w:color w:val="000000"/>
                <w:szCs w:val="24"/>
                <w:lang w:val="ka-GE"/>
              </w:rPr>
            </w:pPr>
            <w:r>
              <w:rPr>
                <w:rFonts w:ascii="Sylfaen" w:eastAsia="Calibri" w:hAnsi="Sylfaen" w:cs="Times New Roman"/>
                <w:color w:val="000000"/>
                <w:sz w:val="24"/>
                <w:szCs w:val="24"/>
                <w:lang w:val="ka-GE"/>
              </w:rPr>
              <w:t xml:space="preserve"> </w:t>
            </w:r>
            <w:r w:rsidRPr="00D426C8">
              <w:rPr>
                <w:rFonts w:ascii="Sylfaen" w:eastAsia="Calibri" w:hAnsi="Sylfaen" w:cs="Times New Roman"/>
                <w:color w:val="000000"/>
                <w:sz w:val="24"/>
                <w:szCs w:val="24"/>
                <w:lang w:val="ka-GE"/>
              </w:rPr>
              <w:t>ე-</w:t>
            </w:r>
            <w:r w:rsidRPr="00D426C8">
              <w:rPr>
                <w:rFonts w:ascii="Sylfaen" w:eastAsia="Calibri" w:hAnsi="Sylfaen" w:cs="Times New Roman"/>
                <w:color w:val="000000"/>
                <w:sz w:val="32"/>
                <w:szCs w:val="24"/>
                <w:lang w:val="ka-GE"/>
              </w:rPr>
              <w:t xml:space="preserve">1. </w:t>
            </w:r>
            <w:r w:rsidRPr="00415131">
              <w:rPr>
                <w:rFonts w:ascii="Sylfaen" w:eastAsia="Calibri" w:hAnsi="Sylfaen" w:cs="Times New Roman"/>
                <w:color w:val="000000"/>
                <w:szCs w:val="24"/>
                <w:lang w:val="ka-GE"/>
              </w:rPr>
              <w:t>რა</w:t>
            </w:r>
            <w:r w:rsidR="00CF0667" w:rsidRPr="00415131">
              <w:rPr>
                <w:rFonts w:ascii="Sylfaen" w:eastAsia="Calibri" w:hAnsi="Sylfaen" w:cs="Times New Roman"/>
                <w:color w:val="000000"/>
                <w:szCs w:val="24"/>
                <w:lang w:val="ka-GE"/>
              </w:rPr>
              <w:t>მ</w:t>
            </w:r>
            <w:r w:rsidRPr="00415131">
              <w:rPr>
                <w:rFonts w:ascii="Sylfaen" w:eastAsia="Calibri" w:hAnsi="Sylfaen" w:cs="Times New Roman"/>
                <w:color w:val="000000"/>
                <w:szCs w:val="24"/>
                <w:lang w:val="ka-GE"/>
              </w:rPr>
              <w:t>დ</w:t>
            </w:r>
            <w:r w:rsidR="00CF0667" w:rsidRPr="00415131">
              <w:rPr>
                <w:rFonts w:ascii="Sylfaen" w:eastAsia="Calibri" w:hAnsi="Sylfaen" w:cs="Times New Roman"/>
                <w:color w:val="000000"/>
                <w:szCs w:val="24"/>
                <w:lang w:val="ka-GE"/>
              </w:rPr>
              <w:t>ენადაც</w:t>
            </w:r>
            <w:r w:rsidRPr="00415131">
              <w:rPr>
                <w:rFonts w:ascii="Sylfaen" w:eastAsia="Calibri" w:hAnsi="Sylfaen" w:cs="Times New Roman"/>
                <w:color w:val="000000"/>
                <w:szCs w:val="24"/>
                <w:lang w:val="ka-GE"/>
              </w:rPr>
              <w:t>, ზოგადი ადმინისტრაციული კოდექსის მე-2 მუხლის 1-ლი ნაწილის „ა“ ქვეპუნქტით დადგენილი ადმინისტრაციული ორგანოს ცნების გათვალისწინებითა და თვითონ „</w:t>
            </w:r>
            <w:r w:rsidRPr="00415131">
              <w:rPr>
                <w:rFonts w:ascii="Sylfaen" w:eastAsia="Calibri" w:hAnsi="Sylfaen" w:cs="Times New Roman"/>
                <w:i/>
                <w:color w:val="000000"/>
                <w:szCs w:val="24"/>
                <w:lang w:val="ka-GE"/>
              </w:rPr>
              <w:t>ნოტარიატის შესახებ“</w:t>
            </w:r>
            <w:r w:rsidRPr="00415131">
              <w:rPr>
                <w:rFonts w:ascii="Sylfaen" w:eastAsia="Calibri" w:hAnsi="Sylfaen" w:cs="Times New Roman"/>
                <w:color w:val="000000"/>
                <w:szCs w:val="24"/>
                <w:lang w:val="ka-GE"/>
              </w:rPr>
              <w:t xml:space="preserve">  კანონის: პრეამბულის, 1-ლი, მე-2, მე-3, მე-4, მე-5, მე-10, მე-11, მე-12, მე-13, მე-14 და სხვა ნორმების თანახმად, ნოტარიუსი ერთმნიშვნელოვნად არის ზოგადი ადმინისტრაიული კოდექსის 208-ე მუხლის მე-3 ნაწილით</w:t>
            </w:r>
            <w:r w:rsidR="00255320" w:rsidRPr="00415131">
              <w:rPr>
                <w:rFonts w:ascii="Sylfaen" w:eastAsia="Calibri" w:hAnsi="Sylfaen" w:cs="Times New Roman"/>
                <w:color w:val="000000"/>
                <w:szCs w:val="24"/>
                <w:lang w:val="ka-GE"/>
              </w:rPr>
              <w:t xml:space="preserve"> და ადმინისტრაციული საპროცესო კოდექსის მე-14 მუხლის მე-2 ნაწილით</w:t>
            </w:r>
            <w:r w:rsidRPr="00415131">
              <w:rPr>
                <w:rFonts w:ascii="Sylfaen" w:eastAsia="Calibri" w:hAnsi="Sylfaen" w:cs="Times New Roman"/>
                <w:color w:val="000000"/>
                <w:szCs w:val="24"/>
                <w:lang w:val="ka-GE"/>
              </w:rPr>
              <w:t xml:space="preserve"> გათვალისწინებული ფიზიკური პირი, რომელსაც</w:t>
            </w:r>
            <w:r w:rsidR="00CF0667" w:rsidRPr="00415131">
              <w:rPr>
                <w:rFonts w:ascii="Sylfaen" w:eastAsia="Calibri" w:hAnsi="Sylfaen" w:cs="Times New Roman"/>
                <w:color w:val="000000"/>
                <w:szCs w:val="24"/>
                <w:lang w:val="ka-GE"/>
              </w:rPr>
              <w:t xml:space="preserve"> ნოტარიუსის თანამდებობაზედ დანიშვნით</w:t>
            </w:r>
            <w:r w:rsidRPr="00415131">
              <w:rPr>
                <w:rFonts w:ascii="Sylfaen" w:eastAsia="Calibri" w:hAnsi="Sylfaen" w:cs="Times New Roman"/>
                <w:color w:val="000000"/>
                <w:szCs w:val="24"/>
                <w:lang w:val="ka-GE"/>
              </w:rPr>
              <w:t xml:space="preserve"> სახელმწიფოებრივი უფლებამოსილების განხორციელების უფლება დელეგირებული აქვს სახელმწიფო ორგანოს, კერძოდ საქართველოს იუსტიციის მინისტრის - „</w:t>
            </w:r>
            <w:r w:rsidRPr="00415131">
              <w:rPr>
                <w:rFonts w:ascii="Sylfaen" w:eastAsia="Calibri" w:hAnsi="Sylfaen" w:cs="Times New Roman"/>
                <w:i/>
                <w:color w:val="000000"/>
                <w:szCs w:val="24"/>
                <w:lang w:val="ka-GE"/>
              </w:rPr>
              <w:t>ნოტარიატის შესახებ“</w:t>
            </w:r>
            <w:r w:rsidRPr="00415131">
              <w:rPr>
                <w:rFonts w:ascii="Sylfaen" w:eastAsia="Calibri" w:hAnsi="Sylfaen" w:cs="Times New Roman"/>
                <w:color w:val="000000"/>
                <w:szCs w:val="24"/>
                <w:lang w:val="ka-GE"/>
              </w:rPr>
              <w:t xml:space="preserve"> კანონის მე-13 მუხლით გათვალისწინებული ბრძანებით</w:t>
            </w:r>
            <w:r w:rsidR="00CF0667" w:rsidRPr="00415131">
              <w:rPr>
                <w:rFonts w:ascii="Sylfaen" w:eastAsia="Calibri" w:hAnsi="Sylfaen" w:cs="Times New Roman"/>
                <w:color w:val="000000"/>
                <w:szCs w:val="24"/>
                <w:lang w:val="ka-GE"/>
              </w:rPr>
              <w:t xml:space="preserve"> და</w:t>
            </w:r>
            <w:r w:rsidRPr="00415131">
              <w:rPr>
                <w:rFonts w:ascii="Sylfaen" w:eastAsia="Calibri" w:hAnsi="Sylfaen" w:cs="Times New Roman"/>
                <w:color w:val="000000"/>
                <w:szCs w:val="24"/>
                <w:lang w:val="ka-GE"/>
              </w:rPr>
              <w:t xml:space="preserve"> „</w:t>
            </w:r>
            <w:r w:rsidRPr="00415131">
              <w:rPr>
                <w:rFonts w:ascii="Sylfaen" w:eastAsia="Calibri" w:hAnsi="Sylfaen" w:cs="Times New Roman"/>
                <w:i/>
                <w:color w:val="000000"/>
                <w:szCs w:val="24"/>
                <w:lang w:val="ka-GE"/>
              </w:rPr>
              <w:t>ნოტარიატის შესახებ“</w:t>
            </w:r>
            <w:r w:rsidRPr="00415131">
              <w:rPr>
                <w:rFonts w:ascii="Sylfaen" w:eastAsia="Calibri" w:hAnsi="Sylfaen" w:cs="Times New Roman"/>
                <w:color w:val="000000"/>
                <w:szCs w:val="24"/>
                <w:lang w:val="ka-GE"/>
              </w:rPr>
              <w:t xml:space="preserve"> კანონის მე-11 მუხლის 1-ლი ნაწილის თანახმად</w:t>
            </w:r>
            <w:r w:rsidRPr="00415131">
              <w:rPr>
                <w:rFonts w:ascii="Sylfaen" w:eastAsia="Calibri" w:hAnsi="Sylfaen" w:cs="Times New Roman"/>
                <w:color w:val="000000"/>
                <w:sz w:val="28"/>
                <w:szCs w:val="24"/>
                <w:lang w:val="ka-GE"/>
              </w:rPr>
              <w:t>: „</w:t>
            </w:r>
            <w:r w:rsidRPr="00415131">
              <w:rPr>
                <w:rFonts w:ascii="Sylfaen" w:eastAsia="Calibri" w:hAnsi="Sylfaen" w:cs="Times New Roman"/>
                <w:i/>
                <w:color w:val="000000"/>
                <w:szCs w:val="24"/>
                <w:lang w:val="ka-GE"/>
              </w:rPr>
              <w:t xml:space="preserve">ნოტარიუსის თანამდებობა შეიძლება ამ კანონით დადგენილი წესით დაიკავოს საქართველოს ქმედუნარიანმა მოქალაქემ, რომელსაც აქვს უმაღლესი იურიდიული განათლება, გავლილი აქვს სტაჟირება ან აქვს ნოტარიუსად მუშაობის არანაკლებ 1 წლის სტაჟი ან საჯარო სამსახურში სპეციალობით მუშაობის არანაკლებ 5 წლის სტაჟი და </w:t>
            </w:r>
            <w:r w:rsidRPr="00415131">
              <w:rPr>
                <w:rFonts w:ascii="Sylfaen" w:eastAsia="Calibri" w:hAnsi="Sylfaen" w:cs="Times New Roman"/>
                <w:b/>
                <w:i/>
                <w:color w:val="000000"/>
                <w:szCs w:val="24"/>
                <w:lang w:val="ka-GE"/>
              </w:rPr>
              <w:t>ჩაბარებული აქვს ნოტარიუსთა საკვალიფიკაციო გამოცდები</w:t>
            </w:r>
            <w:r w:rsidRPr="00415131">
              <w:rPr>
                <w:rFonts w:ascii="Sylfaen" w:eastAsia="Calibri" w:hAnsi="Sylfaen" w:cs="Times New Roman"/>
                <w:color w:val="000000"/>
                <w:sz w:val="28"/>
                <w:szCs w:val="24"/>
                <w:lang w:val="ka-GE"/>
              </w:rPr>
              <w:t>“</w:t>
            </w:r>
            <w:r w:rsidR="004F7F45" w:rsidRPr="00415131">
              <w:rPr>
                <w:rFonts w:ascii="Sylfaen" w:eastAsia="Calibri" w:hAnsi="Sylfaen" w:cs="Times New Roman"/>
                <w:color w:val="000000"/>
                <w:sz w:val="28"/>
                <w:szCs w:val="24"/>
                <w:lang w:val="ka-GE"/>
              </w:rPr>
              <w:t>,</w:t>
            </w:r>
            <w:r w:rsidRPr="00415131">
              <w:rPr>
                <w:rFonts w:ascii="Sylfaen" w:eastAsia="Calibri" w:hAnsi="Sylfaen" w:cs="Times New Roman"/>
                <w:color w:val="000000"/>
                <w:szCs w:val="24"/>
                <w:lang w:val="ka-GE"/>
              </w:rPr>
              <w:t xml:space="preserve"> ხოლო, „</w:t>
            </w:r>
            <w:r w:rsidRPr="00415131">
              <w:rPr>
                <w:rFonts w:ascii="Sylfaen" w:eastAsia="Calibri" w:hAnsi="Sylfaen" w:cs="Times New Roman"/>
                <w:i/>
                <w:color w:val="000000"/>
                <w:szCs w:val="24"/>
                <w:lang w:val="ka-GE"/>
              </w:rPr>
              <w:t>ნოტარიატის შესახებ“</w:t>
            </w:r>
            <w:r w:rsidRPr="00415131">
              <w:rPr>
                <w:rFonts w:ascii="Sylfaen" w:eastAsia="Calibri" w:hAnsi="Sylfaen" w:cs="Times New Roman"/>
                <w:color w:val="000000"/>
                <w:szCs w:val="24"/>
                <w:lang w:val="ka-GE"/>
              </w:rPr>
              <w:t xml:space="preserve"> კანონის მე-3 მუხლის 1-ლი ნაწილის თანახმად</w:t>
            </w:r>
            <w:r w:rsidRPr="00415131">
              <w:rPr>
                <w:rFonts w:ascii="Sylfaen" w:eastAsia="Calibri" w:hAnsi="Sylfaen" w:cs="Times New Roman"/>
                <w:color w:val="000000"/>
                <w:sz w:val="28"/>
                <w:szCs w:val="24"/>
                <w:lang w:val="ka-GE"/>
              </w:rPr>
              <w:t>: „</w:t>
            </w:r>
            <w:r w:rsidRPr="00415131">
              <w:rPr>
                <w:rFonts w:ascii="Sylfaen" w:eastAsia="Calibri" w:hAnsi="Sylfaen" w:cs="Times New Roman"/>
                <w:i/>
                <w:color w:val="000000"/>
                <w:szCs w:val="24"/>
                <w:lang w:val="ka-GE"/>
              </w:rPr>
              <w:t xml:space="preserve">ნოტარიუსი თავის პროფესიულ საქმიანობაში თავისუფალია და სანოტარო და სხვა, მასთან დაკავშირებულ მოქმედებათა მეშვეობით ახორციელებს </w:t>
            </w:r>
            <w:r w:rsidRPr="00415131">
              <w:rPr>
                <w:rFonts w:ascii="Sylfaen" w:eastAsia="Calibri" w:hAnsi="Sylfaen" w:cs="Times New Roman"/>
                <w:b/>
                <w:i/>
                <w:color w:val="000000"/>
                <w:szCs w:val="24"/>
                <w:u w:val="single"/>
                <w:lang w:val="ka-GE"/>
              </w:rPr>
              <w:t>სახელმწიფოებრივ უფლებამოსილებას ამ კანონისა და სხვა სამართლებრივი აქტების საფუძველზე</w:t>
            </w:r>
            <w:r w:rsidRPr="00415131">
              <w:rPr>
                <w:rFonts w:ascii="Sylfaen" w:eastAsia="Calibri" w:hAnsi="Sylfaen" w:cs="Times New Roman"/>
                <w:b/>
                <w:color w:val="000000"/>
                <w:sz w:val="28"/>
                <w:szCs w:val="24"/>
                <w:lang w:val="ka-GE"/>
              </w:rPr>
              <w:t>“</w:t>
            </w:r>
            <w:r w:rsidRPr="00415131">
              <w:rPr>
                <w:rFonts w:ascii="Sylfaen" w:eastAsia="Calibri" w:hAnsi="Sylfaen" w:cs="Times New Roman"/>
                <w:b/>
                <w:color w:val="000000"/>
                <w:szCs w:val="24"/>
                <w:lang w:val="ka-GE"/>
              </w:rPr>
              <w:t>,</w:t>
            </w:r>
            <w:r w:rsidRPr="00415131">
              <w:rPr>
                <w:rFonts w:ascii="Sylfaen" w:eastAsia="Calibri" w:hAnsi="Sylfaen" w:cs="Times New Roman"/>
                <w:color w:val="000000"/>
                <w:szCs w:val="24"/>
                <w:lang w:val="ka-GE"/>
              </w:rPr>
              <w:t xml:space="preserve"> </w:t>
            </w:r>
            <w:r w:rsidR="004F7F45" w:rsidRPr="00415131">
              <w:rPr>
                <w:rFonts w:ascii="Sylfaen" w:eastAsia="Calibri" w:hAnsi="Sylfaen" w:cs="Times New Roman"/>
                <w:color w:val="000000"/>
                <w:szCs w:val="24"/>
                <w:lang w:val="ka-GE"/>
              </w:rPr>
              <w:t xml:space="preserve">უდავოდ </w:t>
            </w:r>
            <w:r w:rsidRPr="00415131">
              <w:rPr>
                <w:rFonts w:ascii="Sylfaen" w:eastAsia="Calibri" w:hAnsi="Sylfaen" w:cs="Times New Roman"/>
                <w:color w:val="000000"/>
                <w:szCs w:val="24"/>
                <w:lang w:val="ka-GE"/>
              </w:rPr>
              <w:t>ადასტურებს, რომ ნოტარიუსი არის კერძო პირი, რომელსაც „</w:t>
            </w:r>
            <w:r w:rsidRPr="00415131">
              <w:rPr>
                <w:rFonts w:ascii="Sylfaen" w:eastAsia="Calibri" w:hAnsi="Sylfaen" w:cs="Times New Roman"/>
                <w:i/>
                <w:color w:val="000000"/>
                <w:szCs w:val="24"/>
                <w:lang w:val="ka-GE"/>
              </w:rPr>
              <w:t>ნოტარიატის შესახებ“</w:t>
            </w:r>
            <w:r w:rsidRPr="00415131">
              <w:rPr>
                <w:rFonts w:ascii="Sylfaen" w:eastAsia="Calibri" w:hAnsi="Sylfaen" w:cs="Times New Roman"/>
                <w:color w:val="000000"/>
                <w:szCs w:val="24"/>
                <w:lang w:val="ka-GE"/>
              </w:rPr>
              <w:t xml:space="preserve"> კანონის მე-13 მუხლით გათვალისწინებული საქართველოს იუსტიციის მინისტრის შესაბამისი ბრძანებით მინიჭებული/დელეგირებული აქვს სახელმწიფოებრივი უფლებამოსილების განხორციელების უფლება. </w:t>
            </w:r>
          </w:p>
          <w:p w:rsidR="000C3E90" w:rsidRPr="00415131" w:rsidRDefault="004F7F45" w:rsidP="008263D9">
            <w:pPr>
              <w:tabs>
                <w:tab w:val="left" w:pos="9112"/>
              </w:tabs>
              <w:spacing w:line="240" w:lineRule="auto"/>
              <w:ind w:left="323" w:right="34" w:hanging="323"/>
              <w:jc w:val="both"/>
              <w:rPr>
                <w:rFonts w:ascii="Sylfaen" w:eastAsia="Calibri" w:hAnsi="Sylfaen" w:cs="Times New Roman"/>
                <w:color w:val="000000"/>
                <w:szCs w:val="24"/>
                <w:lang w:val="ka-GE"/>
              </w:rPr>
            </w:pPr>
            <w:r>
              <w:rPr>
                <w:rFonts w:ascii="Sylfaen" w:eastAsia="Calibri" w:hAnsi="Sylfaen" w:cs="Times New Roman"/>
                <w:color w:val="000000"/>
                <w:sz w:val="24"/>
                <w:szCs w:val="24"/>
                <w:lang w:val="ka-GE"/>
              </w:rPr>
              <w:t xml:space="preserve">                      </w:t>
            </w:r>
            <w:r w:rsidRPr="00415131">
              <w:rPr>
                <w:rFonts w:ascii="Sylfaen" w:eastAsia="Calibri" w:hAnsi="Sylfaen" w:cs="Times New Roman"/>
                <w:color w:val="000000"/>
                <w:szCs w:val="24"/>
                <w:lang w:val="ka-GE"/>
              </w:rPr>
              <w:t>ამასთანავე,</w:t>
            </w:r>
            <w:r w:rsidR="000C3E90" w:rsidRPr="00415131">
              <w:rPr>
                <w:rFonts w:ascii="Sylfaen" w:eastAsia="Calibri" w:hAnsi="Sylfaen" w:cs="Times New Roman"/>
                <w:color w:val="000000"/>
                <w:szCs w:val="24"/>
                <w:lang w:val="ka-GE"/>
              </w:rPr>
              <w:t xml:space="preserve"> „</w:t>
            </w:r>
            <w:r w:rsidR="000C3E90" w:rsidRPr="00415131">
              <w:rPr>
                <w:rFonts w:ascii="Sylfaen" w:eastAsia="Calibri" w:hAnsi="Sylfaen" w:cs="Times New Roman"/>
                <w:i/>
                <w:color w:val="000000"/>
                <w:szCs w:val="24"/>
                <w:lang w:val="ka-GE"/>
              </w:rPr>
              <w:t>ნოტარიატის შესახებ“</w:t>
            </w:r>
            <w:r w:rsidR="000C3E90" w:rsidRPr="00415131">
              <w:rPr>
                <w:rFonts w:ascii="Sylfaen" w:eastAsia="Calibri" w:hAnsi="Sylfaen" w:cs="Times New Roman"/>
                <w:color w:val="000000"/>
                <w:szCs w:val="24"/>
                <w:lang w:val="ka-GE"/>
              </w:rPr>
              <w:t xml:space="preserve"> კანონის 1-ლი მუხლის თანახმად: „</w:t>
            </w:r>
            <w:r w:rsidR="000C3E90" w:rsidRPr="00415131">
              <w:rPr>
                <w:rFonts w:ascii="Sylfaen" w:eastAsia="Calibri" w:hAnsi="Sylfaen" w:cs="Times New Roman"/>
                <w:b/>
                <w:i/>
                <w:color w:val="000000"/>
                <w:szCs w:val="24"/>
                <w:u w:val="single"/>
                <w:lang w:val="ka-GE"/>
              </w:rPr>
              <w:t>ნოტარიატი არის საჯარო სამართლებრივი ინსტიტუტი, რომლის ამოცანაა სახელმწიფოს მიერ დადგენილ ფარგლებში პირებს შორის სამართლებრივი ურთიერთობებისა და იურიდიული ფაქტების დადსტურება</w:t>
            </w:r>
            <w:r w:rsidR="000C3E90" w:rsidRPr="00415131">
              <w:rPr>
                <w:rFonts w:ascii="Sylfaen" w:eastAsia="Calibri" w:hAnsi="Sylfaen" w:cs="Times New Roman"/>
                <w:color w:val="000000"/>
                <w:szCs w:val="24"/>
                <w:lang w:val="ka-GE"/>
              </w:rPr>
              <w:t>“, ხოლო ამავე კანონის მე-5 მუხლის 1-ლი ნაწილის თანახმად: „</w:t>
            </w:r>
            <w:r w:rsidR="000C3E90" w:rsidRPr="00415131">
              <w:rPr>
                <w:rFonts w:ascii="Sylfaen" w:eastAsia="Calibri" w:hAnsi="Sylfaen" w:cs="Times New Roman"/>
                <w:b/>
                <w:i/>
                <w:color w:val="000000"/>
                <w:szCs w:val="24"/>
                <w:u w:val="single"/>
                <w:lang w:val="ka-GE"/>
              </w:rPr>
              <w:t>სანოტარო მოქმედებას ამ კანონით გათვალისწინებულ შემთხვევებში ასრულებს ნოტარიუსი ფიზიკური ან იურიდიული პირის თხოვნით და მას აქვს იურიდიული შედეგი. სანოტარო წესით დამოწმებულ დოკუმენტს აქვს უდავო მტკიცებულებითი ძალა</w:t>
            </w:r>
            <w:r w:rsidR="000C3E90" w:rsidRPr="00415131">
              <w:rPr>
                <w:rFonts w:ascii="Sylfaen" w:eastAsia="Calibri" w:hAnsi="Sylfaen" w:cs="Times New Roman"/>
                <w:color w:val="000000"/>
                <w:szCs w:val="24"/>
                <w:lang w:val="ka-GE"/>
              </w:rPr>
              <w:t>“, ხოლო ამავე მუხლის მე-2 ნაწილის თაანახმად: „</w:t>
            </w:r>
            <w:r w:rsidR="000C3E90" w:rsidRPr="00415131">
              <w:rPr>
                <w:rFonts w:ascii="Sylfaen" w:eastAsia="Calibri" w:hAnsi="Sylfaen" w:cs="Times New Roman"/>
                <w:b/>
                <w:i/>
                <w:color w:val="000000"/>
                <w:szCs w:val="24"/>
                <w:u w:val="single"/>
                <w:lang w:val="ka-GE"/>
              </w:rPr>
              <w:t>სანოტარო მოქმედების შესრულების წესი განისაზღვრება ინსტრუქციით, რომელსაც საქართველოს ნოტარიუსთა პალატის წარდგინებით ამტკიცებს იუსტიციის მინისტრი საქართველოს კანონმდებლობით დადგენილი წესით</w:t>
            </w:r>
            <w:r w:rsidR="000C3E90" w:rsidRPr="00415131">
              <w:rPr>
                <w:rFonts w:ascii="Sylfaen" w:eastAsia="Calibri" w:hAnsi="Sylfaen" w:cs="Times New Roman"/>
                <w:i/>
                <w:color w:val="000000"/>
                <w:szCs w:val="24"/>
                <w:lang w:val="ka-GE"/>
              </w:rPr>
              <w:t>“</w:t>
            </w:r>
            <w:r w:rsidR="000C3E90" w:rsidRPr="00415131">
              <w:rPr>
                <w:rFonts w:ascii="Sylfaen" w:eastAsia="Calibri" w:hAnsi="Sylfaen" w:cs="Times New Roman"/>
                <w:color w:val="000000"/>
                <w:szCs w:val="24"/>
                <w:lang w:val="ka-GE"/>
              </w:rPr>
              <w:t>.</w:t>
            </w:r>
          </w:p>
          <w:p w:rsidR="000C3E90" w:rsidRPr="00415131" w:rsidRDefault="000C3E90" w:rsidP="008263D9">
            <w:pPr>
              <w:tabs>
                <w:tab w:val="left" w:pos="9112"/>
              </w:tabs>
              <w:spacing w:line="240" w:lineRule="auto"/>
              <w:ind w:left="323" w:right="34" w:hanging="323"/>
              <w:jc w:val="both"/>
              <w:rPr>
                <w:rFonts w:ascii="Sylfaen" w:eastAsia="Calibri" w:hAnsi="Sylfaen" w:cs="Times New Roman"/>
                <w:color w:val="000000"/>
                <w:szCs w:val="24"/>
                <w:lang w:val="ka-GE"/>
              </w:rPr>
            </w:pPr>
            <w:r w:rsidRPr="00D426C8">
              <w:rPr>
                <w:rFonts w:ascii="Sylfaen" w:eastAsia="Calibri" w:hAnsi="Sylfaen" w:cs="Times New Roman"/>
                <w:color w:val="000000"/>
                <w:sz w:val="24"/>
                <w:szCs w:val="24"/>
                <w:lang w:val="ka-GE"/>
              </w:rPr>
              <w:t xml:space="preserve">           </w:t>
            </w:r>
            <w:r>
              <w:rPr>
                <w:rFonts w:ascii="Sylfaen" w:eastAsia="Calibri" w:hAnsi="Sylfaen" w:cs="Times New Roman"/>
                <w:color w:val="000000"/>
                <w:sz w:val="24"/>
                <w:szCs w:val="24"/>
                <w:lang w:val="ka-GE"/>
              </w:rPr>
              <w:t xml:space="preserve">          </w:t>
            </w:r>
            <w:r w:rsidR="004F7F45" w:rsidRPr="00415131">
              <w:rPr>
                <w:rFonts w:ascii="Sylfaen" w:eastAsia="Calibri" w:hAnsi="Sylfaen" w:cs="Times New Roman"/>
                <w:color w:val="000000"/>
                <w:szCs w:val="24"/>
                <w:lang w:val="ka-GE"/>
              </w:rPr>
              <w:t>ამრიგად, ზემო</w:t>
            </w:r>
            <w:r w:rsidR="00255320" w:rsidRPr="00415131">
              <w:rPr>
                <w:rFonts w:ascii="Sylfaen" w:eastAsia="Calibri" w:hAnsi="Sylfaen" w:cs="Times New Roman"/>
                <w:color w:val="000000"/>
                <w:szCs w:val="24"/>
                <w:lang w:val="ka-GE"/>
              </w:rPr>
              <w:t>ციტირებულ</w:t>
            </w:r>
            <w:r w:rsidRPr="00415131">
              <w:rPr>
                <w:rFonts w:ascii="Sylfaen" w:eastAsia="Calibri" w:hAnsi="Sylfaen" w:cs="Times New Roman"/>
                <w:color w:val="000000"/>
                <w:szCs w:val="24"/>
                <w:lang w:val="ka-GE"/>
              </w:rPr>
              <w:t xml:space="preserve"> ნორმათა სამართლიანი და ობიექტური ანალიზის შესაბამისად და ზოგადი ადმინისტრაციული კოდექსის მე-2 მუხლის 1-ლი ნაწილის: „ა“, „ბ“, „დ“, „ე“ და „თ“ ქვეპუნქტებით დადგენილი ამ კოდექსში გამოყენებული ტერმინთა განმარტებების გათვალისინებით, „</w:t>
            </w:r>
            <w:r w:rsidRPr="00415131">
              <w:rPr>
                <w:rFonts w:ascii="Sylfaen" w:eastAsia="Calibri" w:hAnsi="Sylfaen" w:cs="Times New Roman"/>
                <w:i/>
                <w:color w:val="000000"/>
                <w:szCs w:val="24"/>
                <w:lang w:val="ka-GE"/>
              </w:rPr>
              <w:t>ნოტარიატის შესახებ“</w:t>
            </w:r>
            <w:r w:rsidRPr="00415131">
              <w:rPr>
                <w:rFonts w:ascii="Sylfaen" w:eastAsia="Calibri" w:hAnsi="Sylfaen" w:cs="Times New Roman"/>
                <w:color w:val="000000"/>
                <w:szCs w:val="24"/>
                <w:lang w:val="ka-GE"/>
              </w:rPr>
              <w:t xml:space="preserve"> კანონის მე-5 მუხლის მე-2 ნაწილით გათვალისწინებული ინსტრუქცია, კერძოდ საქართველოს იუსტიციის მინისტრის 31.03.2010წლის N71 ბრძანებით დამტკიცებული „</w:t>
            </w:r>
            <w:r w:rsidRPr="00415131">
              <w:rPr>
                <w:rFonts w:ascii="Sylfaen" w:eastAsia="Calibri" w:hAnsi="Sylfaen" w:cs="Times New Roman"/>
                <w:i/>
                <w:color w:val="000000"/>
                <w:szCs w:val="24"/>
                <w:lang w:val="ka-GE"/>
              </w:rPr>
              <w:t>სანოტარო მოქმედების შესრულების წესის შესახებ“</w:t>
            </w:r>
            <w:r w:rsidRPr="00415131">
              <w:rPr>
                <w:rFonts w:ascii="Sylfaen" w:eastAsia="Calibri" w:hAnsi="Sylfaen" w:cs="Times New Roman"/>
                <w:color w:val="000000"/>
                <w:szCs w:val="24"/>
                <w:lang w:val="ka-GE"/>
              </w:rPr>
              <w:t xml:space="preserve"> ინსტრუქცია, ზოგადი ადმინისტრაციული კოდექსის მე-2 მუხლის 1-ლი ნაწილის „ე“ ქვეპუნქტის განმარტებით არის ნორმატიული ადმინისტრაციულ-სამართლებრივი აქტი, ანუ ადმინისტრაციულ </w:t>
            </w:r>
            <w:r w:rsidRPr="00415131">
              <w:rPr>
                <w:rFonts w:ascii="Sylfaen" w:eastAsia="Calibri" w:hAnsi="Sylfaen" w:cs="Times New Roman"/>
                <w:color w:val="000000"/>
                <w:szCs w:val="24"/>
                <w:lang w:val="ka-GE"/>
              </w:rPr>
              <w:lastRenderedPageBreak/>
              <w:t>კანონმდებლობას მიკუთვნებული კანონქვემდებარე ნორმატიულ-სამართლებრივი აქტი, რომლის საფუძველზეც</w:t>
            </w:r>
            <w:r w:rsidR="004F7F45" w:rsidRPr="00415131">
              <w:rPr>
                <w:rFonts w:ascii="Sylfaen" w:eastAsia="Calibri" w:hAnsi="Sylfaen" w:cs="Times New Roman"/>
                <w:color w:val="000000"/>
                <w:szCs w:val="24"/>
                <w:lang w:val="ka-GE"/>
              </w:rPr>
              <w:t xml:space="preserve"> ნოტარიუსის მიერ</w:t>
            </w:r>
            <w:r w:rsidRPr="00415131">
              <w:rPr>
                <w:rFonts w:ascii="Sylfaen" w:eastAsia="Calibri" w:hAnsi="Sylfaen" w:cs="Times New Roman"/>
                <w:color w:val="000000"/>
                <w:szCs w:val="24"/>
                <w:lang w:val="ka-GE"/>
              </w:rPr>
              <w:t xml:space="preserve"> განხორციელებული ნებისმიერი ქმედება, ადმინისტრაციული საპროცესო კოდექსის მე-2 მუხლის მე-3 ნაწილის</w:t>
            </w:r>
            <w:r w:rsidR="00255320" w:rsidRPr="00415131">
              <w:rPr>
                <w:rFonts w:ascii="Sylfaen" w:eastAsia="Calibri" w:hAnsi="Sylfaen" w:cs="Times New Roman"/>
                <w:color w:val="000000"/>
                <w:szCs w:val="24"/>
                <w:lang w:val="ka-GE"/>
              </w:rPr>
              <w:t>ა და მე-14 მუხლის მე-2 ნაწილის</w:t>
            </w:r>
            <w:r w:rsidRPr="00415131">
              <w:rPr>
                <w:rFonts w:ascii="Sylfaen" w:eastAsia="Calibri" w:hAnsi="Sylfaen" w:cs="Times New Roman"/>
                <w:color w:val="000000"/>
                <w:szCs w:val="24"/>
                <w:lang w:val="ka-GE"/>
              </w:rPr>
              <w:t xml:space="preserve"> თანახმად ადმინისტრაციული სამართალწარმოების წესით განსახილველ საქმეთა კატეგორიას განეკუთვნება, მათ შორის ნოტარიუსის მიერ მოყენებული ზიანის ანაზღაურების მოთხოვნით საერთო სასამართლოების ერთიან სისტემ</w:t>
            </w:r>
            <w:r w:rsidR="004F7F45" w:rsidRPr="00415131">
              <w:rPr>
                <w:rFonts w:ascii="Sylfaen" w:eastAsia="Calibri" w:hAnsi="Sylfaen" w:cs="Times New Roman"/>
                <w:color w:val="000000"/>
                <w:szCs w:val="24"/>
                <w:lang w:val="ka-GE"/>
              </w:rPr>
              <w:t>აშ</w:t>
            </w:r>
            <w:r w:rsidRPr="00415131">
              <w:rPr>
                <w:rFonts w:ascii="Sylfaen" w:eastAsia="Calibri" w:hAnsi="Sylfaen" w:cs="Times New Roman"/>
                <w:color w:val="000000"/>
                <w:szCs w:val="24"/>
                <w:lang w:val="ka-GE"/>
              </w:rPr>
              <w:t>ი სახელმწიფოს წინააღმდეგ აღძრულ საქმეთა წარმოებაც ადმინისტრაციული სამართალწარმოების წესით განსახილველ საქმეთა კატეგორიას განეკუთვნება. რადგან, „</w:t>
            </w:r>
            <w:r w:rsidRPr="00415131">
              <w:rPr>
                <w:rFonts w:ascii="Sylfaen" w:eastAsia="Calibri" w:hAnsi="Sylfaen" w:cs="Times New Roman"/>
                <w:i/>
                <w:color w:val="000000"/>
                <w:szCs w:val="24"/>
                <w:lang w:val="ka-GE"/>
              </w:rPr>
              <w:t>ნოტარიატის შესახებ“</w:t>
            </w:r>
            <w:r w:rsidRPr="00415131">
              <w:rPr>
                <w:rFonts w:ascii="Sylfaen" w:eastAsia="Calibri" w:hAnsi="Sylfaen" w:cs="Times New Roman"/>
                <w:color w:val="000000"/>
                <w:szCs w:val="24"/>
                <w:lang w:val="ka-GE"/>
              </w:rPr>
              <w:t xml:space="preserve"> კანონის მე-13 მუხლით გათვალისწინებული საქართველოს იუსტიციის მინისტრის  მიერ, ამავე კანონის 1-ლი  მუხლისა და მე-3 მუხლის 1-ლი ნაწილით გათვალისწინებული სახელმწიფოებრივი უფლებამოსილებათა განსახორციელებლად ნოტარიუსების თანამდებობაზედ დანიშნული კერძო პირები, ზოგადი ადმინისტრაციული კოდექსის მე-2 მუხლის 1-ლი ნაწილის „ა“ ქვეპუნქტის განმარტებით არიან ადმინისტრაციული ორგანოს სამართლებრივი სტატუსით მოქმედი ფიზიკური პირები, ხოლო „</w:t>
            </w:r>
            <w:r w:rsidRPr="00415131">
              <w:rPr>
                <w:rFonts w:ascii="Sylfaen" w:eastAsia="Calibri" w:hAnsi="Sylfaen" w:cs="Times New Roman"/>
                <w:i/>
                <w:color w:val="000000"/>
                <w:szCs w:val="24"/>
                <w:lang w:val="ka-GE"/>
              </w:rPr>
              <w:t>ნოტარიატის შესახებ“</w:t>
            </w:r>
            <w:r w:rsidRPr="00415131">
              <w:rPr>
                <w:rFonts w:ascii="Sylfaen" w:eastAsia="Calibri" w:hAnsi="Sylfaen" w:cs="Times New Roman"/>
                <w:color w:val="000000"/>
                <w:szCs w:val="24"/>
                <w:lang w:val="ka-GE"/>
              </w:rPr>
              <w:t xml:space="preserve"> კანონის მე-5 მუხლის მე-2 ნაწილის თანახმად, ამ კანონით გათვალისწინებულ შემთხვევებში ნოტარიუსის მიერ სანოტარო მოქმედების შესრულების შედეგად გამოცემული სანოტარო აქტებით დადასტურებულ ფაქტებს აქვთ უდავო მტკიცებულებითი ძალა და რამდენადაც ნოტარიუსების მიერ გამოცემული სანოტარო აქტები სრულად აკმაყიფილებენ ზოგადი ადმინისტრაციული კოდექსის მე-2 მუხლის 1-ლი ნაწილის „დ“ ქვეპუნქტით ინდივიდუალური ადმინისტრაციული-სამართლებრივი აქტებისათვის დადგენილ კრიტერიუმებს, ნოტარიუსების მიერ: სანოტარო მოქმედებების შესრულების შედეგად გამოცემული სანოტარო აქტები, სანოტარო მოქმედების შესრულებაზედ უარის თქმის შესახებ დადგენილებები და ნოტარიუსების მიერ გამოცემული სხვა უდავო მტკიცებულებითი ძალის მქონე ფაქტების დამადასტურებელი აქტები წარმოადგენენ ინდივიდუალურ ადმინისტრაციულ-სამართლებრივ აქტებს, ხოლო ნოტარიუსები, მათთვის სახელმწიფოებრივი უფლებამოსილების განხორციელების უფლების მიმნიჭებელის (</w:t>
            </w:r>
            <w:r w:rsidRPr="00415131">
              <w:rPr>
                <w:rFonts w:ascii="Sylfaen" w:eastAsia="Calibri" w:hAnsi="Sylfaen" w:cs="Times New Roman"/>
                <w:i/>
                <w:color w:val="000000"/>
                <w:sz w:val="18"/>
                <w:szCs w:val="24"/>
                <w:lang w:val="ka-GE"/>
              </w:rPr>
              <w:t>საქართველოს იუტიციის მინისტრის მიერ და „ნოტარიატის შესახებ“ საქართველოს კანონის ზემომითითებული ნორმების გათვალისწინებით</w:t>
            </w:r>
            <w:r w:rsidRPr="00415131">
              <w:rPr>
                <w:rFonts w:ascii="Sylfaen" w:eastAsia="Calibri" w:hAnsi="Sylfaen" w:cs="Times New Roman"/>
                <w:color w:val="000000"/>
                <w:szCs w:val="24"/>
                <w:lang w:val="ka-GE"/>
              </w:rPr>
              <w:t>) გათვალისწინებით, სრულად ექცევიან  ზოგადი ადმინისტრაციული კოდექსის 208-ე მუხლის მე-3 ნაწილი</w:t>
            </w:r>
            <w:r w:rsidR="004F7F45" w:rsidRPr="00415131">
              <w:rPr>
                <w:rFonts w:ascii="Sylfaen" w:eastAsia="Calibri" w:hAnsi="Sylfaen" w:cs="Times New Roman"/>
                <w:color w:val="000000"/>
                <w:szCs w:val="24"/>
                <w:lang w:val="ka-GE"/>
              </w:rPr>
              <w:t>თ</w:t>
            </w:r>
            <w:r w:rsidR="00255320" w:rsidRPr="00415131">
              <w:rPr>
                <w:rFonts w:ascii="Sylfaen" w:eastAsia="Calibri" w:hAnsi="Sylfaen" w:cs="Times New Roman"/>
                <w:color w:val="000000"/>
                <w:szCs w:val="24"/>
                <w:lang w:val="ka-GE"/>
              </w:rPr>
              <w:t xml:space="preserve"> </w:t>
            </w:r>
            <w:r w:rsidR="004F7F45" w:rsidRPr="00415131">
              <w:rPr>
                <w:rFonts w:ascii="Sylfaen" w:eastAsia="Calibri" w:hAnsi="Sylfaen" w:cs="Times New Roman"/>
                <w:color w:val="000000"/>
                <w:szCs w:val="24"/>
                <w:lang w:val="ka-GE"/>
              </w:rPr>
              <w:t>(</w:t>
            </w:r>
            <w:r w:rsidR="00255320" w:rsidRPr="00415131">
              <w:rPr>
                <w:rFonts w:ascii="Sylfaen" w:eastAsia="Calibri" w:hAnsi="Sylfaen" w:cs="Times New Roman"/>
                <w:color w:val="000000"/>
                <w:sz w:val="18"/>
                <w:szCs w:val="24"/>
                <w:lang w:val="ka-GE"/>
              </w:rPr>
              <w:t>„</w:t>
            </w:r>
            <w:r w:rsidR="00255320" w:rsidRPr="00415131">
              <w:rPr>
                <w:rFonts w:ascii="Sylfaen" w:eastAsia="Calibri" w:hAnsi="Sylfaen" w:cs="Times New Roman"/>
                <w:b/>
                <w:i/>
                <w:color w:val="000000"/>
                <w:sz w:val="18"/>
                <w:szCs w:val="24"/>
                <w:u w:val="single"/>
                <w:lang w:val="ka-GE"/>
              </w:rPr>
              <w:t>თუ კერძო პირი რაიმე საქმიანობას ახორციელებს სახელმწიფო</w:t>
            </w:r>
            <w:r w:rsidR="00255320" w:rsidRPr="00415131">
              <w:rPr>
                <w:rFonts w:ascii="Sylfaen" w:eastAsia="Calibri" w:hAnsi="Sylfaen" w:cs="Times New Roman"/>
                <w:i/>
                <w:color w:val="000000"/>
                <w:sz w:val="18"/>
                <w:szCs w:val="24"/>
                <w:lang w:val="ka-GE"/>
              </w:rPr>
              <w:t xml:space="preserve"> ან ადგილობრივი თვითმმართველობის </w:t>
            </w:r>
            <w:r w:rsidR="00255320" w:rsidRPr="00415131">
              <w:rPr>
                <w:rFonts w:ascii="Sylfaen" w:eastAsia="Calibri" w:hAnsi="Sylfaen" w:cs="Times New Roman"/>
                <w:b/>
                <w:i/>
                <w:color w:val="000000"/>
                <w:sz w:val="18"/>
                <w:szCs w:val="24"/>
                <w:u w:val="single"/>
                <w:lang w:val="ka-GE"/>
              </w:rPr>
              <w:t>ორგანოს მიერ დელეგირების ან დავალების საფუძველზე, ასეთი საქმიანობის განხორციელებისას მიყენებული ზიანისათვის პასუხისმგებელია სახელმწიფო</w:t>
            </w:r>
            <w:r w:rsidR="00255320" w:rsidRPr="00415131">
              <w:rPr>
                <w:rFonts w:ascii="Sylfaen" w:eastAsia="Calibri" w:hAnsi="Sylfaen" w:cs="Times New Roman"/>
                <w:i/>
                <w:color w:val="000000"/>
                <w:sz w:val="18"/>
                <w:szCs w:val="24"/>
                <w:lang w:val="ka-GE"/>
              </w:rPr>
              <w:t xml:space="preserve"> ან ადგილობრივი თვითმმართველობის ორგანო</w:t>
            </w:r>
            <w:r w:rsidR="00255320" w:rsidRPr="00415131">
              <w:rPr>
                <w:rFonts w:ascii="Sylfaen" w:eastAsia="Calibri" w:hAnsi="Sylfaen" w:cs="Times New Roman"/>
                <w:color w:val="000000"/>
                <w:sz w:val="18"/>
                <w:szCs w:val="24"/>
                <w:lang w:val="ka-GE"/>
              </w:rPr>
              <w:t>“</w:t>
            </w:r>
            <w:r w:rsidR="004F7F45" w:rsidRPr="00415131">
              <w:rPr>
                <w:rFonts w:ascii="Sylfaen" w:eastAsia="Calibri" w:hAnsi="Sylfaen" w:cs="Times New Roman"/>
                <w:color w:val="000000"/>
                <w:szCs w:val="24"/>
                <w:lang w:val="ka-GE"/>
              </w:rPr>
              <w:t xml:space="preserve">) და </w:t>
            </w:r>
            <w:r w:rsidR="00255320" w:rsidRPr="00415131">
              <w:rPr>
                <w:rFonts w:ascii="Sylfaen" w:eastAsia="Calibri" w:hAnsi="Sylfaen" w:cs="Times New Roman"/>
                <w:color w:val="000000"/>
                <w:szCs w:val="24"/>
                <w:lang w:val="ka-GE"/>
              </w:rPr>
              <w:t>ადმინისტრაციული საპროცესო კოდექსის მე-14 მუხლის მე-2 ნაწილი</w:t>
            </w:r>
            <w:r w:rsidR="004F7F45" w:rsidRPr="00415131">
              <w:rPr>
                <w:rFonts w:ascii="Sylfaen" w:eastAsia="Calibri" w:hAnsi="Sylfaen" w:cs="Times New Roman"/>
                <w:color w:val="000000"/>
                <w:szCs w:val="24"/>
                <w:lang w:val="ka-GE"/>
              </w:rPr>
              <w:t>თ</w:t>
            </w:r>
            <w:r w:rsidR="00255320" w:rsidRPr="00415131">
              <w:rPr>
                <w:rFonts w:ascii="Sylfaen" w:eastAsia="Calibri" w:hAnsi="Sylfaen" w:cs="Times New Roman"/>
                <w:color w:val="000000"/>
                <w:szCs w:val="24"/>
                <w:lang w:val="ka-GE"/>
              </w:rPr>
              <w:t xml:space="preserve"> </w:t>
            </w:r>
            <w:r w:rsidR="004F7F45" w:rsidRPr="00415131">
              <w:rPr>
                <w:rFonts w:ascii="Sylfaen" w:eastAsia="Calibri" w:hAnsi="Sylfaen" w:cs="Times New Roman"/>
                <w:color w:val="000000"/>
                <w:szCs w:val="24"/>
                <w:lang w:val="ka-GE"/>
              </w:rPr>
              <w:t>(</w:t>
            </w:r>
            <w:r w:rsidR="00255320" w:rsidRPr="00415131">
              <w:rPr>
                <w:rFonts w:ascii="Sylfaen" w:eastAsia="Calibri" w:hAnsi="Sylfaen" w:cs="Times New Roman"/>
                <w:color w:val="000000"/>
                <w:sz w:val="18"/>
                <w:szCs w:val="24"/>
                <w:lang w:val="ka-GE"/>
              </w:rPr>
              <w:t>„</w:t>
            </w:r>
            <w:r w:rsidR="00255320" w:rsidRPr="00415131">
              <w:rPr>
                <w:rFonts w:ascii="Sylfaen" w:eastAsia="Calibri" w:hAnsi="Sylfaen" w:cs="Times New Roman"/>
                <w:b/>
                <w:i/>
                <w:color w:val="000000"/>
                <w:sz w:val="18"/>
                <w:szCs w:val="24"/>
                <w:lang w:val="ka-GE"/>
              </w:rPr>
              <w:t>სახელმწიფო ადმინისტრაციული ორგანოს ან სახელმწიფოსაგან დელეგირებული უფლებების საფუძველზე კერძო პირის მოქმედებებსა და გადაწყვეტილებებზე პასუხისმგებელია სახელმწიფო</w:t>
            </w:r>
            <w:r w:rsidR="00255320" w:rsidRPr="00415131">
              <w:rPr>
                <w:rFonts w:ascii="Sylfaen" w:eastAsia="Calibri" w:hAnsi="Sylfaen" w:cs="Times New Roman"/>
                <w:color w:val="000000"/>
                <w:sz w:val="18"/>
                <w:szCs w:val="24"/>
                <w:lang w:val="ka-GE"/>
              </w:rPr>
              <w:t>“</w:t>
            </w:r>
            <w:r w:rsidR="004F7F45" w:rsidRPr="00415131">
              <w:rPr>
                <w:rFonts w:ascii="Sylfaen" w:eastAsia="Calibri" w:hAnsi="Sylfaen" w:cs="Times New Roman"/>
                <w:color w:val="000000"/>
                <w:szCs w:val="24"/>
                <w:lang w:val="ka-GE"/>
              </w:rPr>
              <w:t>)</w:t>
            </w:r>
            <w:r w:rsidRPr="00415131">
              <w:rPr>
                <w:rFonts w:ascii="Sylfaen" w:eastAsia="Calibri" w:hAnsi="Sylfaen" w:cs="Times New Roman"/>
                <w:color w:val="000000"/>
                <w:szCs w:val="24"/>
                <w:lang w:val="ka-GE"/>
              </w:rPr>
              <w:t xml:space="preserve"> დადგენილ სამართლებრივ განმარტებაში, რაც სრულად ექცევა საქართველოს კონსტიყუციის მე-18 მუხლის მე-4 ნაწილის (</w:t>
            </w:r>
            <w:r w:rsidRPr="00415131">
              <w:rPr>
                <w:rFonts w:ascii="Sylfaen" w:eastAsia="Calibri" w:hAnsi="Sylfaen" w:cs="Times New Roman"/>
                <w:i/>
                <w:color w:val="000000"/>
                <w:sz w:val="20"/>
                <w:szCs w:val="24"/>
                <w:lang w:val="ka-GE"/>
              </w:rPr>
              <w:t>ძველი რედაქციის 42-ე მუხლის მე-9 ნაწილის</w:t>
            </w:r>
            <w:r w:rsidRPr="00415131">
              <w:rPr>
                <w:rFonts w:ascii="Sylfaen" w:eastAsia="Calibri" w:hAnsi="Sylfaen" w:cs="Times New Roman"/>
                <w:color w:val="000000"/>
                <w:szCs w:val="24"/>
                <w:lang w:val="ka-GE"/>
              </w:rPr>
              <w:t>) რეგულირების სფეროში და ადასტურებს, რომ ნოტარიუსის მიერ, მისი საქმიანობით მიყენებული ზიანისათვის სწორედ სახელმწიფოს პასუხისმგებლობაა განსაზღვრული და გარანტირებულია საქართველოს კონსტიტუციის მე-18 მუხლის მე-4 ნაწილით</w:t>
            </w:r>
            <w:r w:rsidR="004F7F45" w:rsidRPr="00415131">
              <w:rPr>
                <w:rFonts w:ascii="Sylfaen" w:eastAsia="Calibri" w:hAnsi="Sylfaen" w:cs="Times New Roman"/>
                <w:color w:val="000000"/>
                <w:szCs w:val="24"/>
                <w:lang w:val="ka-GE"/>
              </w:rPr>
              <w:t xml:space="preserve">. </w:t>
            </w:r>
            <w:r w:rsidRPr="00415131">
              <w:rPr>
                <w:rFonts w:ascii="Sylfaen" w:eastAsia="Calibri" w:hAnsi="Sylfaen" w:cs="Times New Roman"/>
                <w:color w:val="000000"/>
                <w:szCs w:val="24"/>
                <w:lang w:val="ka-GE"/>
              </w:rPr>
              <w:t>ხოლო გასაჩივრებული „</w:t>
            </w:r>
            <w:r w:rsidRPr="00415131">
              <w:rPr>
                <w:rFonts w:ascii="Sylfaen" w:eastAsia="Calibri" w:hAnsi="Sylfaen" w:cs="Times New Roman"/>
                <w:i/>
                <w:color w:val="000000"/>
                <w:szCs w:val="24"/>
                <w:lang w:val="ka-GE"/>
              </w:rPr>
              <w:t>ნოტარიატის შესახებ“</w:t>
            </w:r>
            <w:r w:rsidRPr="00415131">
              <w:rPr>
                <w:rFonts w:ascii="Sylfaen" w:eastAsia="Calibri" w:hAnsi="Sylfaen" w:cs="Times New Roman"/>
                <w:color w:val="000000"/>
                <w:szCs w:val="24"/>
                <w:lang w:val="ka-GE"/>
              </w:rPr>
              <w:t xml:space="preserve"> კანონის მე-3 მუხლის მე-6 ნაწილის მეორე წინადადება, საქართველოს კონსტიტუციის მე-18 მუხლის მე-4 ნაწილისა (</w:t>
            </w:r>
            <w:r w:rsidRPr="00415131">
              <w:rPr>
                <w:rFonts w:ascii="Sylfaen" w:eastAsia="Calibri" w:hAnsi="Sylfaen" w:cs="Times New Roman"/>
                <w:i/>
                <w:color w:val="000000"/>
                <w:sz w:val="20"/>
                <w:szCs w:val="24"/>
                <w:lang w:val="ka-GE"/>
              </w:rPr>
              <w:t>ძველი რედაქციის 42-ე მუხლის მე-9 ნაწილისა</w:t>
            </w:r>
            <w:r w:rsidRPr="00415131">
              <w:rPr>
                <w:rFonts w:ascii="Sylfaen" w:eastAsia="Calibri" w:hAnsi="Sylfaen" w:cs="Times New Roman"/>
                <w:color w:val="000000"/>
                <w:szCs w:val="24"/>
                <w:lang w:val="ka-GE"/>
              </w:rPr>
              <w:t xml:space="preserve">) და ამ კონსტიტუციური ნორმის </w:t>
            </w:r>
            <w:r w:rsidR="004F7F45" w:rsidRPr="00415131">
              <w:rPr>
                <w:rFonts w:ascii="Sylfaen" w:eastAsia="Calibri" w:hAnsi="Sylfaen" w:cs="Times New Roman"/>
                <w:color w:val="000000"/>
                <w:szCs w:val="24"/>
                <w:lang w:val="ka-GE"/>
              </w:rPr>
              <w:t xml:space="preserve">ქვეყნის შიდა სამართლებრივ სივრცეში </w:t>
            </w:r>
            <w:r w:rsidRPr="00415131">
              <w:rPr>
                <w:rFonts w:ascii="Sylfaen" w:eastAsia="Calibri" w:hAnsi="Sylfaen" w:cs="Times New Roman"/>
                <w:color w:val="000000"/>
                <w:szCs w:val="24"/>
                <w:lang w:val="ka-GE"/>
              </w:rPr>
              <w:t>უზრუნველმყოფელი ზოგადი ადმინისტრაციული კოდექსის 208-ე მუხლის მე-3 ნაწილის</w:t>
            </w:r>
            <w:r w:rsidR="005C56B7" w:rsidRPr="00415131">
              <w:rPr>
                <w:rFonts w:ascii="Sylfaen" w:eastAsia="Calibri" w:hAnsi="Sylfaen" w:cs="Times New Roman"/>
                <w:color w:val="000000"/>
                <w:szCs w:val="24"/>
                <w:lang w:val="ka-GE"/>
              </w:rPr>
              <w:t>ა და ადმინისტრაციული საპროცესო კოდექსის მე-14 მუხლის მე-2 ნაწილის</w:t>
            </w:r>
            <w:r w:rsidRPr="00415131">
              <w:rPr>
                <w:rFonts w:ascii="Sylfaen" w:eastAsia="Calibri" w:hAnsi="Sylfaen" w:cs="Times New Roman"/>
                <w:color w:val="000000"/>
                <w:szCs w:val="24"/>
                <w:lang w:val="ka-GE"/>
              </w:rPr>
              <w:t xml:space="preserve"> მოთხოვნათა საწინააღმდეგოდ, სადავო ნორმა ნოტარიუსის მიერ მიყენებული ზიანის ანაზღაურებისაგან სახელმწიფოს ვალდებულებას პირიქით გამორიცხავს, რაც ერთმნიშვნელოვნად ეწინააღმდეგება და არღვევს ამ კონსტიტუციური ნორმით (</w:t>
            </w:r>
            <w:r w:rsidRPr="00415131">
              <w:rPr>
                <w:rFonts w:ascii="Sylfaen" w:eastAsia="Calibri" w:hAnsi="Sylfaen" w:cs="Times New Roman"/>
                <w:i/>
                <w:color w:val="000000"/>
                <w:sz w:val="20"/>
                <w:szCs w:val="24"/>
                <w:lang w:val="ka-GE"/>
              </w:rPr>
              <w:t>მე-18 მუხლის მე-4 ნაწილით</w:t>
            </w:r>
            <w:r w:rsidRPr="00415131">
              <w:rPr>
                <w:rFonts w:ascii="Sylfaen" w:eastAsia="Calibri" w:hAnsi="Sylfaen" w:cs="Times New Roman"/>
                <w:color w:val="000000"/>
                <w:szCs w:val="24"/>
                <w:lang w:val="ka-GE"/>
              </w:rPr>
              <w:t>) დაცულ ჩვენს უფლებას. ხოლო, რამდენადაც ადმინისტრაციული</w:t>
            </w:r>
            <w:r w:rsidR="005C56B7" w:rsidRPr="00415131">
              <w:rPr>
                <w:rFonts w:ascii="Sylfaen" w:eastAsia="Calibri" w:hAnsi="Sylfaen" w:cs="Times New Roman"/>
                <w:color w:val="000000"/>
                <w:szCs w:val="24"/>
                <w:lang w:val="ka-GE"/>
              </w:rPr>
              <w:t xml:space="preserve"> საპროცესო კოდექსის მე-14 მუხლის მე-2 ნაწილის მოთხოვნის საწინააღმდეგოდ, ადმინისტრაციული</w:t>
            </w:r>
            <w:r w:rsidRPr="00415131">
              <w:rPr>
                <w:rFonts w:ascii="Sylfaen" w:eastAsia="Calibri" w:hAnsi="Sylfaen" w:cs="Times New Roman"/>
                <w:color w:val="000000"/>
                <w:szCs w:val="24"/>
                <w:lang w:val="ka-GE"/>
              </w:rPr>
              <w:t xml:space="preserve"> სამართალწარმოების წესით განსახილველ დავას </w:t>
            </w:r>
            <w:r w:rsidR="005C56B7" w:rsidRPr="00415131">
              <w:rPr>
                <w:rFonts w:ascii="Sylfaen" w:eastAsia="Calibri" w:hAnsi="Sylfaen" w:cs="Times New Roman"/>
                <w:color w:val="000000"/>
                <w:szCs w:val="24"/>
                <w:lang w:val="ka-GE"/>
              </w:rPr>
              <w:t xml:space="preserve">სადავო ნორმა </w:t>
            </w:r>
            <w:r w:rsidRPr="00415131">
              <w:rPr>
                <w:rFonts w:ascii="Sylfaen" w:eastAsia="Calibri" w:hAnsi="Sylfaen" w:cs="Times New Roman"/>
                <w:color w:val="000000"/>
                <w:szCs w:val="24"/>
                <w:lang w:val="ka-GE"/>
              </w:rPr>
              <w:t>უცვლის ხასიათსაც და ბუნებასაც და ხდის სამოქალაქო სამართალწარმოების წესით განსახილველ დავად,</w:t>
            </w:r>
            <w:r w:rsidR="005C56B7" w:rsidRPr="00415131">
              <w:rPr>
                <w:rFonts w:ascii="Sylfaen" w:eastAsia="Calibri" w:hAnsi="Sylfaen" w:cs="Times New Roman"/>
                <w:color w:val="000000"/>
                <w:szCs w:val="24"/>
                <w:lang w:val="ka-GE"/>
              </w:rPr>
              <w:t xml:space="preserve"> თავისთავად</w:t>
            </w:r>
            <w:r w:rsidRPr="00415131">
              <w:rPr>
                <w:rFonts w:ascii="Sylfaen" w:eastAsia="Calibri" w:hAnsi="Sylfaen" w:cs="Times New Roman"/>
                <w:color w:val="000000"/>
                <w:szCs w:val="24"/>
                <w:lang w:val="ka-GE"/>
              </w:rPr>
              <w:t xml:space="preserve"> იწვევს საქართველოს კონსტიტუციის 31-ე მუხლის მე-2 ნაწილით გარანტირებული განსჯად სასამართლოზე უფლების დარღვევასაც, რაც საქართველოს უზენაესი სასამართლოს 27.11.2014წლის Nბს-638-624(გ-14) განჩინებაში განმარტებულის თანახმად არის „</w:t>
            </w:r>
            <w:r w:rsidRPr="00415131">
              <w:rPr>
                <w:rFonts w:ascii="Sylfaen" w:eastAsia="Calibri" w:hAnsi="Sylfaen" w:cs="Times New Roman"/>
                <w:i/>
                <w:color w:val="000000"/>
                <w:szCs w:val="24"/>
                <w:lang w:val="ka-GE"/>
              </w:rPr>
              <w:t>ადამიანის უფლებათა და ძირითად თავისუფლებათა დაცვის ევროპული კონვენციის</w:t>
            </w:r>
            <w:r w:rsidRPr="00415131">
              <w:rPr>
                <w:rFonts w:ascii="Sylfaen" w:eastAsia="Calibri" w:hAnsi="Sylfaen" w:cs="Times New Roman"/>
                <w:color w:val="000000"/>
                <w:szCs w:val="24"/>
                <w:lang w:val="ka-GE"/>
              </w:rPr>
              <w:t xml:space="preserve">“ მე-6 </w:t>
            </w:r>
            <w:r w:rsidRPr="00415131">
              <w:rPr>
                <w:rFonts w:ascii="Sylfaen" w:eastAsia="Calibri" w:hAnsi="Sylfaen" w:cs="Times New Roman"/>
                <w:color w:val="000000"/>
                <w:szCs w:val="24"/>
                <w:lang w:val="ka-GE"/>
              </w:rPr>
              <w:lastRenderedPageBreak/>
              <w:t>მუხლის 1-ლი ნაწილით გარანტირებული სამართლიანი სასამართლოს უფლების დარღვევა</w:t>
            </w:r>
            <w:r w:rsidR="004F7F45" w:rsidRPr="00415131">
              <w:rPr>
                <w:rFonts w:ascii="Sylfaen" w:eastAsia="Calibri" w:hAnsi="Sylfaen" w:cs="Times New Roman"/>
                <w:color w:val="000000"/>
                <w:szCs w:val="24"/>
                <w:lang w:val="ka-GE"/>
              </w:rPr>
              <w:t>ც</w:t>
            </w:r>
            <w:r w:rsidRPr="00415131">
              <w:rPr>
                <w:rFonts w:ascii="Sylfaen" w:eastAsia="Calibri" w:hAnsi="Sylfaen" w:cs="Times New Roman"/>
                <w:color w:val="000000"/>
                <w:szCs w:val="24"/>
                <w:lang w:val="ka-GE"/>
              </w:rPr>
              <w:t>, რომლის ანალოგიური უფლება დაცულია საქართველოს კონსტიტუციის 31-ე მუხლის 1-ლი ნაწილით და</w:t>
            </w:r>
            <w:r w:rsidR="00F8057E" w:rsidRPr="00415131">
              <w:rPr>
                <w:rFonts w:ascii="Sylfaen" w:eastAsia="Calibri" w:hAnsi="Sylfaen" w:cs="Times New Roman"/>
                <w:color w:val="000000"/>
                <w:szCs w:val="24"/>
                <w:lang w:val="ka-GE"/>
              </w:rPr>
              <w:t xml:space="preserve"> ამდენად სადავო ნორმა ასევე</w:t>
            </w:r>
            <w:r w:rsidRPr="00415131">
              <w:rPr>
                <w:rFonts w:ascii="Sylfaen" w:eastAsia="Calibri" w:hAnsi="Sylfaen" w:cs="Times New Roman"/>
                <w:color w:val="000000"/>
                <w:szCs w:val="24"/>
                <w:lang w:val="ka-GE"/>
              </w:rPr>
              <w:t xml:space="preserve"> იწვევს კონსტიტუციის 31-ე მუხლის 1-ლი ნაწილით გარანტირებული უფლების დარღვევასაც, რაც ასევე საკონსტიტუციო სასამართლოს განსჯადია.</w:t>
            </w:r>
            <w:r w:rsidR="005C56B7" w:rsidRPr="00415131">
              <w:rPr>
                <w:rFonts w:ascii="Sylfaen" w:eastAsia="Calibri" w:hAnsi="Sylfaen" w:cs="Times New Roman"/>
                <w:color w:val="000000"/>
                <w:szCs w:val="24"/>
                <w:lang w:val="ka-GE"/>
              </w:rPr>
              <w:t xml:space="preserve"> </w:t>
            </w:r>
          </w:p>
          <w:p w:rsidR="000C3E90" w:rsidRPr="00D426C8" w:rsidRDefault="000C3E90" w:rsidP="008263D9">
            <w:pPr>
              <w:tabs>
                <w:tab w:val="left" w:pos="9112"/>
              </w:tabs>
              <w:spacing w:line="240" w:lineRule="auto"/>
              <w:ind w:left="607" w:right="34" w:hanging="607"/>
              <w:jc w:val="both"/>
              <w:rPr>
                <w:rFonts w:ascii="Sylfaen" w:eastAsia="Calibri" w:hAnsi="Sylfaen" w:cs="Times New Roman"/>
                <w:color w:val="000000"/>
                <w:sz w:val="10"/>
                <w:szCs w:val="24"/>
                <w:lang w:val="ka-GE"/>
              </w:rPr>
            </w:pPr>
          </w:p>
          <w:p w:rsidR="000C3E90" w:rsidRPr="00415131" w:rsidRDefault="000C3E90" w:rsidP="008263D9">
            <w:pPr>
              <w:tabs>
                <w:tab w:val="left" w:pos="9112"/>
              </w:tabs>
              <w:spacing w:line="240" w:lineRule="auto"/>
              <w:ind w:left="323" w:right="34" w:hanging="323"/>
              <w:jc w:val="both"/>
              <w:rPr>
                <w:rFonts w:ascii="Sylfaen" w:eastAsia="Calibri" w:hAnsi="Sylfaen" w:cs="Times New Roman"/>
                <w:color w:val="000000"/>
                <w:szCs w:val="24"/>
                <w:lang w:val="ka-GE"/>
              </w:rPr>
            </w:pPr>
            <w:r>
              <w:rPr>
                <w:rFonts w:ascii="Sylfaen" w:eastAsia="Calibri" w:hAnsi="Sylfaen" w:cs="Times New Roman"/>
                <w:color w:val="000000"/>
                <w:sz w:val="24"/>
                <w:szCs w:val="24"/>
                <w:lang w:val="ka-GE"/>
              </w:rPr>
              <w:t xml:space="preserve"> </w:t>
            </w:r>
            <w:r w:rsidRPr="00D426C8">
              <w:rPr>
                <w:rFonts w:ascii="Sylfaen" w:eastAsia="Calibri" w:hAnsi="Sylfaen" w:cs="Times New Roman"/>
                <w:color w:val="000000"/>
                <w:sz w:val="32"/>
                <w:szCs w:val="24"/>
                <w:lang w:val="ka-GE"/>
              </w:rPr>
              <w:t>ე-2.</w:t>
            </w:r>
            <w:r w:rsidRPr="00D426C8">
              <w:rPr>
                <w:rFonts w:ascii="Sylfaen" w:eastAsia="Calibri" w:hAnsi="Sylfaen" w:cs="Times New Roman"/>
                <w:color w:val="000000"/>
                <w:sz w:val="24"/>
                <w:szCs w:val="24"/>
                <w:lang w:val="ka-GE"/>
              </w:rPr>
              <w:t xml:space="preserve"> </w:t>
            </w:r>
            <w:r w:rsidRPr="00415131">
              <w:rPr>
                <w:rFonts w:ascii="Sylfaen" w:eastAsia="Calibri" w:hAnsi="Sylfaen" w:cs="Times New Roman"/>
                <w:color w:val="000000"/>
                <w:szCs w:val="24"/>
                <w:lang w:val="ka-GE"/>
              </w:rPr>
              <w:t>რამდენადაც საქართველოს კონსტიტუციის მე-18 მუხლის მე-4 ნაწილით (</w:t>
            </w:r>
            <w:r w:rsidRPr="00415131">
              <w:rPr>
                <w:rFonts w:ascii="Sylfaen" w:eastAsia="Calibri" w:hAnsi="Sylfaen" w:cs="Times New Roman"/>
                <w:i/>
                <w:color w:val="000000"/>
                <w:sz w:val="20"/>
                <w:szCs w:val="24"/>
                <w:lang w:val="ka-GE"/>
              </w:rPr>
              <w:t>ძველი რედაქციის 42-ე მუხლის მე-9 ნაწილით</w:t>
            </w:r>
            <w:r w:rsidRPr="00415131">
              <w:rPr>
                <w:rFonts w:ascii="Sylfaen" w:eastAsia="Calibri" w:hAnsi="Sylfaen" w:cs="Times New Roman"/>
                <w:color w:val="000000"/>
                <w:szCs w:val="24"/>
                <w:lang w:val="ka-GE"/>
              </w:rPr>
              <w:t>) გარანტირებული</w:t>
            </w:r>
            <w:r w:rsidR="00F8057E" w:rsidRPr="00415131">
              <w:rPr>
                <w:rFonts w:ascii="Sylfaen" w:eastAsia="Calibri" w:hAnsi="Sylfaen" w:cs="Times New Roman"/>
                <w:color w:val="000000"/>
                <w:szCs w:val="24"/>
                <w:lang w:val="ka-GE"/>
              </w:rPr>
              <w:t>ა და</w:t>
            </w:r>
            <w:r w:rsidRPr="00415131">
              <w:rPr>
                <w:rFonts w:ascii="Sylfaen" w:eastAsia="Calibri" w:hAnsi="Sylfaen" w:cs="Times New Roman"/>
                <w:color w:val="000000"/>
                <w:szCs w:val="24"/>
                <w:lang w:val="ka-GE"/>
              </w:rPr>
              <w:t xml:space="preserve"> სახელმწიფოს მიმართ პასუხისმგებლობის დაკისრების საკითხის განმხილველ უფლებამოსილ სასამართლოდ, ადმინისტრაციული საპროცესო კოდექსის მე-2 მუხლის 1-ლი ნაწილის „გ“ ქვეპუნქტის</w:t>
            </w:r>
            <w:r w:rsidR="00461989" w:rsidRPr="00415131">
              <w:rPr>
                <w:rFonts w:ascii="Sylfaen" w:eastAsia="Calibri" w:hAnsi="Sylfaen" w:cs="Times New Roman"/>
                <w:color w:val="000000"/>
                <w:szCs w:val="24"/>
                <w:lang w:val="ka-GE"/>
              </w:rPr>
              <w:t>ა და მე-14 მუხლის მე-2 ნაწილის</w:t>
            </w:r>
            <w:r w:rsidR="00F8057E" w:rsidRPr="00415131">
              <w:rPr>
                <w:rFonts w:ascii="Sylfaen" w:eastAsia="Calibri" w:hAnsi="Sylfaen" w:cs="Times New Roman"/>
                <w:color w:val="000000"/>
                <w:szCs w:val="24"/>
                <w:lang w:val="ka-GE"/>
              </w:rPr>
              <w:t xml:space="preserve"> (</w:t>
            </w:r>
            <w:r w:rsidR="00F8057E" w:rsidRPr="00415131">
              <w:rPr>
                <w:rFonts w:ascii="Sylfaen" w:eastAsia="Calibri" w:hAnsi="Sylfaen" w:cs="Times New Roman"/>
                <w:i/>
                <w:color w:val="000000"/>
                <w:sz w:val="20"/>
                <w:szCs w:val="24"/>
                <w:lang w:val="ka-GE"/>
              </w:rPr>
              <w:t>ასევე ზოგადი ადმინისტრაციული კოდექსის 208-ე მუხლის მე-3 ნაწილის</w:t>
            </w:r>
            <w:r w:rsidR="00F8057E" w:rsidRPr="00415131">
              <w:rPr>
                <w:rFonts w:ascii="Sylfaen" w:eastAsia="Calibri" w:hAnsi="Sylfaen" w:cs="Times New Roman"/>
                <w:color w:val="000000"/>
                <w:szCs w:val="24"/>
                <w:lang w:val="ka-GE"/>
              </w:rPr>
              <w:t>)</w:t>
            </w:r>
            <w:r w:rsidRPr="00415131">
              <w:rPr>
                <w:rFonts w:ascii="Sylfaen" w:eastAsia="Calibri" w:hAnsi="Sylfaen" w:cs="Times New Roman"/>
                <w:color w:val="000000"/>
                <w:szCs w:val="24"/>
                <w:lang w:val="ka-GE"/>
              </w:rPr>
              <w:t xml:space="preserve"> თანახმად </w:t>
            </w:r>
            <w:r w:rsidR="00461989" w:rsidRPr="00415131">
              <w:rPr>
                <w:rFonts w:ascii="Sylfaen" w:eastAsia="Calibri" w:hAnsi="Sylfaen" w:cs="Times New Roman"/>
                <w:color w:val="000000"/>
                <w:szCs w:val="24"/>
                <w:lang w:val="ka-GE"/>
              </w:rPr>
              <w:t xml:space="preserve">ერთმნიშვნელოვნად </w:t>
            </w:r>
            <w:r w:rsidRPr="00415131">
              <w:rPr>
                <w:rFonts w:ascii="Sylfaen" w:eastAsia="Calibri" w:hAnsi="Sylfaen" w:cs="Times New Roman"/>
                <w:color w:val="000000"/>
                <w:szCs w:val="24"/>
                <w:lang w:val="ka-GE"/>
              </w:rPr>
              <w:t>დადგენილია ადმინისტრაციული სამართალწარმოების წესით განმხილველი - ადმინისტრაციულ საქმეთა კოლეგიათა განსჯადობა და საქართველოს კონსტიტუციის 31-ე მუხლის მე-2 ნაწილით განსჯად სასამართლოდ გარანტირებული გვაქვს სწორედ ადმინისტრაციული საპროცესო</w:t>
            </w:r>
            <w:r w:rsidR="00461989" w:rsidRPr="00415131">
              <w:rPr>
                <w:rFonts w:ascii="Sylfaen" w:eastAsia="Calibri" w:hAnsi="Sylfaen" w:cs="Times New Roman"/>
                <w:color w:val="000000"/>
                <w:szCs w:val="24"/>
                <w:lang w:val="ka-GE"/>
              </w:rPr>
              <w:t xml:space="preserve"> კოდექსის მე-14 მუხლის მე-2 ნაწილის თანახმად ადმინისტრაციული</w:t>
            </w:r>
            <w:r w:rsidRPr="00415131">
              <w:rPr>
                <w:rFonts w:ascii="Sylfaen" w:eastAsia="Calibri" w:hAnsi="Sylfaen" w:cs="Times New Roman"/>
                <w:color w:val="000000"/>
                <w:szCs w:val="24"/>
                <w:lang w:val="ka-GE"/>
              </w:rPr>
              <w:t xml:space="preserve"> კანონმდებლობის საფუძველზე საქმის განხილვა, ხოლო „</w:t>
            </w:r>
            <w:r w:rsidRPr="00415131">
              <w:rPr>
                <w:rFonts w:ascii="Sylfaen" w:eastAsia="Calibri" w:hAnsi="Sylfaen" w:cs="Times New Roman"/>
                <w:i/>
                <w:color w:val="000000"/>
                <w:szCs w:val="24"/>
                <w:lang w:val="ka-GE"/>
              </w:rPr>
              <w:t>ნოტარიატის შესახებ“</w:t>
            </w:r>
            <w:r w:rsidRPr="00415131">
              <w:rPr>
                <w:rFonts w:ascii="Sylfaen" w:eastAsia="Calibri" w:hAnsi="Sylfaen" w:cs="Times New Roman"/>
                <w:color w:val="000000"/>
                <w:szCs w:val="24"/>
                <w:lang w:val="ka-GE"/>
              </w:rPr>
              <w:t xml:space="preserve"> კანონის მე-3 მუხლის მე-6 ნაწილის გასაჩივრებული მეორე წინადადება, ნოტარიუსის მიერ, ანუ კერძო პირის მიერ, რომელსაც საქართველოს იუსტიციის მინისტრის შესაბამისი ბრძანებით და „</w:t>
            </w:r>
            <w:r w:rsidRPr="00415131">
              <w:rPr>
                <w:rFonts w:ascii="Sylfaen" w:eastAsia="Calibri" w:hAnsi="Sylfaen" w:cs="Times New Roman"/>
                <w:i/>
                <w:color w:val="000000"/>
                <w:szCs w:val="24"/>
                <w:lang w:val="ka-GE"/>
              </w:rPr>
              <w:t>ნოტარიატის შესახებ“</w:t>
            </w:r>
            <w:r w:rsidRPr="00415131">
              <w:rPr>
                <w:rFonts w:ascii="Sylfaen" w:eastAsia="Calibri" w:hAnsi="Sylfaen" w:cs="Times New Roman"/>
                <w:color w:val="000000"/>
                <w:szCs w:val="24"/>
                <w:lang w:val="ka-GE"/>
              </w:rPr>
              <w:t xml:space="preserve"> კანონის 1-ლი, მე-3, მე-5, მე-10, მე-13 და სხვა მუხლების თანახმად დელეგირებული აქვს სახელმწიფოებრივი უფლებამოსილების განხორციელების უფლება და ზოგადი ადმინისტრაციული კოდექსის 208-ე მუხლის მე-3 ნაწილი</w:t>
            </w:r>
            <w:r w:rsidR="00461989" w:rsidRPr="00415131">
              <w:rPr>
                <w:rFonts w:ascii="Sylfaen" w:eastAsia="Calibri" w:hAnsi="Sylfaen" w:cs="Times New Roman"/>
                <w:color w:val="000000"/>
                <w:szCs w:val="24"/>
                <w:lang w:val="ka-GE"/>
              </w:rPr>
              <w:t xml:space="preserve"> და ადმინისტრაციული საპროცესო კოდექსის მე-14 მუხლის მე-2 ნაწილი, საქართველოს კონსტიტუციის მე-18 მუხლის მე-4 ნაწილის შესაბამისად</w:t>
            </w:r>
            <w:r w:rsidRPr="00415131">
              <w:rPr>
                <w:rFonts w:ascii="Sylfaen" w:eastAsia="Calibri" w:hAnsi="Sylfaen" w:cs="Times New Roman"/>
                <w:color w:val="000000"/>
                <w:szCs w:val="24"/>
                <w:lang w:val="ka-GE"/>
              </w:rPr>
              <w:t xml:space="preserve"> ადგენს სახელმწიფოს  პასუხისმგებლობას მოყენებული ზიანისათვის</w:t>
            </w:r>
            <w:r w:rsidR="00F8057E" w:rsidRPr="00415131">
              <w:rPr>
                <w:rFonts w:ascii="Sylfaen" w:eastAsia="Calibri" w:hAnsi="Sylfaen" w:cs="Times New Roman"/>
                <w:color w:val="000000"/>
                <w:szCs w:val="24"/>
                <w:lang w:val="ka-GE"/>
              </w:rPr>
              <w:t>,</w:t>
            </w:r>
            <w:r w:rsidRPr="00415131">
              <w:rPr>
                <w:rFonts w:ascii="Sylfaen" w:eastAsia="Calibri" w:hAnsi="Sylfaen" w:cs="Times New Roman"/>
                <w:color w:val="000000"/>
                <w:szCs w:val="24"/>
                <w:lang w:val="ka-GE"/>
              </w:rPr>
              <w:t xml:space="preserve"> სადავო ნორმა (</w:t>
            </w:r>
            <w:r w:rsidRPr="00415131">
              <w:rPr>
                <w:rFonts w:ascii="Sylfaen" w:eastAsia="Calibri" w:hAnsi="Sylfaen" w:cs="Times New Roman"/>
                <w:i/>
                <w:color w:val="000000"/>
                <w:sz w:val="18"/>
                <w:szCs w:val="24"/>
                <w:lang w:val="ka-GE"/>
              </w:rPr>
              <w:t>„ნოტარიატის შესახებ“ კანონის მე-3 მუხლის მე-6 ნაწილის მეორე წინადადება</w:t>
            </w:r>
            <w:r w:rsidRPr="00415131">
              <w:rPr>
                <w:rFonts w:ascii="Sylfaen" w:eastAsia="Calibri" w:hAnsi="Sylfaen" w:cs="Times New Roman"/>
                <w:color w:val="000000"/>
                <w:szCs w:val="24"/>
                <w:lang w:val="ka-GE"/>
              </w:rPr>
              <w:t>) პირიქით გამორიცხავს სახელმწიფოს პასუხისმგებლობას და ადგენს, ნოტარიუსის, როგორც ფიზიკური პირის პირად პასუხისმგებლობას, რაც ნოტარიუსის მიერ მოყენებული ზიანის ანაზღაურების მოთხოვნით აღძრული დავის განმხილველ სასამართლოდ,</w:t>
            </w:r>
            <w:r w:rsidR="00461989" w:rsidRPr="00415131">
              <w:rPr>
                <w:rFonts w:ascii="Sylfaen" w:eastAsia="Calibri" w:hAnsi="Sylfaen" w:cs="Times New Roman"/>
                <w:color w:val="000000"/>
                <w:szCs w:val="24"/>
                <w:lang w:val="ka-GE"/>
              </w:rPr>
              <w:t xml:space="preserve"> ადმინისტრაციული საპროცესო კოდექსის მე-14 მუხლის მე-2 ნაწილის საწინააღმდეგოდ, ნოტარიუსისაგან მოყენებული ზიანის ანაზღაურების მოთხოვნით აღძრული დავის განმხილველ სასამართლოდ</w:t>
            </w:r>
            <w:r w:rsidRPr="00415131">
              <w:rPr>
                <w:rFonts w:ascii="Sylfaen" w:eastAsia="Calibri" w:hAnsi="Sylfaen" w:cs="Times New Roman"/>
                <w:color w:val="000000"/>
                <w:szCs w:val="24"/>
                <w:lang w:val="ka-GE"/>
              </w:rPr>
              <w:t xml:space="preserve"> სამოქალაქო წესით განმხილველი სამოქალაქო საქმეთა კოლეგიის განსჯად საქმეთა კატეგორიად ადგენს, ნაცვლად ადმინისტრაციულ საქმეთა კოლეგიის განსჯადობისა, რომლის მიერ განხილვის უფლება გარანტირებული გვაქვს საქართველოს კონსტიტუციის 31-ე მუხლის მე-2 ნაწილით, მაგრამ სადავო ნორმა იწვევს საქართველოს კონსტიტუციის 31-ე მუხლის მე-2 ნაწილით გარანტირებული განსჯად სასამართლოზე ჩვენი უფლების დარღვევასაც, რაც საქართველოს უზენაესი სასამართლოს 27.11.2014წლის Nბს-638-624(გ-14) განჩინებაში განმარტებულის თანახმად, არის „</w:t>
            </w:r>
            <w:r w:rsidRPr="00415131">
              <w:rPr>
                <w:rFonts w:ascii="Sylfaen" w:eastAsia="Calibri" w:hAnsi="Sylfaen" w:cs="Times New Roman"/>
                <w:i/>
                <w:color w:val="000000"/>
                <w:szCs w:val="24"/>
                <w:lang w:val="ka-GE"/>
              </w:rPr>
              <w:t>ადამიანის უფლებათა და ძირითად თავისუფლებათა დაცვის ევროპული კონვენციის</w:t>
            </w:r>
            <w:r w:rsidRPr="00415131">
              <w:rPr>
                <w:rFonts w:ascii="Sylfaen" w:eastAsia="Calibri" w:hAnsi="Sylfaen" w:cs="Times New Roman"/>
                <w:color w:val="000000"/>
                <w:szCs w:val="24"/>
                <w:lang w:val="ka-GE"/>
              </w:rPr>
              <w:t>“ მე-6 მუხლის 1-ლი ნაწილით გარანტირებული სამართლიანი სასამართლოს უფლების დარღვევა, რომლის ანალოგიური უფლება დაცულია საქართველოს კონსტიტუციის 31-ე მუხლის</w:t>
            </w:r>
            <w:r w:rsidR="00F8057E" w:rsidRPr="00415131">
              <w:rPr>
                <w:rFonts w:ascii="Sylfaen" w:eastAsia="Calibri" w:hAnsi="Sylfaen" w:cs="Times New Roman"/>
                <w:color w:val="000000"/>
                <w:szCs w:val="24"/>
                <w:lang w:val="ka-GE"/>
              </w:rPr>
              <w:t xml:space="preserve"> 1-</w:t>
            </w:r>
            <w:r w:rsidRPr="00415131">
              <w:rPr>
                <w:rFonts w:ascii="Sylfaen" w:eastAsia="Calibri" w:hAnsi="Sylfaen" w:cs="Times New Roman"/>
                <w:color w:val="000000"/>
                <w:szCs w:val="24"/>
                <w:lang w:val="ka-GE"/>
              </w:rPr>
              <w:t>ლი ნაწილით და არღვევს გასაჩივრებული ნორმა, რაც საკონსტიტუციო სასამართლოს განსჯადია.</w:t>
            </w:r>
          </w:p>
          <w:p w:rsidR="000C3E90" w:rsidRDefault="000C3E90" w:rsidP="008263D9">
            <w:pPr>
              <w:tabs>
                <w:tab w:val="left" w:pos="9112"/>
              </w:tabs>
              <w:spacing w:line="240" w:lineRule="auto"/>
              <w:ind w:left="323" w:right="34" w:hanging="323"/>
              <w:jc w:val="both"/>
              <w:rPr>
                <w:rFonts w:ascii="Sylfaen" w:eastAsia="Calibri" w:hAnsi="Sylfaen" w:cs="Times New Roman"/>
                <w:color w:val="000000"/>
                <w:sz w:val="24"/>
                <w:szCs w:val="24"/>
                <w:lang w:val="ka-GE"/>
              </w:rPr>
            </w:pPr>
            <w:r w:rsidRPr="000C3E90">
              <w:rPr>
                <w:rFonts w:ascii="Sylfaen" w:eastAsia="Calibri" w:hAnsi="Sylfaen" w:cs="Times New Roman"/>
                <w:b/>
                <w:color w:val="000000"/>
                <w:sz w:val="32"/>
                <w:szCs w:val="24"/>
                <w:lang w:val="ka-GE"/>
              </w:rPr>
              <w:t xml:space="preserve">„ვ“- </w:t>
            </w:r>
            <w:r w:rsidRPr="00415131">
              <w:rPr>
                <w:rFonts w:ascii="Sylfaen" w:eastAsia="Calibri" w:hAnsi="Sylfaen" w:cs="Times New Roman"/>
                <w:color w:val="000000"/>
                <w:szCs w:val="24"/>
                <w:lang w:val="ka-GE"/>
              </w:rPr>
              <w:t>ქვეპუნქტის მოთხოვნაზე მოგახსენებთ, რომ კანონით არ არის დადგენილი საკონსტიტუციო სასამართლოში სარჩელის შეტანის ვადა.</w:t>
            </w:r>
            <w:r w:rsidR="00046A50" w:rsidRPr="00415131">
              <w:rPr>
                <w:rFonts w:ascii="Sylfaen" w:eastAsia="Calibri" w:hAnsi="Sylfaen" w:cs="Times New Roman"/>
                <w:color w:val="000000"/>
                <w:szCs w:val="24"/>
                <w:lang w:val="ka-GE"/>
              </w:rPr>
              <w:t xml:space="preserve"> </w:t>
            </w:r>
            <w:r w:rsidR="00F8057E" w:rsidRPr="00415131">
              <w:rPr>
                <w:rFonts w:ascii="Sylfaen" w:eastAsia="Calibri" w:hAnsi="Sylfaen" w:cs="Times New Roman"/>
                <w:color w:val="000000"/>
                <w:szCs w:val="24"/>
                <w:lang w:val="ka-GE"/>
              </w:rPr>
              <w:t xml:space="preserve"> </w:t>
            </w:r>
            <w:r w:rsidR="00F8057E" w:rsidRPr="00415131">
              <w:rPr>
                <w:rFonts w:ascii="Sylfaen" w:eastAsia="Times New Roman" w:hAnsi="Sylfaen" w:cs="Times New Roman"/>
                <w:color w:val="000000"/>
                <w:szCs w:val="24"/>
                <w:lang w:val="ka-GE"/>
              </w:rPr>
              <w:t xml:space="preserve">ანუ, ამ ნორმის მოთხოვნა დაცულია. </w:t>
            </w:r>
          </w:p>
          <w:p w:rsidR="008263D9" w:rsidRDefault="000C3E90" w:rsidP="008263D9">
            <w:pPr>
              <w:shd w:val="clear" w:color="auto" w:fill="FFFFFF" w:themeFill="background1"/>
              <w:tabs>
                <w:tab w:val="left" w:pos="9112"/>
              </w:tabs>
              <w:ind w:left="323" w:right="34" w:hanging="323"/>
              <w:jc w:val="both"/>
              <w:rPr>
                <w:rFonts w:ascii="Sylfaen" w:hAnsi="Sylfaen"/>
                <w:lang w:val="ka-GE"/>
              </w:rPr>
            </w:pPr>
            <w:r w:rsidRPr="000C3E90">
              <w:rPr>
                <w:rFonts w:ascii="Sylfaen" w:eastAsia="Calibri" w:hAnsi="Sylfaen" w:cs="Times New Roman"/>
                <w:b/>
                <w:color w:val="000000"/>
                <w:sz w:val="32"/>
                <w:szCs w:val="24"/>
                <w:lang w:val="ka-GE"/>
              </w:rPr>
              <w:t xml:space="preserve">„ზ“- </w:t>
            </w:r>
            <w:r w:rsidRPr="00415131">
              <w:rPr>
                <w:rFonts w:ascii="Sylfaen" w:eastAsia="Calibri" w:hAnsi="Sylfaen" w:cs="Times New Roman"/>
                <w:color w:val="000000"/>
                <w:szCs w:val="24"/>
                <w:lang w:val="ka-GE"/>
              </w:rPr>
              <w:t>ქვეპუნქტის მოთხოვნაზე მოგახსენებთ შემდეგს: რამდენადაც წარმოდგენილი კონსტიტუციური სარჩელით გასაჩივრებული არ არის კანონქვემდებარე აქტი და გასაჩივრებულია საკანონმდებლო აქტის კონკრეტული ნორმის მეორე წინადადების ნორმატიული შინაარსის (</w:t>
            </w:r>
            <w:r w:rsidRPr="00415131">
              <w:rPr>
                <w:rFonts w:ascii="Sylfaen" w:eastAsia="Calibri" w:hAnsi="Sylfaen" w:cs="Times New Roman"/>
                <w:i/>
                <w:color w:val="000000"/>
                <w:sz w:val="18"/>
                <w:szCs w:val="24"/>
                <w:lang w:val="ka-GE"/>
              </w:rPr>
              <w:t>„ნოტარიატის შესახებ“ კანონის მე-3 მუხლის მე-6 ნაწილის მეორე წინადადება</w:t>
            </w:r>
            <w:r w:rsidRPr="00415131">
              <w:rPr>
                <w:rFonts w:ascii="Sylfaen" w:eastAsia="Calibri" w:hAnsi="Sylfaen" w:cs="Times New Roman"/>
                <w:color w:val="000000"/>
                <w:szCs w:val="24"/>
                <w:lang w:val="ka-GE"/>
              </w:rPr>
              <w:t xml:space="preserve">) შეუსაბამობა/წინააღმდეგობა საქართველოს კონსტიტუციის მე-18 მუხლის მე-4 ნაწილით გარანტირებულ უფლებასთან და ამავე კონსტიტუციის 31-ე მუხლის მე-2 და 1-ლი ნაწილებით გარანტირებული უფლებების დამრღვევ ნორმად დადგენას მოვითხოვთ, საკანონმდებლო აქტის კონსტიტუციურობაზე სრულფასოვანი მსჯელობა შესაძლებელია.  </w:t>
            </w:r>
            <w:r w:rsidR="00006F14" w:rsidRPr="00415131">
              <w:rPr>
                <w:rFonts w:ascii="Sylfaen" w:eastAsia="Times New Roman" w:hAnsi="Sylfaen" w:cs="Times New Roman"/>
                <w:color w:val="000000"/>
                <w:szCs w:val="24"/>
                <w:lang w:val="ka-GE"/>
              </w:rPr>
              <w:t xml:space="preserve">ანუ, ამ ნორმის მოთხოვნა დაცულია. </w:t>
            </w:r>
          </w:p>
        </w:tc>
      </w:tr>
      <w:tr w:rsidR="00B823D9" w:rsidTr="008263D9">
        <w:trPr>
          <w:trHeight w:val="138"/>
        </w:trPr>
        <w:tc>
          <w:tcPr>
            <w:tcW w:w="1049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B823D9" w:rsidRDefault="00B823D9" w:rsidP="00B823D9">
            <w:pPr>
              <w:spacing w:line="240" w:lineRule="auto"/>
              <w:ind w:right="-18"/>
              <w:jc w:val="both"/>
              <w:rPr>
                <w:rFonts w:ascii="Sylfaen" w:hAnsi="Sylfaen"/>
                <w:sz w:val="24"/>
                <w:szCs w:val="18"/>
                <w:lang w:val="ka-GE"/>
              </w:rPr>
            </w:pPr>
          </w:p>
        </w:tc>
      </w:tr>
      <w:tr w:rsidR="00EF2A5D" w:rsidTr="008263D9">
        <w:trPr>
          <w:trHeight w:val="138"/>
        </w:trPr>
        <w:tc>
          <w:tcPr>
            <w:tcW w:w="1049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EF2A5D" w:rsidRDefault="00EF2A5D" w:rsidP="00B823D9">
            <w:pPr>
              <w:spacing w:line="240" w:lineRule="auto"/>
              <w:ind w:right="-18"/>
              <w:jc w:val="both"/>
              <w:rPr>
                <w:rFonts w:ascii="Sylfaen" w:hAnsi="Sylfaen"/>
                <w:sz w:val="24"/>
                <w:szCs w:val="18"/>
                <w:lang w:val="ka-GE"/>
              </w:rPr>
            </w:pPr>
          </w:p>
        </w:tc>
      </w:tr>
      <w:tr w:rsidR="00EF2A5D" w:rsidTr="008263D9">
        <w:trPr>
          <w:trHeight w:val="138"/>
        </w:trPr>
        <w:tc>
          <w:tcPr>
            <w:tcW w:w="1049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EF2A5D" w:rsidRDefault="00EF2A5D" w:rsidP="00B823D9">
            <w:pPr>
              <w:spacing w:line="240" w:lineRule="auto"/>
              <w:ind w:right="-18"/>
              <w:jc w:val="both"/>
              <w:rPr>
                <w:rFonts w:ascii="Sylfaen" w:hAnsi="Sylfaen"/>
                <w:sz w:val="24"/>
                <w:szCs w:val="18"/>
                <w:lang w:val="ka-GE"/>
              </w:rPr>
            </w:pPr>
          </w:p>
        </w:tc>
      </w:tr>
      <w:tr w:rsidR="00EF2A5D" w:rsidTr="008263D9">
        <w:trPr>
          <w:trHeight w:val="138"/>
        </w:trPr>
        <w:tc>
          <w:tcPr>
            <w:tcW w:w="1049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EF2A5D" w:rsidRDefault="00EF2A5D" w:rsidP="00B823D9">
            <w:pPr>
              <w:spacing w:line="240" w:lineRule="auto"/>
              <w:ind w:right="-18"/>
              <w:jc w:val="both"/>
              <w:rPr>
                <w:rFonts w:ascii="Sylfaen" w:hAnsi="Sylfaen"/>
                <w:sz w:val="24"/>
                <w:szCs w:val="18"/>
                <w:lang w:val="ka-GE"/>
              </w:rPr>
            </w:pPr>
          </w:p>
        </w:tc>
      </w:tr>
    </w:tbl>
    <w:p w:rsidR="002D54F8" w:rsidRDefault="002D54F8" w:rsidP="002D54F8">
      <w:pPr>
        <w:shd w:val="clear" w:color="auto" w:fill="BFBFBF" w:themeFill="background1" w:themeFillShade="BF"/>
        <w:ind w:left="-720" w:right="-720"/>
        <w:jc w:val="both"/>
        <w:rPr>
          <w:rFonts w:ascii="Sylfaen" w:hAnsi="Sylfaen"/>
          <w:lang w:val="ka-GE"/>
        </w:rPr>
      </w:pPr>
      <w:r>
        <w:rPr>
          <w:rFonts w:ascii="Sylfaen" w:hAnsi="Sylfaen"/>
          <w:lang w:val="ka-GE"/>
        </w:rPr>
        <w:t xml:space="preserve">1. კონსტიტუციური სარჩელის არსი და დასაბუთება </w:t>
      </w:r>
      <w:r>
        <w:rPr>
          <w:rFonts w:ascii="Sylfaen" w:hAnsi="Sylfaen"/>
          <w:i/>
          <w:color w:val="5B9BD5" w:themeColor="accent1"/>
          <w:sz w:val="18"/>
          <w:lang w:val="ka-GE"/>
        </w:rPr>
        <w:t>შენიშვნა</w:t>
      </w:r>
      <w:r>
        <w:rPr>
          <w:rStyle w:val="a7"/>
          <w:rFonts w:ascii="Sylfaen" w:hAnsi="Sylfaen"/>
          <w:i/>
          <w:color w:val="5B9BD5" w:themeColor="accent1"/>
          <w:lang w:val="ka-GE"/>
        </w:rPr>
        <w:footnoteReference w:id="6"/>
      </w:r>
    </w:p>
    <w:tbl>
      <w:tblPr>
        <w:tblStyle w:val="a8"/>
        <w:tblW w:w="10795" w:type="dxa"/>
        <w:tblInd w:w="-720" w:type="dxa"/>
        <w:tblLook w:val="04A0" w:firstRow="1" w:lastRow="0" w:firstColumn="1" w:lastColumn="0" w:noHBand="0" w:noVBand="1"/>
      </w:tblPr>
      <w:tblGrid>
        <w:gridCol w:w="10795"/>
      </w:tblGrid>
      <w:tr w:rsidR="002D54F8" w:rsidTr="002D54F8">
        <w:tc>
          <w:tcPr>
            <w:tcW w:w="107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8179C" w:rsidRPr="00D8179C" w:rsidRDefault="00D8179C" w:rsidP="00D8179C">
            <w:pPr>
              <w:spacing w:line="240" w:lineRule="auto"/>
              <w:ind w:right="474"/>
              <w:jc w:val="both"/>
              <w:rPr>
                <w:rFonts w:ascii="Sylfaen" w:eastAsia="Sylfaen_PDF_Subset" w:hAnsi="Sylfaen" w:cs="Sylfaen_PDF_Subset"/>
                <w:color w:val="222222"/>
                <w:sz w:val="28"/>
                <w:lang w:val="ka-GE"/>
              </w:rPr>
            </w:pPr>
            <w:r w:rsidRPr="00D8179C">
              <w:rPr>
                <w:rFonts w:ascii="Sylfaen" w:eastAsia="Sylfaen_PDF_Subset" w:hAnsi="Sylfaen" w:cs="Sylfaen_PDF_Subset"/>
                <w:b/>
                <w:color w:val="222222"/>
                <w:sz w:val="40"/>
                <w:lang w:val="ka-GE"/>
              </w:rPr>
              <w:t xml:space="preserve">-1 მოთხოვნა: </w:t>
            </w:r>
            <w:r w:rsidRPr="00D8179C">
              <w:rPr>
                <w:rFonts w:ascii="Sylfaen" w:eastAsia="Sylfaen_PDF_Subset" w:hAnsi="Sylfaen" w:cs="Sylfaen_PDF_Subset"/>
                <w:color w:val="222222"/>
                <w:sz w:val="28"/>
                <w:lang w:val="ka-GE"/>
              </w:rPr>
              <w:t xml:space="preserve">წარმოდგენილ კონსტიტუციურ სარჩელში მითითებული გარემოებებიდან და წარმოდგენილი მტკიცებულებებით დადსტურებული გარემოებებიდან გამომდინარე, საქართველოს საკონსტიტუციო სასამართლოს </w:t>
            </w:r>
            <w:r w:rsidRPr="00D8179C">
              <w:rPr>
                <w:rFonts w:ascii="Sylfaen" w:eastAsia="Sylfaen_PDF_Subset" w:hAnsi="Sylfaen" w:cs="Sylfaen_PDF_Subset"/>
                <w:i/>
                <w:color w:val="222222"/>
                <w:sz w:val="36"/>
                <w:lang w:val="ka-GE"/>
              </w:rPr>
              <w:t>ვთხოვთ,</w:t>
            </w:r>
            <w:r w:rsidRPr="00D8179C">
              <w:rPr>
                <w:rFonts w:ascii="Sylfaen" w:eastAsia="Sylfaen_PDF_Subset" w:hAnsi="Sylfaen" w:cs="Sylfaen_PDF_Subset"/>
                <w:color w:val="222222"/>
                <w:sz w:val="28"/>
                <w:lang w:val="ka-GE"/>
              </w:rPr>
              <w:t xml:space="preserve"> საქართველოს კონსტიტუციის მე-18 მუხლის მე-4 ნაწილთან მიმართებით არაკონსტიტუციურად სცნოთ და გააუქმოთ „</w:t>
            </w:r>
            <w:r w:rsidRPr="00D8179C">
              <w:rPr>
                <w:rFonts w:ascii="Sylfaen" w:eastAsia="Sylfaen_PDF_Subset" w:hAnsi="Sylfaen" w:cs="Sylfaen_PDF_Subset"/>
                <w:i/>
                <w:color w:val="222222"/>
                <w:sz w:val="28"/>
                <w:lang w:val="ka-GE"/>
              </w:rPr>
              <w:t>ნოტარიატის შესახებ</w:t>
            </w:r>
            <w:r w:rsidRPr="00D8179C">
              <w:rPr>
                <w:rFonts w:ascii="Sylfaen" w:eastAsia="Sylfaen_PDF_Subset" w:hAnsi="Sylfaen" w:cs="Sylfaen_PDF_Subset"/>
                <w:color w:val="222222"/>
                <w:sz w:val="28"/>
                <w:lang w:val="ka-GE"/>
              </w:rPr>
              <w:t>“ საქართველოს კანონის მე-3 მუხლის მე-6 ნაწილის მეორე წინადადების ნორმატიული შინაარსი, რომელიც  სახელმწიფოებრივი უფლებამოსილების განსახორციელებლად საქართველოს იუსტიციის მინისტრის ბრძანებით ნოტარიუსის თანამდებობაზედ დანიშნულ და სახელმწიფოებრივი უფლებამოსილების განხორციელების უფლებამინიჭებული ნოტარიუსის</w:t>
            </w:r>
            <w:r w:rsidR="00006F14">
              <w:rPr>
                <w:rFonts w:ascii="Sylfaen" w:eastAsia="Sylfaen_PDF_Subset" w:hAnsi="Sylfaen" w:cs="Sylfaen_PDF_Subset"/>
                <w:color w:val="222222"/>
                <w:sz w:val="28"/>
                <w:lang w:val="ka-GE"/>
              </w:rPr>
              <w:t xml:space="preserve"> (</w:t>
            </w:r>
            <w:r w:rsidR="00006F14" w:rsidRPr="00006F14">
              <w:rPr>
                <w:rFonts w:ascii="Sylfaen" w:eastAsia="Sylfaen_PDF_Subset" w:hAnsi="Sylfaen" w:cs="Sylfaen_PDF_Subset"/>
                <w:i/>
                <w:color w:val="222222"/>
                <w:sz w:val="24"/>
                <w:lang w:val="ka-GE"/>
              </w:rPr>
              <w:t>კერძო პირის</w:t>
            </w:r>
            <w:r w:rsidR="00006F14">
              <w:rPr>
                <w:rFonts w:ascii="Sylfaen" w:eastAsia="Sylfaen_PDF_Subset" w:hAnsi="Sylfaen" w:cs="Sylfaen_PDF_Subset"/>
                <w:color w:val="222222"/>
                <w:sz w:val="28"/>
                <w:lang w:val="ka-GE"/>
              </w:rPr>
              <w:t>)</w:t>
            </w:r>
            <w:r w:rsidRPr="00D8179C">
              <w:rPr>
                <w:rFonts w:ascii="Sylfaen" w:eastAsia="Sylfaen_PDF_Subset" w:hAnsi="Sylfaen" w:cs="Sylfaen_PDF_Subset"/>
                <w:color w:val="222222"/>
                <w:sz w:val="28"/>
                <w:lang w:val="ka-GE"/>
              </w:rPr>
              <w:t xml:space="preserve"> მიერ, მისი სამსახურებრივი საქმიანობით მიყენებული ზიანისათვის საქართველოს კონსტიტუციის მე-18 მუხლის მე-4 ნაწილით გარანტირებული უფლების საწინააღმდეგოდ</w:t>
            </w:r>
            <w:r>
              <w:rPr>
                <w:rFonts w:ascii="Sylfaen" w:eastAsia="Sylfaen_PDF_Subset" w:hAnsi="Sylfaen" w:cs="Sylfaen_PDF_Subset"/>
                <w:color w:val="222222"/>
                <w:sz w:val="28"/>
                <w:lang w:val="ka-GE"/>
              </w:rPr>
              <w:t>,</w:t>
            </w:r>
            <w:r w:rsidRPr="00D8179C">
              <w:rPr>
                <w:rFonts w:ascii="Sylfaen" w:eastAsia="Sylfaen_PDF_Subset" w:hAnsi="Sylfaen" w:cs="Sylfaen_PDF_Subset"/>
                <w:color w:val="222222"/>
                <w:sz w:val="28"/>
                <w:lang w:val="ka-GE"/>
              </w:rPr>
              <w:t xml:space="preserve"> სადავო ნორმა პირიქით გამორიცხავს სახელმწიფოს პასუხისმგებლობას, რის გამოც სადავო ნორმა აშკარად ეწინააღმდეგება და ზღუდავს საქართველოს ზოგადი ადმინისტრაციული კოდექსის 208-ე მუხლის მე-3 ნაწილით და</w:t>
            </w:r>
            <w:r>
              <w:rPr>
                <w:rFonts w:ascii="Sylfaen" w:eastAsia="Sylfaen_PDF_Subset" w:hAnsi="Sylfaen" w:cs="Sylfaen_PDF_Subset"/>
                <w:color w:val="222222"/>
                <w:sz w:val="28"/>
                <w:lang w:val="ka-GE"/>
              </w:rPr>
              <w:t xml:space="preserve"> საქართველოს ადმინისტრაციული საპროცესო კოდექსის მე-14 მუხლის მე-2 ნაწილით დადგენილ</w:t>
            </w:r>
            <w:r w:rsidR="001E503A">
              <w:rPr>
                <w:rFonts w:ascii="Sylfaen" w:eastAsia="Sylfaen_PDF_Subset" w:hAnsi="Sylfaen" w:cs="Sylfaen_PDF_Subset"/>
                <w:color w:val="222222"/>
                <w:sz w:val="28"/>
                <w:lang w:val="ka-GE"/>
              </w:rPr>
              <w:t>ს</w:t>
            </w:r>
            <w:r>
              <w:rPr>
                <w:rFonts w:ascii="Sylfaen" w:eastAsia="Sylfaen_PDF_Subset" w:hAnsi="Sylfaen" w:cs="Sylfaen_PDF_Subset"/>
                <w:color w:val="222222"/>
                <w:sz w:val="28"/>
                <w:lang w:val="ka-GE"/>
              </w:rPr>
              <w:t xml:space="preserve"> და</w:t>
            </w:r>
            <w:r w:rsidR="001E503A">
              <w:rPr>
                <w:rFonts w:ascii="Sylfaen" w:eastAsia="Sylfaen_PDF_Subset" w:hAnsi="Sylfaen" w:cs="Sylfaen_PDF_Subset"/>
                <w:color w:val="222222"/>
                <w:sz w:val="28"/>
                <w:lang w:val="ka-GE"/>
              </w:rPr>
              <w:t xml:space="preserve"> არღვევს</w:t>
            </w:r>
            <w:r w:rsidRPr="00D8179C">
              <w:rPr>
                <w:rFonts w:ascii="Sylfaen" w:eastAsia="Sylfaen_PDF_Subset" w:hAnsi="Sylfaen" w:cs="Sylfaen_PDF_Subset"/>
                <w:color w:val="222222"/>
                <w:sz w:val="28"/>
                <w:lang w:val="ka-GE"/>
              </w:rPr>
              <w:t xml:space="preserve"> საქართველოს კონსტიტუციის მე-18 მუხლის მე-4 ნაწილით</w:t>
            </w:r>
            <w:r>
              <w:rPr>
                <w:rFonts w:ascii="Sylfaen" w:eastAsia="Sylfaen_PDF_Subset" w:hAnsi="Sylfaen" w:cs="Sylfaen_PDF_Subset"/>
                <w:color w:val="222222"/>
                <w:sz w:val="28"/>
                <w:lang w:val="ka-GE"/>
              </w:rPr>
              <w:t xml:space="preserve"> </w:t>
            </w:r>
            <w:r w:rsidRPr="00D8179C">
              <w:rPr>
                <w:rFonts w:ascii="Sylfaen" w:eastAsia="Sylfaen_PDF_Subset" w:hAnsi="Sylfaen" w:cs="Sylfaen_PDF_Subset"/>
                <w:color w:val="222222"/>
                <w:sz w:val="28"/>
                <w:lang w:val="ka-GE"/>
              </w:rPr>
              <w:t xml:space="preserve"> გარანტირებულ ჩვენს უფლებას, სახელმწიფოს მიერ უფლებამოსილი კერძო პირის მიერ მოყენებული ზიანისათვის სრული და სამართლიანი ანაზღაურება მოვითხოვოთ და მივიღოთ სახელმწიფოსაგან.</w:t>
            </w:r>
          </w:p>
          <w:p w:rsidR="00D8179C" w:rsidRPr="008263D9" w:rsidRDefault="00D8179C" w:rsidP="00D8179C">
            <w:pPr>
              <w:spacing w:line="240" w:lineRule="auto"/>
              <w:ind w:right="474"/>
              <w:jc w:val="both"/>
              <w:rPr>
                <w:rFonts w:ascii="Sylfaen" w:eastAsia="Sylfaen_PDF_Subset" w:hAnsi="Sylfaen" w:cs="Sylfaen_PDF_Subset"/>
                <w:color w:val="222222"/>
                <w:sz w:val="8"/>
                <w:lang w:val="ka-GE"/>
              </w:rPr>
            </w:pPr>
          </w:p>
          <w:p w:rsidR="00D8179C" w:rsidRPr="00D8179C" w:rsidRDefault="00D8179C" w:rsidP="00D8179C">
            <w:pPr>
              <w:spacing w:line="240" w:lineRule="auto"/>
              <w:ind w:right="474"/>
              <w:jc w:val="both"/>
              <w:rPr>
                <w:rFonts w:ascii="Sylfaen" w:eastAsia="Sylfaen_PDF_Subset" w:hAnsi="Sylfaen" w:cs="Sylfaen_PDF_Subset"/>
                <w:color w:val="222222"/>
                <w:sz w:val="28"/>
                <w:lang w:val="ka-GE"/>
              </w:rPr>
            </w:pPr>
            <w:r>
              <w:rPr>
                <w:rFonts w:ascii="Sylfaen" w:eastAsia="Sylfaen_PDF_Subset" w:hAnsi="Sylfaen" w:cs="Sylfaen_PDF_Subset"/>
                <w:color w:val="222222"/>
                <w:sz w:val="28"/>
                <w:lang w:val="ka-GE"/>
              </w:rPr>
              <w:t xml:space="preserve">     </w:t>
            </w:r>
            <w:r w:rsidRPr="00D8179C">
              <w:rPr>
                <w:rFonts w:ascii="Sylfaen" w:eastAsia="Sylfaen_PDF_Subset" w:hAnsi="Sylfaen" w:cs="Sylfaen_PDF_Subset"/>
                <w:color w:val="222222"/>
                <w:sz w:val="28"/>
                <w:lang w:val="ka-GE"/>
              </w:rPr>
              <w:t xml:space="preserve"> </w:t>
            </w:r>
            <w:r w:rsidRPr="00D8179C">
              <w:rPr>
                <w:rFonts w:ascii="Sylfaen" w:eastAsia="Sylfaen_PDF_Subset" w:hAnsi="Sylfaen" w:cs="Sylfaen_PDF_Subset"/>
                <w:b/>
                <w:color w:val="222222"/>
                <w:sz w:val="40"/>
                <w:lang w:val="ka-GE"/>
              </w:rPr>
              <w:t>-2 მოთხოვნა:</w:t>
            </w:r>
            <w:r w:rsidRPr="00D8179C">
              <w:rPr>
                <w:rFonts w:ascii="Sylfaen" w:eastAsia="Sylfaen_PDF_Subset" w:hAnsi="Sylfaen" w:cs="Sylfaen_PDF_Subset"/>
                <w:color w:val="222222"/>
                <w:sz w:val="28"/>
                <w:lang w:val="ka-GE"/>
              </w:rPr>
              <w:t xml:space="preserve"> წარმოდგენილ კონსტიტუციურ სარჩელში მითითებული გარემოებებიდან და წარმოდგენილი მტკიცებულებებით დადსტურებული გარემოებებიდან გამომდინარე, საქართველოს საკონსტიტუციო სასამართლოს </w:t>
            </w:r>
            <w:r w:rsidRPr="00D8179C">
              <w:rPr>
                <w:rFonts w:ascii="Sylfaen" w:eastAsia="Sylfaen_PDF_Subset" w:hAnsi="Sylfaen" w:cs="Sylfaen_PDF_Subset"/>
                <w:i/>
                <w:color w:val="222222"/>
                <w:sz w:val="36"/>
                <w:lang w:val="ka-GE"/>
              </w:rPr>
              <w:t>ვთხოვთ,</w:t>
            </w:r>
            <w:r w:rsidRPr="00D8179C">
              <w:rPr>
                <w:rFonts w:ascii="Sylfaen" w:eastAsia="Sylfaen_PDF_Subset" w:hAnsi="Sylfaen" w:cs="Sylfaen_PDF_Subset"/>
                <w:color w:val="222222"/>
                <w:sz w:val="28"/>
                <w:lang w:val="ka-GE"/>
              </w:rPr>
              <w:t xml:space="preserve"> საქართველოს კონსტიტუციის 31-ე მუხლის მე-2 და 1-ლ ნაწილებთან მიმართებით არაკონსტიტუციურად სცნოთ და გააუქმოთ „</w:t>
            </w:r>
            <w:r w:rsidRPr="00D8179C">
              <w:rPr>
                <w:rFonts w:ascii="Sylfaen" w:eastAsia="Sylfaen_PDF_Subset" w:hAnsi="Sylfaen" w:cs="Sylfaen_PDF_Subset"/>
                <w:i/>
                <w:color w:val="222222"/>
                <w:sz w:val="28"/>
                <w:lang w:val="ka-GE"/>
              </w:rPr>
              <w:t>ნოტარიატის შესახებ“</w:t>
            </w:r>
            <w:r w:rsidRPr="00D8179C">
              <w:rPr>
                <w:rFonts w:ascii="Sylfaen" w:eastAsia="Sylfaen_PDF_Subset" w:hAnsi="Sylfaen" w:cs="Sylfaen_PDF_Subset"/>
                <w:color w:val="222222"/>
                <w:sz w:val="28"/>
                <w:lang w:val="ka-GE"/>
              </w:rPr>
              <w:t xml:space="preserve"> საქართველოს კანონის მე-3 მუხლის მე-6 ნაწილის მეორე წინადადების ნორმატიული შინაარსი, რომელიც </w:t>
            </w:r>
            <w:r w:rsidRPr="00D8179C">
              <w:rPr>
                <w:rFonts w:ascii="Sylfaen" w:eastAsia="Sylfaen_PDF_Subset" w:hAnsi="Sylfaen" w:cs="Sylfaen_PDF_Subset"/>
                <w:color w:val="222222"/>
                <w:sz w:val="28"/>
                <w:lang w:val="ka-GE"/>
              </w:rPr>
              <w:lastRenderedPageBreak/>
              <w:t>საქართველოს კონსტიტუციის მე-18 მუხლის მე-4 ნაწილით გარანტირებულის საწინააღმდეგოდ გამორიცხავს სახელმწიფო პასუხისმგებლობას, რაც იწვევს საქართველოს კონსტიტუციის 31-ე მუხლის მე-2 და 1-ლი ნაწილებით გარანტირებული (</w:t>
            </w:r>
            <w:r w:rsidRPr="00D8179C">
              <w:rPr>
                <w:rFonts w:ascii="Sylfaen" w:eastAsia="Sylfaen_PDF_Subset" w:hAnsi="Sylfaen" w:cs="Sylfaen_PDF_Subset"/>
                <w:i/>
                <w:color w:val="222222"/>
                <w:sz w:val="24"/>
                <w:lang w:val="ka-GE"/>
              </w:rPr>
              <w:t>განსჯად სასამართლოზე</w:t>
            </w:r>
            <w:r w:rsidRPr="00D8179C">
              <w:rPr>
                <w:rFonts w:ascii="Sylfaen" w:eastAsia="Sylfaen_PDF_Subset" w:hAnsi="Sylfaen" w:cs="Sylfaen_PDF_Subset"/>
                <w:color w:val="222222"/>
                <w:sz w:val="28"/>
                <w:lang w:val="ka-GE"/>
              </w:rPr>
              <w:t>) ჩვენი უფლებების დარღვევას და საქართველოს ადმინისტრაციული საპროცესო კოდექსის მე-2 მუხლის 1-ლი ნაწილის „გ“ ქვეპუნქტის</w:t>
            </w:r>
            <w:r>
              <w:rPr>
                <w:rFonts w:ascii="Sylfaen" w:eastAsia="Sylfaen_PDF_Subset" w:hAnsi="Sylfaen" w:cs="Sylfaen_PDF_Subset"/>
                <w:color w:val="222222"/>
                <w:sz w:val="28"/>
                <w:lang w:val="ka-GE"/>
              </w:rPr>
              <w:t>ა და ამავე კოდექსის მე-14 მუხლის მე-2 ნაწილის</w:t>
            </w:r>
            <w:r w:rsidRPr="00D8179C">
              <w:rPr>
                <w:rFonts w:ascii="Sylfaen" w:eastAsia="Sylfaen_PDF_Subset" w:hAnsi="Sylfaen" w:cs="Sylfaen_PDF_Subset"/>
                <w:color w:val="222222"/>
                <w:sz w:val="28"/>
                <w:lang w:val="ka-GE"/>
              </w:rPr>
              <w:t xml:space="preserve"> თანახმად ადმინისტრაციულ კატეგორიის საქმეთა განმხილველი უფლებამოსილი სასამართლოს ნაცვლად, აქცევს არაგანსჯადი სამოქალაქო კატეგორიის საქმეთა განმხილველი არაუფლებამოსილი სასამართლოების მიერ განსახილველ საქმედ, რაც საქართველოს უზენაესი სასამართლოს 20.11.2014წლის Nბს-638-624(გ-14) განჩინებაში განმარტებულის თანახმად იწვევს საქართველოს კონსტიტუციის 31-ე მუხლის 1-ლი ნაწილით გარანტირებული სამართლიანი სასამართლოს უფლების დარღვევას</w:t>
            </w:r>
            <w:r w:rsidR="00882610">
              <w:rPr>
                <w:rFonts w:ascii="Sylfaen" w:eastAsia="Sylfaen_PDF_Subset" w:hAnsi="Sylfaen" w:cs="Sylfaen_PDF_Subset"/>
                <w:color w:val="222222"/>
                <w:sz w:val="28"/>
                <w:lang w:val="ka-GE"/>
              </w:rPr>
              <w:t>აც</w:t>
            </w:r>
            <w:r w:rsidRPr="00D8179C">
              <w:rPr>
                <w:rFonts w:ascii="Sylfaen" w:eastAsia="Sylfaen_PDF_Subset" w:hAnsi="Sylfaen" w:cs="Sylfaen_PDF_Subset"/>
                <w:color w:val="222222"/>
                <w:sz w:val="28"/>
                <w:lang w:val="ka-GE"/>
              </w:rPr>
              <w:t>.</w:t>
            </w:r>
          </w:p>
          <w:p w:rsidR="00D8179C" w:rsidRPr="008263D9" w:rsidRDefault="00D8179C" w:rsidP="00D8179C">
            <w:pPr>
              <w:spacing w:line="240" w:lineRule="auto"/>
              <w:ind w:right="474"/>
              <w:jc w:val="both"/>
              <w:rPr>
                <w:rFonts w:ascii="Sylfaen" w:eastAsia="Sylfaen_PDF_Subset" w:hAnsi="Sylfaen" w:cs="Sylfaen_PDF_Subset"/>
                <w:color w:val="222222"/>
                <w:sz w:val="18"/>
                <w:lang w:val="ka-GE"/>
              </w:rPr>
            </w:pPr>
          </w:p>
          <w:p w:rsidR="00D8179C" w:rsidRDefault="00D8179C" w:rsidP="00D8179C">
            <w:pPr>
              <w:spacing w:line="240" w:lineRule="auto"/>
              <w:ind w:right="474"/>
              <w:jc w:val="center"/>
              <w:rPr>
                <w:rFonts w:ascii="Sylfaen" w:eastAsia="Calibri" w:hAnsi="Sylfaen" w:cs="Times New Roman"/>
                <w:i/>
                <w:color w:val="000000"/>
                <w:sz w:val="36"/>
                <w:szCs w:val="24"/>
                <w:lang w:val="ka-GE"/>
              </w:rPr>
            </w:pPr>
            <w:r w:rsidRPr="00D8179C">
              <w:rPr>
                <w:rFonts w:ascii="Sylfaen" w:eastAsia="Calibri" w:hAnsi="Sylfaen" w:cs="Times New Roman"/>
                <w:i/>
                <w:color w:val="000000"/>
                <w:sz w:val="36"/>
                <w:szCs w:val="24"/>
                <w:lang w:val="ka-GE"/>
              </w:rPr>
              <w:t>ორივე მოთხოვნის დასაბუთება:</w:t>
            </w:r>
          </w:p>
          <w:p w:rsidR="00CB202B" w:rsidRPr="008263D9" w:rsidRDefault="00CB202B" w:rsidP="00D8179C">
            <w:pPr>
              <w:spacing w:line="240" w:lineRule="auto"/>
              <w:ind w:right="474"/>
              <w:jc w:val="center"/>
              <w:rPr>
                <w:rFonts w:ascii="Sylfaen" w:eastAsia="Calibri" w:hAnsi="Sylfaen" w:cs="Times New Roman"/>
                <w:i/>
                <w:color w:val="000000"/>
                <w:sz w:val="14"/>
                <w:szCs w:val="24"/>
                <w:lang w:val="ka-GE"/>
              </w:rPr>
            </w:pPr>
          </w:p>
          <w:p w:rsidR="00D8179C" w:rsidRPr="00D8179C" w:rsidRDefault="00D8179C" w:rsidP="00D8179C">
            <w:pPr>
              <w:spacing w:line="240" w:lineRule="auto"/>
              <w:ind w:right="474"/>
              <w:jc w:val="both"/>
              <w:rPr>
                <w:rFonts w:ascii="Sylfaen" w:eastAsia="Calibri" w:hAnsi="Sylfaen" w:cs="Times New Roman"/>
                <w:color w:val="000000"/>
                <w:sz w:val="24"/>
                <w:szCs w:val="24"/>
                <w:lang w:val="ka-GE"/>
              </w:rPr>
            </w:pPr>
            <w:r w:rsidRPr="00D8179C">
              <w:rPr>
                <w:rFonts w:ascii="Sylfaen" w:eastAsia="Calibri" w:hAnsi="Sylfaen" w:cs="Times New Roman"/>
                <w:color w:val="000000"/>
                <w:sz w:val="24"/>
                <w:szCs w:val="24"/>
                <w:lang w:val="ka-GE"/>
              </w:rPr>
              <w:t xml:space="preserve">             საქართველოს კონსტიტუციის მე-18 მუხლის მე-4 ნაწილით (</w:t>
            </w:r>
            <w:r w:rsidRPr="00D8179C">
              <w:rPr>
                <w:rFonts w:ascii="Sylfaen" w:eastAsia="Calibri" w:hAnsi="Sylfaen" w:cs="Times New Roman"/>
                <w:i/>
                <w:color w:val="000000"/>
                <w:sz w:val="20"/>
                <w:szCs w:val="24"/>
                <w:lang w:val="ka-GE"/>
              </w:rPr>
              <w:t>ძველი რედაქციის 42-ე მუხლის მე-9 ნაწილით</w:t>
            </w:r>
            <w:r w:rsidRPr="00D8179C">
              <w:rPr>
                <w:rFonts w:ascii="Sylfaen" w:eastAsia="Calibri" w:hAnsi="Sylfaen" w:cs="Times New Roman"/>
                <w:color w:val="000000"/>
                <w:sz w:val="24"/>
                <w:szCs w:val="24"/>
                <w:lang w:val="ka-GE"/>
              </w:rPr>
              <w:t>) გარანტირებული გვაქვს შემდეგი უფლება</w:t>
            </w:r>
            <w:r w:rsidRPr="00D8179C">
              <w:rPr>
                <w:rFonts w:ascii="Sylfaen" w:eastAsia="Calibri" w:hAnsi="Sylfaen" w:cs="Times New Roman"/>
                <w:color w:val="000000"/>
                <w:sz w:val="32"/>
                <w:szCs w:val="24"/>
                <w:lang w:val="ka-GE"/>
              </w:rPr>
              <w:t>: „</w:t>
            </w:r>
            <w:r w:rsidRPr="00D8179C">
              <w:rPr>
                <w:rFonts w:ascii="Sylfaen" w:eastAsia="Calibri" w:hAnsi="Sylfaen" w:cs="Times New Roman"/>
                <w:i/>
                <w:color w:val="000000"/>
                <w:sz w:val="24"/>
                <w:szCs w:val="24"/>
                <w:lang w:val="ka-GE"/>
              </w:rPr>
              <w:t>ყველასათვის გარანტირებულია სახელმსიფო, ავტონომიური რესპუბლიკის ან ადგილობრივი თვითმმართველობის ორგანოსაგან ან მოსამსახურისაგან უკანონოდ მიყენებული ზიანის სასამართლო წესით სრული ანაზღაურება შესაბამისი სახელმწიფო, ავტონომიური რესპუბლიკის ან ადგილობრივი თვითმმართველობის სახსრებიდან</w:t>
            </w:r>
            <w:r w:rsidRPr="00D8179C">
              <w:rPr>
                <w:rFonts w:ascii="Sylfaen" w:eastAsia="Calibri" w:hAnsi="Sylfaen" w:cs="Times New Roman"/>
                <w:color w:val="000000"/>
                <w:sz w:val="32"/>
                <w:szCs w:val="24"/>
                <w:lang w:val="ka-GE"/>
              </w:rPr>
              <w:t>“</w:t>
            </w:r>
            <w:r w:rsidRPr="00D8179C">
              <w:rPr>
                <w:rFonts w:ascii="Sylfaen" w:eastAsia="Calibri" w:hAnsi="Sylfaen" w:cs="Times New Roman"/>
                <w:color w:val="000000"/>
                <w:sz w:val="24"/>
                <w:szCs w:val="24"/>
                <w:lang w:val="ka-GE"/>
              </w:rPr>
              <w:t>.</w:t>
            </w:r>
          </w:p>
          <w:p w:rsidR="00D8179C" w:rsidRPr="00D8179C" w:rsidRDefault="00D8179C" w:rsidP="00D8179C">
            <w:pPr>
              <w:spacing w:line="240" w:lineRule="auto"/>
              <w:ind w:right="474"/>
              <w:jc w:val="both"/>
              <w:rPr>
                <w:rFonts w:ascii="Sylfaen" w:eastAsia="Calibri" w:hAnsi="Sylfaen" w:cs="Times New Roman"/>
                <w:color w:val="000000"/>
                <w:sz w:val="24"/>
                <w:szCs w:val="24"/>
                <w:lang w:val="ka-GE"/>
              </w:rPr>
            </w:pPr>
            <w:r w:rsidRPr="00DA36DB">
              <w:rPr>
                <w:rFonts w:ascii="Sylfaen" w:eastAsia="Calibri" w:hAnsi="Sylfaen" w:cs="Times New Roman"/>
                <w:color w:val="000000"/>
                <w:sz w:val="24"/>
                <w:szCs w:val="24"/>
                <w:lang w:val="ka-GE"/>
              </w:rPr>
              <w:t xml:space="preserve">           </w:t>
            </w:r>
            <w:r w:rsidRPr="00D8179C">
              <w:rPr>
                <w:rFonts w:ascii="Sylfaen" w:eastAsia="Calibri" w:hAnsi="Sylfaen" w:cs="Times New Roman"/>
                <w:color w:val="000000"/>
                <w:sz w:val="24"/>
                <w:szCs w:val="24"/>
                <w:lang w:val="ka-GE"/>
              </w:rPr>
              <w:t>ამრიგად, საქართველოს კოსნტიტუციის მე-18 მუხლის მე-4 ნაწილის შესაბამისად</w:t>
            </w:r>
            <w:r w:rsidR="00ED57A7">
              <w:rPr>
                <w:rFonts w:ascii="Sylfaen" w:eastAsia="Calibri" w:hAnsi="Sylfaen" w:cs="Times New Roman"/>
                <w:color w:val="000000"/>
                <w:sz w:val="24"/>
                <w:szCs w:val="24"/>
                <w:lang w:val="ka-GE"/>
              </w:rPr>
              <w:t>,</w:t>
            </w:r>
            <w:r w:rsidRPr="00D8179C">
              <w:rPr>
                <w:rFonts w:ascii="Sylfaen" w:eastAsia="Calibri" w:hAnsi="Sylfaen" w:cs="Times New Roman"/>
                <w:color w:val="000000"/>
                <w:sz w:val="24"/>
                <w:szCs w:val="24"/>
                <w:lang w:val="ka-GE"/>
              </w:rPr>
              <w:t xml:space="preserve"> სახელმწიფო ადმინისტრაციული ორგანოს, აგრეთვე მისი თანამდებობის პირის, ან კანონით გათვალისწინებული წესით სახელმწიფოებრივი უფლებამოსილების განხორციელებისათვის დანიშნული კერძო პირის, ან სხვა სახელმწიფო მოსამსახურის მიერ მისი სამსახურებრივი </w:t>
            </w:r>
            <w:r w:rsidR="00ED57A7">
              <w:rPr>
                <w:rFonts w:ascii="Sylfaen" w:eastAsia="Calibri" w:hAnsi="Sylfaen" w:cs="Times New Roman"/>
                <w:color w:val="000000"/>
                <w:sz w:val="24"/>
                <w:szCs w:val="24"/>
                <w:lang w:val="ka-GE"/>
              </w:rPr>
              <w:t>უფლება-</w:t>
            </w:r>
            <w:r w:rsidRPr="00D8179C">
              <w:rPr>
                <w:rFonts w:ascii="Sylfaen" w:eastAsia="Calibri" w:hAnsi="Sylfaen" w:cs="Times New Roman"/>
                <w:color w:val="000000"/>
                <w:sz w:val="24"/>
                <w:szCs w:val="24"/>
                <w:lang w:val="ka-GE"/>
              </w:rPr>
              <w:t>მოვალეობის განხორციელებისას მიყენებული ზიანისათვის სახელმწიფოს პასუხისმგებლობის განსაკუთრებულ წესს ადგენს ზოგადი ადმინისტრაციული კოდექსის 207-209-ე მუხლები. კერძოდ, აღნიშნული კოდექსის 208-ე მუხლი, რომლის სათაურია</w:t>
            </w:r>
            <w:r w:rsidRPr="00D8179C">
              <w:rPr>
                <w:rFonts w:ascii="Sylfaen" w:eastAsia="Calibri" w:hAnsi="Sylfaen" w:cs="Times New Roman"/>
                <w:color w:val="000000"/>
                <w:sz w:val="32"/>
                <w:szCs w:val="24"/>
                <w:lang w:val="ka-GE"/>
              </w:rPr>
              <w:t>: „</w:t>
            </w:r>
            <w:r w:rsidRPr="00D8179C">
              <w:rPr>
                <w:rFonts w:ascii="Sylfaen" w:eastAsia="Calibri" w:hAnsi="Sylfaen" w:cs="Times New Roman"/>
                <w:b/>
                <w:i/>
                <w:color w:val="000000"/>
                <w:sz w:val="24"/>
                <w:szCs w:val="24"/>
                <w:lang w:val="ka-GE"/>
              </w:rPr>
              <w:t>სახელმწიფო ან ადგილობრივი თვითმმართველობის ორგანოს პასუხისმგებლობის განსაკუთრებული წესი</w:t>
            </w:r>
            <w:r w:rsidRPr="00D8179C">
              <w:rPr>
                <w:rFonts w:ascii="Sylfaen" w:eastAsia="Calibri" w:hAnsi="Sylfaen" w:cs="Times New Roman"/>
                <w:color w:val="000000"/>
                <w:sz w:val="32"/>
                <w:szCs w:val="24"/>
                <w:lang w:val="ka-GE"/>
              </w:rPr>
              <w:t>“</w:t>
            </w:r>
            <w:r w:rsidRPr="00D8179C">
              <w:rPr>
                <w:rFonts w:ascii="Sylfaen" w:eastAsia="Calibri" w:hAnsi="Sylfaen" w:cs="Times New Roman"/>
                <w:color w:val="000000"/>
                <w:sz w:val="24"/>
                <w:szCs w:val="24"/>
                <w:lang w:val="ka-GE"/>
              </w:rPr>
              <w:t>. ხოლო, ამავე მუხლის მე-3 ნაწილი ცალსახად და საქართველოს კონსტიტუციის მე-18 მუხლის მე-4 ნაწილით დადგენილი</w:t>
            </w:r>
            <w:r w:rsidR="00ED57A7">
              <w:rPr>
                <w:rFonts w:ascii="Sylfaen" w:eastAsia="Calibri" w:hAnsi="Sylfaen" w:cs="Times New Roman"/>
                <w:color w:val="000000"/>
                <w:sz w:val="24"/>
                <w:szCs w:val="24"/>
                <w:lang w:val="ka-GE"/>
              </w:rPr>
              <w:t>ს</w:t>
            </w:r>
            <w:r w:rsidRPr="00D8179C">
              <w:rPr>
                <w:rFonts w:ascii="Sylfaen" w:eastAsia="Calibri" w:hAnsi="Sylfaen" w:cs="Times New Roman"/>
                <w:color w:val="000000"/>
                <w:sz w:val="24"/>
                <w:szCs w:val="24"/>
                <w:lang w:val="ka-GE"/>
              </w:rPr>
              <w:t xml:space="preserve"> შესაბამისად და ამ</w:t>
            </w:r>
            <w:r w:rsidR="00ED57A7">
              <w:rPr>
                <w:rFonts w:ascii="Sylfaen" w:eastAsia="Calibri" w:hAnsi="Sylfaen" w:cs="Times New Roman"/>
                <w:color w:val="000000"/>
                <w:sz w:val="24"/>
                <w:szCs w:val="24"/>
                <w:lang w:val="ka-GE"/>
              </w:rPr>
              <w:t xml:space="preserve"> კონსტიტუციური</w:t>
            </w:r>
            <w:r w:rsidRPr="00D8179C">
              <w:rPr>
                <w:rFonts w:ascii="Sylfaen" w:eastAsia="Calibri" w:hAnsi="Sylfaen" w:cs="Times New Roman"/>
                <w:color w:val="000000"/>
                <w:sz w:val="24"/>
                <w:szCs w:val="24"/>
                <w:lang w:val="ka-GE"/>
              </w:rPr>
              <w:t xml:space="preserve"> უფლების უზრუნველსაყოფად ადგენს, რომ</w:t>
            </w:r>
            <w:r w:rsidRPr="00D8179C">
              <w:rPr>
                <w:rFonts w:ascii="Sylfaen" w:eastAsia="Calibri" w:hAnsi="Sylfaen" w:cs="Times New Roman"/>
                <w:color w:val="000000"/>
                <w:sz w:val="32"/>
                <w:szCs w:val="24"/>
                <w:lang w:val="ka-GE"/>
              </w:rPr>
              <w:t xml:space="preserve">: </w:t>
            </w:r>
            <w:r w:rsidRPr="00D8179C">
              <w:rPr>
                <w:rFonts w:ascii="Sylfaen" w:eastAsia="Calibri" w:hAnsi="Sylfaen" w:cs="Times New Roman"/>
                <w:color w:val="000000"/>
                <w:sz w:val="32"/>
                <w:szCs w:val="24"/>
                <w:u w:val="single"/>
                <w:lang w:val="ka-GE"/>
              </w:rPr>
              <w:t>„</w:t>
            </w:r>
            <w:r w:rsidRPr="00D8179C">
              <w:rPr>
                <w:rFonts w:ascii="Sylfaen" w:eastAsia="Calibri" w:hAnsi="Sylfaen" w:cs="Times New Roman"/>
                <w:b/>
                <w:i/>
                <w:color w:val="000000"/>
                <w:sz w:val="24"/>
                <w:szCs w:val="24"/>
                <w:u w:val="single"/>
                <w:lang w:val="ka-GE"/>
              </w:rPr>
              <w:t>თუ კერძო პირი რაიმე საქმიანობას ახორციელებს სახელმწიფო</w:t>
            </w:r>
            <w:r w:rsidRPr="00D8179C">
              <w:rPr>
                <w:rFonts w:ascii="Sylfaen" w:eastAsia="Calibri" w:hAnsi="Sylfaen" w:cs="Times New Roman"/>
                <w:b/>
                <w:i/>
                <w:color w:val="000000"/>
                <w:sz w:val="24"/>
                <w:szCs w:val="24"/>
                <w:lang w:val="ka-GE"/>
              </w:rPr>
              <w:t xml:space="preserve"> </w:t>
            </w:r>
            <w:r w:rsidRPr="00D8179C">
              <w:rPr>
                <w:rFonts w:ascii="Sylfaen" w:eastAsia="Calibri" w:hAnsi="Sylfaen" w:cs="Times New Roman"/>
                <w:i/>
                <w:color w:val="000000"/>
                <w:sz w:val="24"/>
                <w:szCs w:val="24"/>
                <w:lang w:val="ka-GE"/>
              </w:rPr>
              <w:t>ან ადგილობრივი თვითმმართველობის</w:t>
            </w:r>
            <w:r w:rsidRPr="00D8179C">
              <w:rPr>
                <w:rFonts w:ascii="Sylfaen" w:eastAsia="Calibri" w:hAnsi="Sylfaen" w:cs="Times New Roman"/>
                <w:b/>
                <w:i/>
                <w:color w:val="000000"/>
                <w:sz w:val="24"/>
                <w:szCs w:val="24"/>
                <w:lang w:val="ka-GE"/>
              </w:rPr>
              <w:t xml:space="preserve"> </w:t>
            </w:r>
            <w:r w:rsidRPr="00D8179C">
              <w:rPr>
                <w:rFonts w:ascii="Sylfaen" w:eastAsia="Calibri" w:hAnsi="Sylfaen" w:cs="Times New Roman"/>
                <w:b/>
                <w:i/>
                <w:color w:val="000000"/>
                <w:sz w:val="24"/>
                <w:szCs w:val="24"/>
                <w:u w:val="single"/>
                <w:lang w:val="ka-GE"/>
              </w:rPr>
              <w:t>ორგანოს მიერ დელეგირების ან დავალების საფუძველზე, ასეთი საქმიანობის განხორციელებისას მიყენებული ზიანისათვის პასუხისმგებელია სახელმწიფო</w:t>
            </w:r>
            <w:r w:rsidRPr="00D8179C">
              <w:rPr>
                <w:rFonts w:ascii="Sylfaen" w:eastAsia="Calibri" w:hAnsi="Sylfaen" w:cs="Times New Roman"/>
                <w:b/>
                <w:i/>
                <w:color w:val="000000"/>
                <w:sz w:val="24"/>
                <w:szCs w:val="24"/>
                <w:lang w:val="ka-GE"/>
              </w:rPr>
              <w:t xml:space="preserve"> </w:t>
            </w:r>
            <w:r w:rsidRPr="00D8179C">
              <w:rPr>
                <w:rFonts w:ascii="Sylfaen" w:eastAsia="Calibri" w:hAnsi="Sylfaen" w:cs="Times New Roman"/>
                <w:i/>
                <w:color w:val="000000"/>
                <w:sz w:val="24"/>
                <w:szCs w:val="24"/>
                <w:lang w:val="ka-GE"/>
              </w:rPr>
              <w:t>ან ადგილობრივი თვითმმართველობის ორგანო</w:t>
            </w:r>
            <w:r w:rsidRPr="00D8179C">
              <w:rPr>
                <w:rFonts w:ascii="Sylfaen" w:eastAsia="Calibri" w:hAnsi="Sylfaen" w:cs="Times New Roman"/>
                <w:color w:val="000000"/>
                <w:sz w:val="32"/>
                <w:szCs w:val="24"/>
                <w:lang w:val="ka-GE"/>
              </w:rPr>
              <w:t>“</w:t>
            </w:r>
            <w:r w:rsidRPr="00D8179C">
              <w:rPr>
                <w:rFonts w:ascii="Sylfaen" w:eastAsia="Calibri" w:hAnsi="Sylfaen" w:cs="Times New Roman"/>
                <w:color w:val="000000"/>
                <w:sz w:val="24"/>
                <w:szCs w:val="24"/>
                <w:lang w:val="ka-GE"/>
              </w:rPr>
              <w:t xml:space="preserve">. </w:t>
            </w:r>
            <w:r w:rsidR="00ED57A7">
              <w:rPr>
                <w:rFonts w:ascii="Sylfaen" w:eastAsia="Calibri" w:hAnsi="Sylfaen" w:cs="Times New Roman"/>
                <w:color w:val="000000"/>
                <w:sz w:val="24"/>
                <w:szCs w:val="24"/>
                <w:lang w:val="ka-GE"/>
              </w:rPr>
              <w:t>უნდა აღინიშნოს, რომ საქართველოს ადმინისტრაციული საპროცესო კოდექსის მე-14 მუხლის მე-2 ნაწილითაც იგივე უფლებაა დაცული და სადავო ნორმის საწინააღმდეგოდ განმარტებულია ჩვენი შემდეგი უფლება: „</w:t>
            </w:r>
            <w:r w:rsidR="00ED57A7" w:rsidRPr="00ED57A7">
              <w:rPr>
                <w:rFonts w:ascii="Sylfaen" w:eastAsia="Calibri" w:hAnsi="Sylfaen" w:cs="Times New Roman"/>
                <w:b/>
                <w:i/>
                <w:color w:val="000000"/>
                <w:sz w:val="24"/>
                <w:szCs w:val="24"/>
                <w:lang w:val="ka-GE"/>
              </w:rPr>
              <w:t>სახელმწიფო ადმინისტრაციული ორგანოს ან სახელმწიფოსაგან დელეგირებული უფლებების საფუძველზე კერძო პირის მოქმედებებსა და გადაწყვეტილებებზე პასუხისმგებელია სახელმწიფო</w:t>
            </w:r>
            <w:r w:rsidR="00ED57A7">
              <w:rPr>
                <w:rFonts w:ascii="Sylfaen" w:eastAsia="Calibri" w:hAnsi="Sylfaen" w:cs="Times New Roman"/>
                <w:color w:val="000000"/>
                <w:sz w:val="24"/>
                <w:szCs w:val="24"/>
                <w:lang w:val="ka-GE"/>
              </w:rPr>
              <w:t>“.</w:t>
            </w:r>
          </w:p>
          <w:p w:rsidR="00D8179C" w:rsidRPr="00D8179C" w:rsidRDefault="00D8179C" w:rsidP="00D8179C">
            <w:pPr>
              <w:spacing w:line="240" w:lineRule="auto"/>
              <w:ind w:right="474"/>
              <w:jc w:val="both"/>
              <w:rPr>
                <w:rFonts w:ascii="Sylfaen" w:eastAsia="Calibri" w:hAnsi="Sylfaen" w:cs="Times New Roman"/>
                <w:color w:val="000000"/>
                <w:sz w:val="24"/>
                <w:szCs w:val="24"/>
                <w:lang w:val="ka-GE"/>
              </w:rPr>
            </w:pPr>
            <w:r w:rsidRPr="00D8179C">
              <w:rPr>
                <w:rFonts w:ascii="Sylfaen" w:eastAsia="Calibri" w:hAnsi="Sylfaen" w:cs="Times New Roman"/>
                <w:color w:val="000000"/>
                <w:sz w:val="24"/>
                <w:szCs w:val="24"/>
                <w:lang w:val="ka-GE"/>
              </w:rPr>
              <w:lastRenderedPageBreak/>
              <w:t xml:space="preserve">            შესაბამისად, საქართველოს კონსტიტუციის მე-18 მუხლის მე-4 ნაწილი</w:t>
            </w:r>
            <w:r w:rsidR="00ED57A7">
              <w:rPr>
                <w:rFonts w:ascii="Sylfaen" w:eastAsia="Calibri" w:hAnsi="Sylfaen" w:cs="Times New Roman"/>
                <w:color w:val="000000"/>
                <w:sz w:val="24"/>
                <w:szCs w:val="24"/>
                <w:lang w:val="ka-GE"/>
              </w:rPr>
              <w:t>,</w:t>
            </w:r>
            <w:r w:rsidRPr="00D8179C">
              <w:rPr>
                <w:rFonts w:ascii="Sylfaen" w:eastAsia="Calibri" w:hAnsi="Sylfaen" w:cs="Times New Roman"/>
                <w:color w:val="000000"/>
                <w:sz w:val="24"/>
                <w:szCs w:val="24"/>
                <w:lang w:val="ka-GE"/>
              </w:rPr>
              <w:t xml:space="preserve"> საქართველოს საკონსტიტუციო სასამართლოს 2009წლის 7 დეკემბრის N2/3/423 გადაწყვეტილებაში (</w:t>
            </w:r>
            <w:r w:rsidRPr="00D8179C">
              <w:rPr>
                <w:rFonts w:ascii="Sylfaen" w:eastAsia="Calibri" w:hAnsi="Sylfaen" w:cs="Times New Roman"/>
                <w:i/>
                <w:color w:val="000000"/>
                <w:sz w:val="20"/>
                <w:szCs w:val="24"/>
                <w:lang w:val="ka-GE"/>
              </w:rPr>
              <w:t>„საქართვერლოს სახალხო დამცველი პარლამენტის წინააღმდეგ</w:t>
            </w:r>
            <w:r w:rsidRPr="00D8179C">
              <w:rPr>
                <w:rFonts w:ascii="Sylfaen" w:eastAsia="Calibri" w:hAnsi="Sylfaen" w:cs="Times New Roman"/>
                <w:color w:val="000000"/>
                <w:sz w:val="20"/>
                <w:szCs w:val="24"/>
                <w:lang w:val="ka-GE"/>
              </w:rPr>
              <w:t>“</w:t>
            </w:r>
            <w:r w:rsidRPr="00D8179C">
              <w:rPr>
                <w:rFonts w:ascii="Sylfaen" w:eastAsia="Calibri" w:hAnsi="Sylfaen" w:cs="Times New Roman"/>
                <w:color w:val="000000"/>
                <w:sz w:val="24"/>
                <w:szCs w:val="24"/>
                <w:lang w:val="ka-GE"/>
              </w:rPr>
              <w:t>) განმარტებულია რომ: „</w:t>
            </w:r>
            <w:r w:rsidRPr="00D8179C">
              <w:rPr>
                <w:rFonts w:ascii="Sylfaen" w:eastAsia="Calibri" w:hAnsi="Sylfaen" w:cs="Times New Roman"/>
                <w:i/>
                <w:color w:val="000000"/>
                <w:sz w:val="24"/>
                <w:szCs w:val="24"/>
                <w:lang w:val="ka-GE"/>
              </w:rPr>
              <w:t xml:space="preserve">ამ ნორმით გათვალისწინებულია როგორც მატერიალური, ასევე, </w:t>
            </w:r>
            <w:r w:rsidRPr="00ED57A7">
              <w:rPr>
                <w:rFonts w:ascii="Sylfaen" w:eastAsia="Calibri" w:hAnsi="Sylfaen" w:cs="Times New Roman"/>
                <w:b/>
                <w:i/>
                <w:color w:val="000000"/>
                <w:sz w:val="24"/>
                <w:szCs w:val="24"/>
                <w:lang w:val="ka-GE"/>
              </w:rPr>
              <w:t>პროცესუალური</w:t>
            </w:r>
            <w:r w:rsidRPr="00D8179C">
              <w:rPr>
                <w:rFonts w:ascii="Sylfaen" w:eastAsia="Calibri" w:hAnsi="Sylfaen" w:cs="Times New Roman"/>
                <w:i/>
                <w:color w:val="000000"/>
                <w:sz w:val="24"/>
                <w:szCs w:val="24"/>
                <w:lang w:val="ka-GE"/>
              </w:rPr>
              <w:t xml:space="preserve"> ხასიათის კონსტიტუციური გარანტიები. 42-ე მუხლის მე-9 პუნქტი </w:t>
            </w:r>
            <w:r w:rsidRPr="00D8179C">
              <w:rPr>
                <w:rFonts w:ascii="Sylfaen" w:eastAsia="Calibri" w:hAnsi="Sylfaen" w:cs="Times New Roman"/>
                <w:color w:val="000000"/>
                <w:sz w:val="24"/>
                <w:szCs w:val="24"/>
                <w:lang w:val="ka-GE"/>
              </w:rPr>
              <w:t>(</w:t>
            </w:r>
            <w:r w:rsidRPr="00D8179C">
              <w:rPr>
                <w:rFonts w:ascii="Sylfaen" w:eastAsia="Calibri" w:hAnsi="Sylfaen" w:cs="Times New Roman"/>
                <w:i/>
                <w:color w:val="000000"/>
                <w:sz w:val="20"/>
                <w:szCs w:val="24"/>
                <w:lang w:val="ka-GE"/>
              </w:rPr>
              <w:t>ახალი რედაქციით მე-18 მუხლის მე-4 ნაწილი</w:t>
            </w:r>
            <w:r w:rsidRPr="00D8179C">
              <w:rPr>
                <w:rFonts w:ascii="Sylfaen" w:eastAsia="Calibri" w:hAnsi="Sylfaen" w:cs="Times New Roman"/>
                <w:color w:val="000000"/>
                <w:sz w:val="24"/>
                <w:szCs w:val="24"/>
                <w:lang w:val="ka-GE"/>
              </w:rPr>
              <w:t xml:space="preserve">) </w:t>
            </w:r>
            <w:r w:rsidRPr="00D8179C">
              <w:rPr>
                <w:rFonts w:ascii="Sylfaen" w:eastAsia="Calibri" w:hAnsi="Sylfaen" w:cs="Times New Roman"/>
                <w:i/>
                <w:color w:val="000000"/>
                <w:sz w:val="24"/>
                <w:szCs w:val="24"/>
                <w:lang w:val="ka-GE"/>
              </w:rPr>
              <w:t xml:space="preserve">ყველას ანიჭებს უფლებას, მოითხოვოს და მიიღოს ზარალის ანაზღაურება სახელმწიფო სახსრებიდან. გარდა ამისა, ყველასათვის არის უზრუნველყოფილი სამართლებრივი დაცვის საშუალება - სასამართლოსათვის მიმართვა. ნათლად არის დადგენილი ანაზღაურების მაშტაბებიც - ზარალი სრულად უნდა ანაზღაურდეს. </w:t>
            </w:r>
            <w:r w:rsidRPr="00D8179C">
              <w:rPr>
                <w:rFonts w:ascii="Sylfaen" w:eastAsia="Calibri" w:hAnsi="Sylfaen" w:cs="Times New Roman"/>
                <w:b/>
                <w:i/>
                <w:color w:val="000000"/>
                <w:sz w:val="24"/>
                <w:szCs w:val="24"/>
                <w:u w:val="single"/>
                <w:lang w:val="ka-GE"/>
              </w:rPr>
              <w:t>ამ სახით ჩამოყალიბებული კონსტიტუციური ნორმა კანონმდებელს უტოვებს თავისუფალი მოქმედების ვიწრო არეალს, რაც, უპირატესად, კონსტიტუციური მოთხოვნების დაცვის პროცედურული საკითხების მოწესრიგებას მოიცავს</w:t>
            </w:r>
            <w:r w:rsidRPr="00D8179C">
              <w:rPr>
                <w:rFonts w:ascii="Sylfaen" w:eastAsia="Calibri" w:hAnsi="Sylfaen" w:cs="Times New Roman"/>
                <w:b/>
                <w:i/>
                <w:color w:val="000000"/>
                <w:sz w:val="24"/>
                <w:szCs w:val="24"/>
                <w:lang w:val="ka-GE"/>
              </w:rPr>
              <w:t>“</w:t>
            </w:r>
            <w:r w:rsidRPr="00D8179C">
              <w:rPr>
                <w:rFonts w:ascii="Sylfaen" w:eastAsia="Calibri" w:hAnsi="Sylfaen" w:cs="Times New Roman"/>
                <w:b/>
                <w:color w:val="000000"/>
                <w:sz w:val="24"/>
                <w:szCs w:val="24"/>
                <w:lang w:val="ka-GE"/>
              </w:rPr>
              <w:t>-ო</w:t>
            </w:r>
            <w:r w:rsidRPr="00D8179C">
              <w:rPr>
                <w:rFonts w:ascii="Sylfaen" w:eastAsia="Calibri" w:hAnsi="Sylfaen" w:cs="Times New Roman"/>
                <w:color w:val="000000"/>
                <w:sz w:val="24"/>
                <w:szCs w:val="24"/>
                <w:lang w:val="ka-GE"/>
              </w:rPr>
              <w:t>.</w:t>
            </w:r>
          </w:p>
          <w:p w:rsidR="00D8179C" w:rsidRPr="00D8179C" w:rsidRDefault="00D8179C" w:rsidP="00D8179C">
            <w:pPr>
              <w:spacing w:line="240" w:lineRule="auto"/>
              <w:ind w:right="474"/>
              <w:jc w:val="both"/>
              <w:rPr>
                <w:rFonts w:ascii="Sylfaen" w:eastAsia="Calibri" w:hAnsi="Sylfaen" w:cs="Times New Roman"/>
                <w:color w:val="000000"/>
                <w:sz w:val="24"/>
                <w:szCs w:val="24"/>
                <w:lang w:val="ka-GE"/>
              </w:rPr>
            </w:pPr>
            <w:r w:rsidRPr="00D8179C">
              <w:rPr>
                <w:rFonts w:ascii="Sylfaen" w:eastAsia="Calibri" w:hAnsi="Sylfaen" w:cs="Times New Roman"/>
                <w:color w:val="000000"/>
                <w:sz w:val="24"/>
                <w:szCs w:val="24"/>
                <w:lang w:val="ka-GE"/>
              </w:rPr>
              <w:t xml:space="preserve">           ციტირებული განმარტების თანახმად, მოპასუხე</w:t>
            </w:r>
            <w:r w:rsidR="00ED57A7">
              <w:rPr>
                <w:rFonts w:ascii="Sylfaen" w:eastAsia="Calibri" w:hAnsi="Sylfaen" w:cs="Times New Roman"/>
                <w:color w:val="000000"/>
                <w:sz w:val="24"/>
                <w:szCs w:val="24"/>
                <w:lang w:val="ka-GE"/>
              </w:rPr>
              <w:t>მ ერთის მხრივ ადმინისტრაციული საპროცესო კოდექსის მე-14 მუხლის მე-2 ნაწილით საქართველოს კონსტიტუციის ძველი რედაქციის 42-ე მუხლის მე-9 ნაწილის მოქმედების პერიოდში, სახელმწიფოებრივი უფლებამოსილების განმხორციელების უფლების კერძო პირისათვის დელეგირების შემთხვევაში, სახელმწიფოს პასუხისმგებლობა განსაზღვრა ამ პირის მიერ მიყენებული ზიანისათვის, ხოლო სადავო ნორმით სახელმწიფოს პასუხისმგებლობა ასეთი პირის (</w:t>
            </w:r>
            <w:r w:rsidR="00ED57A7" w:rsidRPr="00ED57A7">
              <w:rPr>
                <w:rFonts w:ascii="Sylfaen" w:eastAsia="Calibri" w:hAnsi="Sylfaen" w:cs="Times New Roman"/>
                <w:i/>
                <w:color w:val="000000"/>
                <w:szCs w:val="24"/>
                <w:lang w:val="ka-GE"/>
              </w:rPr>
              <w:t>ნოტარიუსის</w:t>
            </w:r>
            <w:r w:rsidR="00ED57A7">
              <w:rPr>
                <w:rFonts w:ascii="Sylfaen" w:eastAsia="Calibri" w:hAnsi="Sylfaen" w:cs="Times New Roman"/>
                <w:color w:val="000000"/>
                <w:sz w:val="24"/>
                <w:szCs w:val="24"/>
                <w:lang w:val="ka-GE"/>
              </w:rPr>
              <w:t>) მიერ მიყენებულ ზიანზე პირიქით გამორიცხა, რისი</w:t>
            </w:r>
            <w:r w:rsidRPr="00D8179C">
              <w:rPr>
                <w:rFonts w:ascii="Sylfaen" w:eastAsia="Calibri" w:hAnsi="Sylfaen" w:cs="Times New Roman"/>
                <w:color w:val="000000"/>
                <w:sz w:val="24"/>
                <w:szCs w:val="24"/>
                <w:lang w:val="ka-GE"/>
              </w:rPr>
              <w:t xml:space="preserve"> უფლებამოსილ</w:t>
            </w:r>
            <w:r w:rsidR="00ED57A7">
              <w:rPr>
                <w:rFonts w:ascii="Sylfaen" w:eastAsia="Calibri" w:hAnsi="Sylfaen" w:cs="Times New Roman"/>
                <w:color w:val="000000"/>
                <w:sz w:val="24"/>
                <w:szCs w:val="24"/>
                <w:lang w:val="ka-GE"/>
              </w:rPr>
              <w:t xml:space="preserve">ება არ გააჩნდა </w:t>
            </w:r>
            <w:r w:rsidR="009523DE">
              <w:rPr>
                <w:rFonts w:ascii="Sylfaen" w:eastAsia="Calibri" w:hAnsi="Sylfaen" w:cs="Times New Roman"/>
                <w:color w:val="000000"/>
                <w:sz w:val="24"/>
                <w:szCs w:val="24"/>
                <w:lang w:val="ka-GE"/>
              </w:rPr>
              <w:t>მოპასუხეს. რადგან</w:t>
            </w:r>
            <w:r w:rsidRPr="00D8179C">
              <w:rPr>
                <w:rFonts w:ascii="Sylfaen" w:eastAsia="Calibri" w:hAnsi="Sylfaen" w:cs="Times New Roman"/>
                <w:color w:val="000000"/>
                <w:sz w:val="24"/>
                <w:szCs w:val="24"/>
                <w:lang w:val="ka-GE"/>
              </w:rPr>
              <w:t xml:space="preserve"> „</w:t>
            </w:r>
            <w:r w:rsidRPr="00D8179C">
              <w:rPr>
                <w:rFonts w:ascii="Sylfaen" w:eastAsia="Calibri" w:hAnsi="Sylfaen" w:cs="Times New Roman"/>
                <w:i/>
                <w:color w:val="000000"/>
                <w:sz w:val="24"/>
                <w:szCs w:val="24"/>
                <w:lang w:val="ka-GE"/>
              </w:rPr>
              <w:t>ნოტარიატის შესახებ“</w:t>
            </w:r>
            <w:r w:rsidRPr="00D8179C">
              <w:rPr>
                <w:rFonts w:ascii="Sylfaen" w:eastAsia="Calibri" w:hAnsi="Sylfaen" w:cs="Times New Roman"/>
                <w:color w:val="000000"/>
                <w:sz w:val="24"/>
                <w:szCs w:val="24"/>
                <w:lang w:val="ka-GE"/>
              </w:rPr>
              <w:t xml:space="preserve"> კანონის მე-3 მუხლის მე-6 ნაწილის სადავო მეორე წინადადების ნორმატიული შინაარსი</w:t>
            </w:r>
            <w:r w:rsidR="009523DE">
              <w:rPr>
                <w:rFonts w:ascii="Sylfaen" w:eastAsia="Calibri" w:hAnsi="Sylfaen" w:cs="Times New Roman"/>
                <w:color w:val="000000"/>
                <w:sz w:val="24"/>
                <w:szCs w:val="24"/>
                <w:lang w:val="ka-GE"/>
              </w:rPr>
              <w:t xml:space="preserve"> აშკარად წინააღმდეგობაშია </w:t>
            </w:r>
            <w:r w:rsidRPr="00D8179C">
              <w:rPr>
                <w:rFonts w:ascii="Sylfaen" w:eastAsia="Calibri" w:hAnsi="Sylfaen" w:cs="Times New Roman"/>
                <w:color w:val="000000"/>
                <w:sz w:val="24"/>
                <w:szCs w:val="24"/>
                <w:lang w:val="ka-GE"/>
              </w:rPr>
              <w:t>საქართველოს კონსტიტუციის მე-18 მუხლის მე-4 ნაწილით (</w:t>
            </w:r>
            <w:r w:rsidRPr="00D8179C">
              <w:rPr>
                <w:rFonts w:ascii="Sylfaen" w:eastAsia="Calibri" w:hAnsi="Sylfaen" w:cs="Times New Roman"/>
                <w:i/>
                <w:color w:val="000000"/>
                <w:sz w:val="20"/>
                <w:szCs w:val="24"/>
                <w:lang w:val="ka-GE"/>
              </w:rPr>
              <w:t>ძველი რედაქციით 42-ე მუხლის მე-9 ნაწილით</w:t>
            </w:r>
            <w:r w:rsidRPr="00D8179C">
              <w:rPr>
                <w:rFonts w:ascii="Sylfaen" w:eastAsia="Calibri" w:hAnsi="Sylfaen" w:cs="Times New Roman"/>
                <w:color w:val="000000"/>
                <w:sz w:val="24"/>
                <w:szCs w:val="24"/>
                <w:lang w:val="ka-GE"/>
              </w:rPr>
              <w:t xml:space="preserve">) </w:t>
            </w:r>
            <w:r w:rsidR="009523DE">
              <w:rPr>
                <w:rFonts w:ascii="Sylfaen" w:eastAsia="Calibri" w:hAnsi="Sylfaen" w:cs="Times New Roman"/>
                <w:color w:val="000000"/>
                <w:sz w:val="24"/>
                <w:szCs w:val="24"/>
                <w:lang w:val="ka-GE"/>
              </w:rPr>
              <w:t>გარანტირებულ ჩვენს</w:t>
            </w:r>
            <w:r w:rsidRPr="00D8179C">
              <w:rPr>
                <w:rFonts w:ascii="Sylfaen" w:eastAsia="Calibri" w:hAnsi="Sylfaen" w:cs="Times New Roman"/>
                <w:color w:val="000000"/>
                <w:sz w:val="24"/>
                <w:szCs w:val="24"/>
                <w:lang w:val="ka-GE"/>
              </w:rPr>
              <w:t xml:space="preserve"> უფლებ</w:t>
            </w:r>
            <w:r w:rsidR="009523DE">
              <w:rPr>
                <w:rFonts w:ascii="Sylfaen" w:eastAsia="Calibri" w:hAnsi="Sylfaen" w:cs="Times New Roman"/>
                <w:color w:val="000000"/>
                <w:sz w:val="24"/>
                <w:szCs w:val="24"/>
                <w:lang w:val="ka-GE"/>
              </w:rPr>
              <w:t xml:space="preserve">ასთან </w:t>
            </w:r>
            <w:r w:rsidRPr="00D8179C">
              <w:rPr>
                <w:rFonts w:ascii="Sylfaen" w:eastAsia="Calibri" w:hAnsi="Sylfaen" w:cs="Times New Roman"/>
                <w:color w:val="000000"/>
                <w:sz w:val="24"/>
                <w:szCs w:val="24"/>
                <w:lang w:val="ka-GE"/>
              </w:rPr>
              <w:t>და არღვევს საქართველოს კონსტიტუციის მე-18 მუხლის მე-4 ნაწილით გარანტირებულ ჩვენს უფლებას, რაც კონსტიტუციური სარჩელის სრულად დაკმაყოფილების მოთხოვნის საფუძვლიანობას ადასტურებს.</w:t>
            </w:r>
          </w:p>
          <w:p w:rsidR="00D8179C" w:rsidRPr="00D8179C" w:rsidRDefault="00D8179C" w:rsidP="00D8179C">
            <w:pPr>
              <w:spacing w:line="240" w:lineRule="auto"/>
              <w:ind w:right="474"/>
              <w:jc w:val="both"/>
              <w:rPr>
                <w:rFonts w:ascii="Sylfaen" w:eastAsia="Calibri" w:hAnsi="Sylfaen" w:cs="Times New Roman"/>
                <w:color w:val="000000"/>
                <w:sz w:val="24"/>
                <w:szCs w:val="24"/>
                <w:lang w:val="ka-GE"/>
              </w:rPr>
            </w:pPr>
            <w:r w:rsidRPr="00D8179C">
              <w:rPr>
                <w:rFonts w:ascii="Sylfaen" w:eastAsia="Calibri" w:hAnsi="Sylfaen" w:cs="Times New Roman"/>
                <w:color w:val="000000"/>
                <w:sz w:val="24"/>
                <w:szCs w:val="24"/>
                <w:lang w:val="ka-GE"/>
              </w:rPr>
              <w:t xml:space="preserve">           ამდენად, კანონმდებელმა (</w:t>
            </w:r>
            <w:r w:rsidRPr="00D8179C">
              <w:rPr>
                <w:rFonts w:ascii="Sylfaen" w:eastAsia="Calibri" w:hAnsi="Sylfaen" w:cs="Times New Roman"/>
                <w:i/>
                <w:color w:val="000000"/>
                <w:szCs w:val="24"/>
                <w:lang w:val="ka-GE"/>
              </w:rPr>
              <w:t>მოპასუხემ</w:t>
            </w:r>
            <w:r w:rsidRPr="00D8179C">
              <w:rPr>
                <w:rFonts w:ascii="Sylfaen" w:eastAsia="Calibri" w:hAnsi="Sylfaen" w:cs="Times New Roman"/>
                <w:color w:val="000000"/>
                <w:sz w:val="24"/>
                <w:szCs w:val="24"/>
                <w:lang w:val="ka-GE"/>
              </w:rPr>
              <w:t>) კონსტიტუციის მე-18 მუხლის მე-4 ნაწილის მოთხოვნის შესაბამისად, სავსებით სამართლიანად სახელმწიფოს პასუხისმგებლობას დაუქვემდებარა ნებისმიერი კერძო პირის მიერ მიყენებული ზიანი, რომლებიც, სახელმწიფოებრივ უფლებამოსილებას ახორციელებენ სახელმწიფო ორგანოს მიერ დელეგირებული უფლების საფუძველზე (</w:t>
            </w:r>
            <w:r w:rsidRPr="00D8179C">
              <w:rPr>
                <w:rFonts w:ascii="Sylfaen" w:eastAsia="Calibri" w:hAnsi="Sylfaen" w:cs="Times New Roman"/>
                <w:i/>
                <w:color w:val="000000"/>
                <w:sz w:val="20"/>
                <w:szCs w:val="24"/>
                <w:lang w:val="ka-GE"/>
              </w:rPr>
              <w:t>მათ შორის ნოტარიუსის საქმიანობაც მოიაზრება</w:t>
            </w:r>
            <w:r w:rsidRPr="00D8179C">
              <w:rPr>
                <w:rFonts w:ascii="Sylfaen" w:eastAsia="Calibri" w:hAnsi="Sylfaen" w:cs="Times New Roman"/>
                <w:color w:val="000000"/>
                <w:sz w:val="24"/>
                <w:szCs w:val="24"/>
                <w:lang w:val="ka-GE"/>
              </w:rPr>
              <w:t>). კანონმდებელმა იგივე განმარტა ზოგადი ადმინისტრაციული კოდექსის მე-2 მუხლის 1-ლი ნაწილის „ა“ ქვეპუნქტით ადმინისტრაციული ორგანოს ცნების ჩამოყალიბებისას, რომლის თანახმადაც</w:t>
            </w:r>
            <w:r w:rsidRPr="00D8179C">
              <w:rPr>
                <w:rFonts w:ascii="Sylfaen" w:eastAsia="Calibri" w:hAnsi="Sylfaen" w:cs="Times New Roman"/>
                <w:color w:val="000000"/>
                <w:sz w:val="32"/>
                <w:szCs w:val="24"/>
                <w:lang w:val="ka-GE"/>
              </w:rPr>
              <w:t>:</w:t>
            </w:r>
            <w:r w:rsidRPr="00D8179C">
              <w:rPr>
                <w:rFonts w:ascii="Sylfaen" w:eastAsia="Calibri" w:hAnsi="Sylfaen" w:cs="Times New Roman"/>
                <w:color w:val="000000"/>
                <w:sz w:val="24"/>
                <w:szCs w:val="24"/>
                <w:lang w:val="ka-GE"/>
              </w:rPr>
              <w:t xml:space="preserve"> </w:t>
            </w:r>
            <w:r w:rsidRPr="00D8179C">
              <w:rPr>
                <w:rFonts w:ascii="Sylfaen" w:eastAsia="Calibri" w:hAnsi="Sylfaen" w:cs="Times New Roman"/>
                <w:color w:val="000000"/>
                <w:sz w:val="32"/>
                <w:szCs w:val="24"/>
                <w:lang w:val="ka-GE"/>
              </w:rPr>
              <w:t>„</w:t>
            </w:r>
            <w:r w:rsidRPr="00D8179C">
              <w:rPr>
                <w:rFonts w:ascii="Sylfaen" w:eastAsia="Calibri" w:hAnsi="Sylfaen" w:cs="Times New Roman"/>
                <w:b/>
                <w:i/>
                <w:color w:val="000000"/>
                <w:sz w:val="24"/>
                <w:szCs w:val="24"/>
                <w:u w:val="single"/>
                <w:lang w:val="ka-GE"/>
              </w:rPr>
              <w:t>ადმინისტრაციული ორგანო არის</w:t>
            </w:r>
            <w:r w:rsidRPr="00D8179C">
              <w:rPr>
                <w:rFonts w:ascii="Sylfaen" w:eastAsia="Calibri" w:hAnsi="Sylfaen" w:cs="Times New Roman"/>
                <w:i/>
                <w:color w:val="000000"/>
                <w:sz w:val="24"/>
                <w:szCs w:val="24"/>
                <w:lang w:val="ka-GE"/>
              </w:rPr>
              <w:t xml:space="preserve"> </w:t>
            </w:r>
            <w:r w:rsidRPr="00D8179C">
              <w:rPr>
                <w:rFonts w:ascii="Sylfaen" w:eastAsia="Calibri" w:hAnsi="Sylfaen" w:cs="Times New Roman"/>
                <w:b/>
                <w:i/>
                <w:color w:val="000000"/>
                <w:sz w:val="24"/>
                <w:szCs w:val="24"/>
                <w:lang w:val="ka-GE"/>
              </w:rPr>
              <w:t xml:space="preserve">- </w:t>
            </w:r>
            <w:r w:rsidRPr="00D8179C">
              <w:rPr>
                <w:rFonts w:ascii="Sylfaen" w:eastAsia="Calibri" w:hAnsi="Sylfaen" w:cs="Times New Roman"/>
                <w:b/>
                <w:i/>
                <w:color w:val="000000"/>
                <w:sz w:val="24"/>
                <w:szCs w:val="24"/>
                <w:u w:val="single"/>
                <w:lang w:val="ka-GE"/>
              </w:rPr>
              <w:t>ყველა სახელმწიფო</w:t>
            </w:r>
            <w:r w:rsidRPr="00D8179C">
              <w:rPr>
                <w:rFonts w:ascii="Sylfaen" w:eastAsia="Calibri" w:hAnsi="Sylfaen" w:cs="Times New Roman"/>
                <w:i/>
                <w:color w:val="000000"/>
                <w:sz w:val="24"/>
                <w:szCs w:val="24"/>
                <w:lang w:val="ka-GE"/>
              </w:rPr>
              <w:t xml:space="preserve"> ან ადგილობრივი თვითმმართველობის ორგანო ან დაწესებულება, საჯარო სამართლის იურიდიული პირი (გარდა პოლიტიკური და რელიგიური გაერთიანებებისა), </w:t>
            </w:r>
            <w:r w:rsidRPr="00D8179C">
              <w:rPr>
                <w:rFonts w:ascii="Sylfaen" w:eastAsia="Calibri" w:hAnsi="Sylfaen" w:cs="Times New Roman"/>
                <w:b/>
                <w:i/>
                <w:color w:val="000000"/>
                <w:sz w:val="24"/>
                <w:szCs w:val="24"/>
                <w:u w:val="single"/>
                <w:lang w:val="ka-GE"/>
              </w:rPr>
              <w:t>აგრეთვე ნებისმიერი სხვა პირი, რომელიც საქართველოს კანონმდებლობის საფუძველზე ასრულებს საჯარო სამართლებრივ უფლებამოსილებებს</w:t>
            </w:r>
            <w:r w:rsidRPr="00D8179C">
              <w:rPr>
                <w:rFonts w:ascii="Sylfaen" w:eastAsia="Calibri" w:hAnsi="Sylfaen" w:cs="Times New Roman"/>
                <w:color w:val="000000"/>
                <w:sz w:val="32"/>
                <w:szCs w:val="24"/>
                <w:lang w:val="ka-GE"/>
              </w:rPr>
              <w:t xml:space="preserve">“. </w:t>
            </w:r>
          </w:p>
          <w:p w:rsidR="00D8179C" w:rsidRPr="00D8179C" w:rsidRDefault="00D8179C" w:rsidP="00D8179C">
            <w:pPr>
              <w:spacing w:line="240" w:lineRule="auto"/>
              <w:ind w:right="474"/>
              <w:jc w:val="both"/>
              <w:rPr>
                <w:rFonts w:ascii="Sylfaen" w:eastAsia="Calibri" w:hAnsi="Sylfaen" w:cs="Times New Roman"/>
                <w:color w:val="000000"/>
                <w:sz w:val="24"/>
                <w:szCs w:val="24"/>
                <w:lang w:val="ka-GE"/>
              </w:rPr>
            </w:pPr>
            <w:r w:rsidRPr="00D8179C">
              <w:rPr>
                <w:rFonts w:ascii="Sylfaen" w:eastAsia="Calibri" w:hAnsi="Sylfaen" w:cs="Times New Roman"/>
                <w:color w:val="000000"/>
                <w:sz w:val="24"/>
                <w:szCs w:val="24"/>
                <w:lang w:val="ka-GE"/>
              </w:rPr>
              <w:t xml:space="preserve">          ამრიგად, ნოტარიუსის სამართლებრივი მდგომარეობისა და სტატუსის სწორად, სამართლიანად და სრულყოფილად დადგენისათვის, „</w:t>
            </w:r>
            <w:r w:rsidRPr="00D8179C">
              <w:rPr>
                <w:rFonts w:ascii="Sylfaen" w:eastAsia="Calibri" w:hAnsi="Sylfaen" w:cs="Times New Roman"/>
                <w:i/>
                <w:color w:val="000000"/>
                <w:sz w:val="24"/>
                <w:szCs w:val="24"/>
                <w:lang w:val="ka-GE"/>
              </w:rPr>
              <w:t>ნორმატიული აქტების შესახებ“</w:t>
            </w:r>
            <w:r w:rsidRPr="00D8179C">
              <w:rPr>
                <w:rFonts w:ascii="Sylfaen" w:eastAsia="Calibri" w:hAnsi="Sylfaen" w:cs="Times New Roman"/>
                <w:color w:val="000000"/>
                <w:sz w:val="24"/>
                <w:szCs w:val="24"/>
                <w:lang w:val="ka-GE"/>
              </w:rPr>
              <w:t xml:space="preserve"> კანონის მე-16 მუხლის მე-2 ნაწილით დადგენილი სამართლებრივი აქტის „</w:t>
            </w:r>
            <w:r w:rsidRPr="00D8179C">
              <w:rPr>
                <w:rFonts w:ascii="Sylfaen" w:eastAsia="Calibri" w:hAnsi="Sylfaen" w:cs="Times New Roman"/>
                <w:i/>
                <w:color w:val="000000"/>
                <w:sz w:val="24"/>
                <w:szCs w:val="24"/>
                <w:lang w:val="ka-GE"/>
              </w:rPr>
              <w:t>პრეამბულის</w:t>
            </w:r>
            <w:r w:rsidRPr="00D8179C">
              <w:rPr>
                <w:rFonts w:ascii="Sylfaen" w:eastAsia="Calibri" w:hAnsi="Sylfaen" w:cs="Times New Roman"/>
                <w:color w:val="000000"/>
                <w:sz w:val="24"/>
                <w:szCs w:val="24"/>
                <w:lang w:val="ka-GE"/>
              </w:rPr>
              <w:t>“ დანიშნულების გათვალისწინებით, აუცილებელია გათვალისწინებული იქნას „</w:t>
            </w:r>
            <w:r w:rsidRPr="00D8179C">
              <w:rPr>
                <w:rFonts w:ascii="Sylfaen" w:eastAsia="Calibri" w:hAnsi="Sylfaen" w:cs="Times New Roman"/>
                <w:i/>
                <w:color w:val="000000"/>
                <w:sz w:val="24"/>
                <w:szCs w:val="24"/>
                <w:lang w:val="ka-GE"/>
              </w:rPr>
              <w:t>ნოტარიატის შესახებ“</w:t>
            </w:r>
            <w:r w:rsidRPr="00D8179C">
              <w:rPr>
                <w:rFonts w:ascii="Sylfaen" w:eastAsia="Calibri" w:hAnsi="Sylfaen" w:cs="Times New Roman"/>
                <w:color w:val="000000"/>
                <w:sz w:val="24"/>
                <w:szCs w:val="24"/>
                <w:lang w:val="ka-GE"/>
              </w:rPr>
              <w:t xml:space="preserve"> კანონის პრეამბულაში </w:t>
            </w:r>
            <w:r w:rsidR="009523DE">
              <w:rPr>
                <w:rFonts w:ascii="Sylfaen" w:eastAsia="Calibri" w:hAnsi="Sylfaen" w:cs="Times New Roman"/>
                <w:color w:val="000000"/>
                <w:sz w:val="24"/>
                <w:szCs w:val="24"/>
                <w:lang w:val="ka-GE"/>
              </w:rPr>
              <w:t>განმარტებილი</w:t>
            </w:r>
            <w:r w:rsidRPr="00D8179C">
              <w:rPr>
                <w:rFonts w:ascii="Sylfaen" w:eastAsia="Calibri" w:hAnsi="Sylfaen" w:cs="Times New Roman"/>
                <w:color w:val="000000"/>
                <w:sz w:val="24"/>
                <w:szCs w:val="24"/>
                <w:lang w:val="ka-GE"/>
              </w:rPr>
              <w:t>, რომლის თანახმადაც</w:t>
            </w:r>
            <w:r w:rsidRPr="00D8179C">
              <w:rPr>
                <w:rFonts w:ascii="Sylfaen" w:eastAsia="Calibri" w:hAnsi="Sylfaen" w:cs="Times New Roman"/>
                <w:color w:val="000000"/>
                <w:sz w:val="32"/>
                <w:szCs w:val="24"/>
                <w:lang w:val="ka-GE"/>
              </w:rPr>
              <w:t>: „</w:t>
            </w:r>
            <w:r w:rsidRPr="00D8179C">
              <w:rPr>
                <w:rFonts w:ascii="Sylfaen" w:eastAsia="Calibri" w:hAnsi="Sylfaen" w:cs="Times New Roman"/>
                <w:i/>
                <w:color w:val="000000"/>
                <w:sz w:val="24"/>
                <w:szCs w:val="24"/>
                <w:lang w:val="ka-GE"/>
              </w:rPr>
              <w:t xml:space="preserve">ეს კანონი განსაზღვრავს საქართველოში ნოტარიატის მოწყობისა და </w:t>
            </w:r>
            <w:r w:rsidRPr="00D8179C">
              <w:rPr>
                <w:rFonts w:ascii="Sylfaen" w:eastAsia="Calibri" w:hAnsi="Sylfaen" w:cs="Times New Roman"/>
                <w:b/>
                <w:i/>
                <w:color w:val="000000"/>
                <w:sz w:val="24"/>
                <w:szCs w:val="24"/>
                <w:u w:val="single"/>
                <w:lang w:val="ka-GE"/>
              </w:rPr>
              <w:t>ნოტარიუსის სამსახურებრივი საქმიანობის სამართლებრივ საფუძვლებს</w:t>
            </w:r>
            <w:r w:rsidRPr="00D8179C">
              <w:rPr>
                <w:rFonts w:ascii="Sylfaen" w:eastAsia="Calibri" w:hAnsi="Sylfaen" w:cs="Times New Roman"/>
                <w:i/>
                <w:color w:val="000000"/>
                <w:sz w:val="24"/>
                <w:szCs w:val="24"/>
                <w:lang w:val="ka-GE"/>
              </w:rPr>
              <w:t>, აგრეთვე სანოტარო და სხვა, მასთან დაკავშირებულ მოქმედებათა შესრულების ძირითად მოთხოვნებს</w:t>
            </w:r>
            <w:r w:rsidRPr="00D8179C">
              <w:rPr>
                <w:rFonts w:ascii="Sylfaen" w:eastAsia="Calibri" w:hAnsi="Sylfaen" w:cs="Times New Roman"/>
                <w:color w:val="000000"/>
                <w:sz w:val="32"/>
                <w:szCs w:val="24"/>
                <w:lang w:val="ka-GE"/>
              </w:rPr>
              <w:t>“</w:t>
            </w:r>
            <w:r w:rsidRPr="00D8179C">
              <w:rPr>
                <w:rFonts w:ascii="Sylfaen" w:eastAsia="Calibri" w:hAnsi="Sylfaen" w:cs="Times New Roman"/>
                <w:color w:val="000000"/>
                <w:sz w:val="24"/>
                <w:szCs w:val="24"/>
                <w:lang w:val="ka-GE"/>
              </w:rPr>
              <w:t xml:space="preserve"> და ამავე „</w:t>
            </w:r>
            <w:r w:rsidRPr="00D8179C">
              <w:rPr>
                <w:rFonts w:ascii="Sylfaen" w:eastAsia="Calibri" w:hAnsi="Sylfaen" w:cs="Times New Roman"/>
                <w:i/>
                <w:color w:val="000000"/>
                <w:sz w:val="24"/>
                <w:szCs w:val="24"/>
                <w:lang w:val="ka-GE"/>
              </w:rPr>
              <w:t xml:space="preserve">ნოტარიატის </w:t>
            </w:r>
            <w:r w:rsidRPr="00D8179C">
              <w:rPr>
                <w:rFonts w:ascii="Sylfaen" w:eastAsia="Calibri" w:hAnsi="Sylfaen" w:cs="Times New Roman"/>
                <w:i/>
                <w:color w:val="000000"/>
                <w:sz w:val="24"/>
                <w:szCs w:val="24"/>
                <w:lang w:val="ka-GE"/>
              </w:rPr>
              <w:lastRenderedPageBreak/>
              <w:t xml:space="preserve">შესახებ“ </w:t>
            </w:r>
            <w:r w:rsidRPr="00D8179C">
              <w:rPr>
                <w:rFonts w:ascii="Sylfaen" w:eastAsia="Calibri" w:hAnsi="Sylfaen" w:cs="Times New Roman"/>
                <w:color w:val="000000"/>
                <w:sz w:val="24"/>
                <w:szCs w:val="24"/>
                <w:lang w:val="ka-GE"/>
              </w:rPr>
              <w:t>კანონის 1-ლი მუხლის 1-ლი ნაწილის თანახმად-კი</w:t>
            </w:r>
            <w:r w:rsidRPr="00D8179C">
              <w:rPr>
                <w:rFonts w:ascii="Sylfaen" w:eastAsia="Calibri" w:hAnsi="Sylfaen" w:cs="Times New Roman"/>
                <w:color w:val="000000"/>
                <w:sz w:val="32"/>
                <w:szCs w:val="24"/>
                <w:lang w:val="ka-GE"/>
              </w:rPr>
              <w:t xml:space="preserve">: </w:t>
            </w:r>
            <w:r w:rsidRPr="00D8179C">
              <w:rPr>
                <w:rFonts w:ascii="Sylfaen" w:eastAsia="Calibri" w:hAnsi="Sylfaen" w:cs="Times New Roman"/>
                <w:b/>
                <w:color w:val="000000"/>
                <w:sz w:val="32"/>
                <w:szCs w:val="24"/>
                <w:u w:val="single"/>
                <w:lang w:val="ka-GE"/>
              </w:rPr>
              <w:t>„</w:t>
            </w:r>
            <w:r w:rsidRPr="00D8179C">
              <w:rPr>
                <w:rFonts w:ascii="Sylfaen" w:eastAsia="Calibri" w:hAnsi="Sylfaen" w:cs="Times New Roman"/>
                <w:b/>
                <w:i/>
                <w:color w:val="000000"/>
                <w:sz w:val="24"/>
                <w:szCs w:val="24"/>
                <w:u w:val="single"/>
                <w:lang w:val="ka-GE"/>
              </w:rPr>
              <w:t>ნოტარიატი არის საჯარო სამართლებრივი ინსტიტუტი,</w:t>
            </w:r>
            <w:r w:rsidRPr="00D8179C">
              <w:rPr>
                <w:rFonts w:ascii="Sylfaen" w:eastAsia="Calibri" w:hAnsi="Sylfaen" w:cs="Times New Roman"/>
                <w:i/>
                <w:color w:val="000000"/>
                <w:sz w:val="24"/>
                <w:szCs w:val="24"/>
                <w:u w:val="single"/>
                <w:lang w:val="ka-GE"/>
              </w:rPr>
              <w:t xml:space="preserve"> </w:t>
            </w:r>
            <w:r w:rsidRPr="00D8179C">
              <w:rPr>
                <w:rFonts w:ascii="Sylfaen" w:eastAsia="Calibri" w:hAnsi="Sylfaen" w:cs="Times New Roman"/>
                <w:b/>
                <w:i/>
                <w:color w:val="000000"/>
                <w:sz w:val="24"/>
                <w:szCs w:val="24"/>
                <w:u w:val="single"/>
                <w:lang w:val="ka-GE"/>
              </w:rPr>
              <w:t>რომლის ამოცანაა სახელმწიფოს მიერ დადგენილ ფარგლებში პირებს შორის სამართლებრივი ურთიერთობებისა და იურიდიული ფაქტების დადასტურება</w:t>
            </w:r>
            <w:r w:rsidRPr="00D8179C">
              <w:rPr>
                <w:rFonts w:ascii="Sylfaen" w:eastAsia="Calibri" w:hAnsi="Sylfaen" w:cs="Times New Roman"/>
                <w:color w:val="000000"/>
                <w:sz w:val="32"/>
                <w:szCs w:val="24"/>
                <w:lang w:val="ka-GE"/>
              </w:rPr>
              <w:t>“,</w:t>
            </w:r>
            <w:r w:rsidRPr="00D8179C">
              <w:rPr>
                <w:rFonts w:ascii="Sylfaen" w:eastAsia="Calibri" w:hAnsi="Sylfaen" w:cs="Times New Roman"/>
                <w:color w:val="000000"/>
                <w:sz w:val="24"/>
                <w:szCs w:val="24"/>
                <w:lang w:val="ka-GE"/>
              </w:rPr>
              <w:t xml:space="preserve"> ხოლო ამავე კანონის მე-2 მუხლის თანახმად</w:t>
            </w:r>
            <w:r w:rsidRPr="00D8179C">
              <w:rPr>
                <w:rFonts w:ascii="Sylfaen" w:eastAsia="Calibri" w:hAnsi="Sylfaen" w:cs="Times New Roman"/>
                <w:color w:val="000000"/>
                <w:sz w:val="32"/>
                <w:szCs w:val="24"/>
                <w:lang w:val="ka-GE"/>
              </w:rPr>
              <w:t>: „</w:t>
            </w:r>
            <w:r w:rsidRPr="00D8179C">
              <w:rPr>
                <w:rFonts w:ascii="Sylfaen" w:eastAsia="Calibri" w:hAnsi="Sylfaen" w:cs="Times New Roman"/>
                <w:i/>
                <w:color w:val="000000"/>
                <w:sz w:val="24"/>
                <w:szCs w:val="24"/>
                <w:lang w:val="ka-GE"/>
              </w:rPr>
              <w:t>ნოტარიატის საქმიანობის სამართლებრივი საფუძვლებია საქართველოს კონსტიტუცია, ეს კანონი, საქართველოს საერთაშორისო ხელშეკრულებები და შეთანხმებები და საქართველოს სხვა საკანონმდებლო და კანონქვემდებარე ნორმატიული აქტები</w:t>
            </w:r>
            <w:r w:rsidRPr="00D8179C">
              <w:rPr>
                <w:rFonts w:ascii="Sylfaen" w:eastAsia="Calibri" w:hAnsi="Sylfaen" w:cs="Times New Roman"/>
                <w:color w:val="000000"/>
                <w:sz w:val="32"/>
                <w:szCs w:val="24"/>
                <w:lang w:val="ka-GE"/>
              </w:rPr>
              <w:t>“</w:t>
            </w:r>
            <w:r w:rsidRPr="00D8179C">
              <w:rPr>
                <w:rFonts w:ascii="Sylfaen" w:eastAsia="Calibri" w:hAnsi="Sylfaen" w:cs="Times New Roman"/>
                <w:color w:val="000000"/>
                <w:sz w:val="24"/>
                <w:szCs w:val="24"/>
                <w:lang w:val="ka-GE"/>
              </w:rPr>
              <w:t>. ამავე „</w:t>
            </w:r>
            <w:r w:rsidRPr="00D8179C">
              <w:rPr>
                <w:rFonts w:ascii="Sylfaen" w:eastAsia="Calibri" w:hAnsi="Sylfaen" w:cs="Times New Roman"/>
                <w:i/>
                <w:color w:val="000000"/>
                <w:sz w:val="24"/>
                <w:szCs w:val="24"/>
                <w:lang w:val="ka-GE"/>
              </w:rPr>
              <w:t>ნოტარიატის შესახებ“</w:t>
            </w:r>
            <w:r w:rsidRPr="00D8179C">
              <w:rPr>
                <w:rFonts w:ascii="Sylfaen" w:eastAsia="Calibri" w:hAnsi="Sylfaen" w:cs="Times New Roman"/>
                <w:color w:val="000000"/>
                <w:sz w:val="24"/>
                <w:szCs w:val="24"/>
                <w:lang w:val="ka-GE"/>
              </w:rPr>
              <w:t xml:space="preserve"> კანონის მე-3 მუხლის 1-ლი ნაწილის თანახმად</w:t>
            </w:r>
            <w:r w:rsidRPr="00D8179C">
              <w:rPr>
                <w:rFonts w:ascii="Sylfaen" w:eastAsia="Calibri" w:hAnsi="Sylfaen" w:cs="Times New Roman"/>
                <w:color w:val="000000"/>
                <w:sz w:val="32"/>
                <w:szCs w:val="24"/>
                <w:lang w:val="ka-GE"/>
              </w:rPr>
              <w:t>: „</w:t>
            </w:r>
            <w:r w:rsidRPr="00D8179C">
              <w:rPr>
                <w:rFonts w:ascii="Sylfaen" w:eastAsia="Calibri" w:hAnsi="Sylfaen" w:cs="Times New Roman"/>
                <w:b/>
                <w:i/>
                <w:color w:val="000000"/>
                <w:sz w:val="24"/>
                <w:szCs w:val="24"/>
                <w:u w:val="single"/>
                <w:lang w:val="ka-GE"/>
              </w:rPr>
              <w:t>ნოტარიუსი თავის პროფესიულ საქმიანობაში თავისუფალია და სანოტარო და სხვა, მასთან დაკავშირებულ მოქმედებათა მეშვეობით ახორციელებს</w:t>
            </w:r>
            <w:r w:rsidRPr="00D8179C">
              <w:rPr>
                <w:rFonts w:ascii="Sylfaen" w:eastAsia="Calibri" w:hAnsi="Sylfaen" w:cs="Times New Roman"/>
                <w:i/>
                <w:color w:val="000000"/>
                <w:sz w:val="24"/>
                <w:szCs w:val="24"/>
                <w:u w:val="single"/>
                <w:lang w:val="ka-GE"/>
              </w:rPr>
              <w:t xml:space="preserve"> </w:t>
            </w:r>
            <w:r w:rsidRPr="00D8179C">
              <w:rPr>
                <w:rFonts w:ascii="Sylfaen" w:eastAsia="Calibri" w:hAnsi="Sylfaen" w:cs="Times New Roman"/>
                <w:b/>
                <w:i/>
                <w:color w:val="000000"/>
                <w:sz w:val="24"/>
                <w:szCs w:val="24"/>
                <w:u w:val="single"/>
                <w:lang w:val="ka-GE"/>
              </w:rPr>
              <w:t>სახელმწიფოებრივ უფლებამოსილებას ამ კანონისა და სხვა სამართლებრივი აქტების საფუძველზე</w:t>
            </w:r>
            <w:r w:rsidRPr="00D8179C">
              <w:rPr>
                <w:rFonts w:ascii="Sylfaen" w:eastAsia="Calibri" w:hAnsi="Sylfaen" w:cs="Times New Roman"/>
                <w:b/>
                <w:color w:val="000000"/>
                <w:sz w:val="32"/>
                <w:szCs w:val="24"/>
                <w:lang w:val="ka-GE"/>
              </w:rPr>
              <w:t>“</w:t>
            </w:r>
            <w:r w:rsidRPr="00D8179C">
              <w:rPr>
                <w:rFonts w:ascii="Sylfaen" w:eastAsia="Calibri" w:hAnsi="Sylfaen" w:cs="Times New Roman"/>
                <w:b/>
                <w:color w:val="000000"/>
                <w:sz w:val="24"/>
                <w:szCs w:val="24"/>
                <w:lang w:val="ka-GE"/>
              </w:rPr>
              <w:t>,</w:t>
            </w:r>
            <w:r w:rsidRPr="00D8179C">
              <w:rPr>
                <w:rFonts w:ascii="Sylfaen" w:eastAsia="Calibri" w:hAnsi="Sylfaen" w:cs="Times New Roman"/>
                <w:color w:val="000000"/>
                <w:sz w:val="24"/>
                <w:szCs w:val="24"/>
                <w:lang w:val="ka-GE"/>
              </w:rPr>
              <w:t xml:space="preserve"> რაც ადასტურებს, რომ ნოტარიუსი არის კერძო პირი, რომელსაც „</w:t>
            </w:r>
            <w:r w:rsidRPr="00D8179C">
              <w:rPr>
                <w:rFonts w:ascii="Sylfaen" w:eastAsia="Calibri" w:hAnsi="Sylfaen" w:cs="Times New Roman"/>
                <w:i/>
                <w:color w:val="000000"/>
                <w:sz w:val="24"/>
                <w:szCs w:val="24"/>
                <w:lang w:val="ka-GE"/>
              </w:rPr>
              <w:t>ნოტარიატის შესახებ“</w:t>
            </w:r>
            <w:r w:rsidRPr="00D8179C">
              <w:rPr>
                <w:rFonts w:ascii="Sylfaen" w:eastAsia="Calibri" w:hAnsi="Sylfaen" w:cs="Times New Roman"/>
                <w:color w:val="000000"/>
                <w:sz w:val="24"/>
                <w:szCs w:val="24"/>
                <w:lang w:val="ka-GE"/>
              </w:rPr>
              <w:t xml:space="preserve"> კანონის მე-13 მუხლით გათვალისწინებული საქართველოს იუსტიციის მინისტრის ბრძანებით მინიჭებული/დელეგირებული აქვს სახელმწიფოებრივი უფლებამოსილების განხორციელების უფლება, ხოლო ამავე კანონის მე-5 მუხლის 1-ლი და მე-2 ნაწილების თანახმად, რ</w:t>
            </w:r>
            <w:r w:rsidRPr="00D8179C">
              <w:rPr>
                <w:rFonts w:ascii="Sylfaen" w:eastAsia="Calibri" w:hAnsi="Sylfaen" w:cs="Times New Roman"/>
                <w:sz w:val="24"/>
                <w:szCs w:val="24"/>
                <w:lang w:val="ka-GE"/>
              </w:rPr>
              <w:t>ამდენადაც ზემომითითებული და ნოტარიუსისათვის სამოქმედოდ სავალდებულო კანონმდებლობა გამოცემულია სახელმწიფოს მიერ, რომლითაც ნოტარიუსები ახორციელებენ სახელმწიფოებრივ უფლებამოსილებებს, ხოლო საქართველოს იუსტიციის მინისტრის 31.03.2010წლის N71 ბრძანებით დამტკიცებული „</w:t>
            </w:r>
            <w:r w:rsidRPr="00D8179C">
              <w:rPr>
                <w:rFonts w:ascii="Sylfaen" w:eastAsia="Calibri" w:hAnsi="Sylfaen" w:cs="Times New Roman"/>
                <w:i/>
                <w:sz w:val="24"/>
                <w:szCs w:val="24"/>
                <w:lang w:val="ka-GE"/>
              </w:rPr>
              <w:t>სანოტარო მოქმედების შესრულების წესის შესახებ“</w:t>
            </w:r>
            <w:r w:rsidRPr="00D8179C">
              <w:rPr>
                <w:rFonts w:ascii="Sylfaen" w:eastAsia="Calibri" w:hAnsi="Sylfaen" w:cs="Times New Roman"/>
                <w:sz w:val="24"/>
                <w:szCs w:val="24"/>
                <w:lang w:val="ka-GE"/>
              </w:rPr>
              <w:t xml:space="preserve"> ინსტრუქცია, ზოგადი ადმინისტრაციული კოდექსის მე-2 მუხლის 1-ლი  ნაწილის „ე“ ქვეპუნქტის განმარტებით არის ნორმატიული ადმინისტრაციულ-სამართლებრივი აქტი, რომლითაც  სახელმწიფო ორგანომ ნოტარიუსებს დაუდგინა სახელმწიფოებრივი უფლებამოსილების განხორციელების წესები. აღნიშნული ფაქტი უკვე უდავოდ </w:t>
            </w:r>
            <w:r w:rsidRPr="00D8179C">
              <w:rPr>
                <w:rFonts w:ascii="Sylfaen" w:eastAsia="Calibri" w:hAnsi="Sylfaen" w:cs="Times New Roman"/>
                <w:color w:val="000000"/>
                <w:sz w:val="24"/>
                <w:szCs w:val="24"/>
                <w:lang w:val="ka-GE"/>
              </w:rPr>
              <w:t>ადასტურებს, რომ ნოტარიუსი ერთმნიშვნელოვნად არის ზოგადი ადმინისტრაციული კოდექსის მე-2 მუხლის 1-ლი ნაწილის „ა“ ქვეპუნქტით განსაზღვრული ადმინისტრაციული ორგანო და მის მიერ სამსახურებრივი უფლებამოსილების განხორციელების პროცესში მიყენებულ ზიანზე, ამავე ზოგადი ადმინისტრაციული კოდექსის 208-ე მუხლის მე-3 ნაწილი</w:t>
            </w:r>
            <w:r w:rsidR="009523DE">
              <w:rPr>
                <w:rFonts w:ascii="Sylfaen" w:eastAsia="Calibri" w:hAnsi="Sylfaen" w:cs="Times New Roman"/>
                <w:color w:val="000000"/>
                <w:sz w:val="24"/>
                <w:szCs w:val="24"/>
                <w:lang w:val="ka-GE"/>
              </w:rPr>
              <w:t xml:space="preserve"> და ადმინისტრაციული საპროცესო კოდექსის მე-14 მუხლის მე-2 ნაწილი</w:t>
            </w:r>
            <w:r w:rsidRPr="00D8179C">
              <w:rPr>
                <w:rFonts w:ascii="Sylfaen" w:eastAsia="Calibri" w:hAnsi="Sylfaen" w:cs="Times New Roman"/>
                <w:color w:val="000000"/>
                <w:sz w:val="24"/>
                <w:szCs w:val="24"/>
                <w:lang w:val="ka-GE"/>
              </w:rPr>
              <w:t xml:space="preserve"> საქართველოს კონსტიტუციის მე-18 მუხლის მე-4 ნაწილით (</w:t>
            </w:r>
            <w:r w:rsidRPr="00D8179C">
              <w:rPr>
                <w:rFonts w:ascii="Sylfaen" w:eastAsia="Calibri" w:hAnsi="Sylfaen" w:cs="Times New Roman"/>
                <w:i/>
                <w:color w:val="000000"/>
                <w:sz w:val="20"/>
                <w:szCs w:val="24"/>
                <w:lang w:val="ka-GE"/>
              </w:rPr>
              <w:t>ძველი რედაქციის 42-ე მუხლის მე-9 ნაწილით</w:t>
            </w:r>
            <w:r w:rsidRPr="00D8179C">
              <w:rPr>
                <w:rFonts w:ascii="Sylfaen" w:eastAsia="Calibri" w:hAnsi="Sylfaen" w:cs="Times New Roman"/>
                <w:color w:val="000000"/>
                <w:sz w:val="24"/>
                <w:szCs w:val="24"/>
                <w:lang w:val="ka-GE"/>
              </w:rPr>
              <w:t>) დადგენილის შესაბამისად ადგენს სახელმწიფოს პასუხისმგებლობას, რომლის საწინააღმდეგოდაც „</w:t>
            </w:r>
            <w:r w:rsidRPr="00D8179C">
              <w:rPr>
                <w:rFonts w:ascii="Sylfaen" w:eastAsia="Calibri" w:hAnsi="Sylfaen" w:cs="Times New Roman"/>
                <w:i/>
                <w:color w:val="000000"/>
                <w:sz w:val="24"/>
                <w:szCs w:val="24"/>
                <w:lang w:val="ka-GE"/>
              </w:rPr>
              <w:t>ნოტარიატის შესახებ“</w:t>
            </w:r>
            <w:r w:rsidRPr="00D8179C">
              <w:rPr>
                <w:rFonts w:ascii="Sylfaen" w:eastAsia="Calibri" w:hAnsi="Sylfaen" w:cs="Times New Roman"/>
                <w:color w:val="000000"/>
                <w:sz w:val="24"/>
                <w:szCs w:val="24"/>
                <w:lang w:val="ka-GE"/>
              </w:rPr>
              <w:t xml:space="preserve"> კანონის მე-3 მუხლის მე-6 ნაწილის გასაჩივრებული მეორე წინადადების ნორმატიული შინაარსი სახელმწიფოს პასუხისმგებლობას პირიქით საერთოდ გამორიცხავს, რაც საქართველოს კონსტიტუციის მე-18 მუხლის მე-4 ნაწილით და ზოგადი ადმინისტრაციული კოდექსის 208-ე მუხლის მე-3 ნაწილის</w:t>
            </w:r>
            <w:r w:rsidR="009523DE">
              <w:rPr>
                <w:rFonts w:ascii="Sylfaen" w:eastAsia="Calibri" w:hAnsi="Sylfaen" w:cs="Times New Roman"/>
                <w:color w:val="000000"/>
                <w:sz w:val="24"/>
                <w:szCs w:val="24"/>
                <w:lang w:val="ka-GE"/>
              </w:rPr>
              <w:t>ა და ადმინისტრაციული საპროცესო კოდექსის მე-14 მუხლის მე-2 ნაწილის</w:t>
            </w:r>
            <w:r w:rsidRPr="00D8179C">
              <w:rPr>
                <w:rFonts w:ascii="Sylfaen" w:eastAsia="Calibri" w:hAnsi="Sylfaen" w:cs="Times New Roman"/>
                <w:color w:val="000000"/>
                <w:sz w:val="24"/>
                <w:szCs w:val="24"/>
                <w:lang w:val="ka-GE"/>
              </w:rPr>
              <w:t xml:space="preserve"> მოთხოვნებთან,  „</w:t>
            </w:r>
            <w:r w:rsidRPr="00D8179C">
              <w:rPr>
                <w:rFonts w:ascii="Sylfaen" w:eastAsia="Calibri" w:hAnsi="Sylfaen" w:cs="Times New Roman"/>
                <w:i/>
                <w:color w:val="000000"/>
                <w:sz w:val="24"/>
                <w:szCs w:val="24"/>
                <w:lang w:val="ka-GE"/>
              </w:rPr>
              <w:t>ნოტარიატის შესახებ“</w:t>
            </w:r>
            <w:r w:rsidRPr="00D8179C">
              <w:rPr>
                <w:rFonts w:ascii="Sylfaen" w:eastAsia="Calibri" w:hAnsi="Sylfaen" w:cs="Times New Roman"/>
                <w:color w:val="000000"/>
                <w:sz w:val="24"/>
                <w:szCs w:val="24"/>
                <w:lang w:val="ka-GE"/>
              </w:rPr>
              <w:t xml:space="preserve"> კანონის მე-3 მუხლის მე-6 ნაწილის გასაჩივრებული მეორე წინადადება პირდაპირ წინააღმდეგობაშია, რაც ერთ-ერთი ძირითადი, საკმარისი და გარდაუვალი გარემოებაა სარჩელის სრულად დაკმაყოფილებისათვის.</w:t>
            </w:r>
          </w:p>
          <w:p w:rsidR="00D8179C" w:rsidRPr="00D8179C" w:rsidRDefault="00D8179C" w:rsidP="00D8179C">
            <w:pPr>
              <w:spacing w:line="240" w:lineRule="auto"/>
              <w:ind w:right="474"/>
              <w:jc w:val="both"/>
              <w:rPr>
                <w:rFonts w:ascii="Sylfaen" w:eastAsia="Calibri" w:hAnsi="Sylfaen" w:cs="Times New Roman"/>
                <w:color w:val="000000"/>
                <w:sz w:val="24"/>
                <w:szCs w:val="24"/>
                <w:lang w:val="ka-GE"/>
              </w:rPr>
            </w:pPr>
            <w:r w:rsidRPr="00D8179C">
              <w:rPr>
                <w:rFonts w:ascii="Sylfaen" w:eastAsia="Calibri" w:hAnsi="Sylfaen" w:cs="Times New Roman"/>
                <w:color w:val="000000"/>
                <w:sz w:val="32"/>
                <w:szCs w:val="24"/>
                <w:lang w:val="ka-GE"/>
              </w:rPr>
              <w:t xml:space="preserve">          </w:t>
            </w:r>
            <w:r w:rsidRPr="00D8179C">
              <w:rPr>
                <w:rFonts w:ascii="Sylfaen" w:eastAsia="Calibri" w:hAnsi="Sylfaen" w:cs="Times New Roman"/>
                <w:color w:val="000000"/>
                <w:sz w:val="24"/>
                <w:szCs w:val="24"/>
                <w:lang w:val="ka-GE"/>
              </w:rPr>
              <w:t>ამასთანავე,</w:t>
            </w:r>
            <w:r w:rsidRPr="00D8179C">
              <w:rPr>
                <w:rFonts w:ascii="Sylfaen" w:eastAsia="Calibri" w:hAnsi="Sylfaen" w:cs="Times New Roman"/>
                <w:color w:val="000000"/>
                <w:sz w:val="32"/>
                <w:szCs w:val="24"/>
                <w:lang w:val="ka-GE"/>
              </w:rPr>
              <w:t xml:space="preserve"> </w:t>
            </w:r>
            <w:r w:rsidRPr="00D8179C">
              <w:rPr>
                <w:rFonts w:ascii="Sylfaen" w:eastAsia="Calibri" w:hAnsi="Sylfaen" w:cs="Times New Roman"/>
                <w:color w:val="000000"/>
                <w:sz w:val="24"/>
                <w:szCs w:val="24"/>
                <w:lang w:val="ka-GE"/>
              </w:rPr>
              <w:t>„</w:t>
            </w:r>
            <w:r w:rsidRPr="00D8179C">
              <w:rPr>
                <w:rFonts w:ascii="Sylfaen" w:eastAsia="Calibri" w:hAnsi="Sylfaen" w:cs="Times New Roman"/>
                <w:i/>
                <w:color w:val="000000"/>
                <w:sz w:val="24"/>
                <w:szCs w:val="24"/>
                <w:lang w:val="ka-GE"/>
              </w:rPr>
              <w:t>ნოტარიატის შესახებ“</w:t>
            </w:r>
            <w:r w:rsidRPr="00D8179C">
              <w:rPr>
                <w:rFonts w:ascii="Sylfaen" w:eastAsia="Calibri" w:hAnsi="Sylfaen" w:cs="Times New Roman"/>
                <w:color w:val="000000"/>
                <w:sz w:val="24"/>
                <w:szCs w:val="24"/>
                <w:lang w:val="ka-GE"/>
              </w:rPr>
              <w:t xml:space="preserve"> კანონის  მე-3 მუხლის 1-ლი ნაწილის თანახმად</w:t>
            </w:r>
            <w:r w:rsidRPr="00D8179C">
              <w:rPr>
                <w:rFonts w:ascii="Sylfaen" w:eastAsia="Calibri" w:hAnsi="Sylfaen" w:cs="Times New Roman"/>
                <w:color w:val="000000"/>
                <w:sz w:val="32"/>
                <w:szCs w:val="24"/>
                <w:lang w:val="ka-GE"/>
              </w:rPr>
              <w:t>: „</w:t>
            </w:r>
            <w:r w:rsidRPr="00D8179C">
              <w:rPr>
                <w:rFonts w:ascii="Sylfaen" w:eastAsia="Calibri" w:hAnsi="Sylfaen" w:cs="Times New Roman"/>
                <w:i/>
                <w:color w:val="000000"/>
                <w:sz w:val="24"/>
                <w:szCs w:val="24"/>
                <w:lang w:val="ka-GE"/>
              </w:rPr>
              <w:t xml:space="preserve">ნოტარიუსი თავის პროფესიულ საქმიანობაში თავისუფალია და სანოტარო და სხვა, მასთან დაკავშირებულ მოქმედებათა მეშვეობით ახორციელებს </w:t>
            </w:r>
            <w:r w:rsidRPr="00D8179C">
              <w:rPr>
                <w:rFonts w:ascii="Sylfaen" w:eastAsia="Calibri" w:hAnsi="Sylfaen" w:cs="Times New Roman"/>
                <w:b/>
                <w:i/>
                <w:color w:val="000000"/>
                <w:sz w:val="24"/>
                <w:szCs w:val="24"/>
                <w:lang w:val="ka-GE"/>
              </w:rPr>
              <w:t>სახელმწიფოებრივ უფლებამოსილებას</w:t>
            </w:r>
            <w:r w:rsidRPr="00D8179C">
              <w:rPr>
                <w:rFonts w:ascii="Sylfaen" w:eastAsia="Calibri" w:hAnsi="Sylfaen" w:cs="Times New Roman"/>
                <w:i/>
                <w:color w:val="000000"/>
                <w:sz w:val="24"/>
                <w:szCs w:val="24"/>
                <w:lang w:val="ka-GE"/>
              </w:rPr>
              <w:t xml:space="preserve"> </w:t>
            </w:r>
            <w:r w:rsidRPr="00D8179C">
              <w:rPr>
                <w:rFonts w:ascii="Sylfaen" w:eastAsia="Calibri" w:hAnsi="Sylfaen" w:cs="Times New Roman"/>
                <w:b/>
                <w:i/>
                <w:color w:val="000000"/>
                <w:sz w:val="24"/>
                <w:szCs w:val="24"/>
                <w:lang w:val="ka-GE"/>
              </w:rPr>
              <w:t>ამ კანონისა და სხვა სამართლებრივი აქტების საფუძველზე</w:t>
            </w:r>
            <w:r w:rsidRPr="00D8179C">
              <w:rPr>
                <w:rFonts w:ascii="Sylfaen" w:eastAsia="Calibri" w:hAnsi="Sylfaen" w:cs="Times New Roman"/>
                <w:color w:val="000000"/>
                <w:sz w:val="32"/>
                <w:szCs w:val="24"/>
                <w:lang w:val="ka-GE"/>
              </w:rPr>
              <w:t>“</w:t>
            </w:r>
            <w:r w:rsidRPr="00D8179C">
              <w:rPr>
                <w:rFonts w:ascii="Sylfaen" w:eastAsia="Calibri" w:hAnsi="Sylfaen" w:cs="Times New Roman"/>
                <w:color w:val="000000"/>
                <w:sz w:val="24"/>
                <w:szCs w:val="24"/>
                <w:lang w:val="ka-GE"/>
              </w:rPr>
              <w:t xml:space="preserve">. როგორც მოგეხსენებათ, სახელმწიფოებრივი უფლებამოსილების განხორციელება იგივეა რაც </w:t>
            </w:r>
            <w:r w:rsidRPr="00D8179C">
              <w:rPr>
                <w:rFonts w:ascii="Sylfaen" w:eastAsia="Calibri" w:hAnsi="Sylfaen" w:cs="Times New Roman"/>
                <w:color w:val="000000"/>
                <w:sz w:val="24"/>
                <w:szCs w:val="24"/>
                <w:lang w:val="ka-GE"/>
              </w:rPr>
              <w:lastRenderedPageBreak/>
              <w:t>ზოგადი ადმინისტრაციული კოდექსის მე-2 მუხლის 1-ლი ნაწილის „ა“ ქვეპუნქტის ბოლო წინადადებით გათვალისწინებული საჯარო სამართლებრივი უფლებამოსილების განხორციელება. ხოლო ამავე „</w:t>
            </w:r>
            <w:r w:rsidRPr="00D8179C">
              <w:rPr>
                <w:rFonts w:ascii="Sylfaen" w:eastAsia="Calibri" w:hAnsi="Sylfaen" w:cs="Times New Roman"/>
                <w:i/>
                <w:color w:val="000000"/>
                <w:sz w:val="24"/>
                <w:szCs w:val="24"/>
                <w:lang w:val="ka-GE"/>
              </w:rPr>
              <w:t>ნოტარიატის შესახებ“</w:t>
            </w:r>
            <w:r w:rsidRPr="00D8179C">
              <w:rPr>
                <w:rFonts w:ascii="Sylfaen" w:eastAsia="Calibri" w:hAnsi="Sylfaen" w:cs="Times New Roman"/>
                <w:color w:val="000000"/>
                <w:sz w:val="24"/>
                <w:szCs w:val="24"/>
                <w:lang w:val="ka-GE"/>
              </w:rPr>
              <w:t xml:space="preserve"> კანონის მე-3 მუხლის მე-3 ნაწილის თანახმად</w:t>
            </w:r>
            <w:r w:rsidRPr="00D8179C">
              <w:rPr>
                <w:rFonts w:ascii="Sylfaen" w:eastAsia="Calibri" w:hAnsi="Sylfaen" w:cs="Times New Roman"/>
                <w:color w:val="000000"/>
                <w:sz w:val="32"/>
                <w:szCs w:val="24"/>
                <w:lang w:val="ka-GE"/>
              </w:rPr>
              <w:t>: „</w:t>
            </w:r>
            <w:r w:rsidRPr="00D8179C">
              <w:rPr>
                <w:rFonts w:ascii="Sylfaen" w:eastAsia="Calibri" w:hAnsi="Sylfaen" w:cs="Times New Roman"/>
                <w:i/>
                <w:color w:val="000000"/>
                <w:sz w:val="24"/>
                <w:szCs w:val="24"/>
                <w:lang w:val="ka-GE"/>
              </w:rPr>
              <w:t>სანოტარო მოქმედება სრულდება საქართველოს კანონმდებლობით დადგენილი წესით და დადგენილ ფარგლებში. ნოტარიუსის საქმიანობა არ არის მეწარმეობა და მოგების მიღების წყარო</w:t>
            </w:r>
            <w:r w:rsidRPr="00D8179C">
              <w:rPr>
                <w:rFonts w:ascii="Sylfaen" w:eastAsia="Calibri" w:hAnsi="Sylfaen" w:cs="Times New Roman"/>
                <w:color w:val="000000"/>
                <w:sz w:val="32"/>
                <w:szCs w:val="24"/>
                <w:lang w:val="ka-GE"/>
              </w:rPr>
              <w:t>“</w:t>
            </w:r>
            <w:r w:rsidRPr="00D8179C">
              <w:rPr>
                <w:rFonts w:ascii="Sylfaen" w:eastAsia="Calibri" w:hAnsi="Sylfaen" w:cs="Times New Roman"/>
                <w:color w:val="000000"/>
                <w:sz w:val="24"/>
                <w:szCs w:val="24"/>
                <w:lang w:val="ka-GE"/>
              </w:rPr>
              <w:t xml:space="preserve"> და რაც მთავარია, ამავე კანონის მე-13 მუხლის პირველი ნაწილის თანახმად</w:t>
            </w:r>
            <w:r w:rsidRPr="00D8179C">
              <w:rPr>
                <w:rFonts w:ascii="Sylfaen" w:eastAsia="Calibri" w:hAnsi="Sylfaen" w:cs="Times New Roman"/>
                <w:color w:val="000000"/>
                <w:sz w:val="32"/>
                <w:szCs w:val="24"/>
                <w:lang w:val="ka-GE"/>
              </w:rPr>
              <w:t>: „</w:t>
            </w:r>
            <w:r w:rsidRPr="00D8179C">
              <w:rPr>
                <w:rFonts w:ascii="Sylfaen" w:eastAsia="Calibri" w:hAnsi="Sylfaen" w:cs="Times New Roman"/>
                <w:b/>
                <w:i/>
                <w:color w:val="000000"/>
                <w:sz w:val="24"/>
                <w:szCs w:val="24"/>
                <w:lang w:val="ka-GE"/>
              </w:rPr>
              <w:t>ნოტარიუსს თანამდებობაზე ნიშნავს იუსტიციის მინისტრი</w:t>
            </w:r>
            <w:r w:rsidRPr="00D8179C">
              <w:rPr>
                <w:rFonts w:ascii="Sylfaen" w:eastAsia="Calibri" w:hAnsi="Sylfaen" w:cs="Times New Roman"/>
                <w:i/>
                <w:color w:val="000000"/>
                <w:sz w:val="24"/>
                <w:szCs w:val="24"/>
                <w:lang w:val="ka-GE"/>
              </w:rPr>
              <w:t>. ნოტარიუსის თანამდებობაზე დანიშვნისას იუსტიციის მინისტრი სანოტარო ბიუროს განთავსების ადგილად ამ კანონის მე-11 მუხლის 2* პუნქტით გათვალისწინებულ დასახლებას უთითებს</w:t>
            </w:r>
            <w:r w:rsidRPr="00D8179C">
              <w:rPr>
                <w:rFonts w:ascii="Sylfaen" w:eastAsia="Calibri" w:hAnsi="Sylfaen" w:cs="Times New Roman"/>
                <w:color w:val="000000"/>
                <w:sz w:val="32"/>
                <w:szCs w:val="24"/>
                <w:lang w:val="ka-GE"/>
              </w:rPr>
              <w:t>“</w:t>
            </w:r>
            <w:r w:rsidRPr="00D8179C">
              <w:rPr>
                <w:rFonts w:ascii="Sylfaen" w:eastAsia="Calibri" w:hAnsi="Sylfaen" w:cs="Times New Roman"/>
                <w:color w:val="000000"/>
                <w:sz w:val="24"/>
                <w:szCs w:val="24"/>
                <w:lang w:val="ka-GE"/>
              </w:rPr>
              <w:t>, ხოლო ამავე მე-13 მუხლის მე-2 ნაწილის თანახმად</w:t>
            </w:r>
            <w:r w:rsidRPr="00D8179C">
              <w:rPr>
                <w:rFonts w:ascii="Sylfaen" w:eastAsia="Calibri" w:hAnsi="Sylfaen" w:cs="Times New Roman"/>
                <w:color w:val="000000"/>
                <w:sz w:val="32"/>
                <w:szCs w:val="24"/>
                <w:lang w:val="ka-GE"/>
              </w:rPr>
              <w:t>: „</w:t>
            </w:r>
            <w:r w:rsidRPr="00D8179C">
              <w:rPr>
                <w:rFonts w:ascii="Sylfaen" w:eastAsia="Calibri" w:hAnsi="Sylfaen" w:cs="Times New Roman"/>
                <w:b/>
                <w:i/>
                <w:color w:val="000000"/>
                <w:sz w:val="24"/>
                <w:szCs w:val="24"/>
                <w:lang w:val="ka-GE"/>
              </w:rPr>
              <w:t>ნოტარიუსის თანამდებობა შეიძლება დაიკავოს ნებისმიერმა ფიზიკურმა პირმა, რომელიც აკმაყოფილება ამ კანონის მე-11 მუხლის პირველი ან მე-2 პუნქტით გათვალისწინებულ მოთხოვნებს და გაივლის კონკურსს, რომლის ჩატარების წესსა და პირობებს ამტკიცებს იუსტიციის მინისტრი</w:t>
            </w:r>
            <w:r w:rsidRPr="00D8179C">
              <w:rPr>
                <w:rFonts w:ascii="Sylfaen" w:eastAsia="Calibri" w:hAnsi="Sylfaen" w:cs="Times New Roman"/>
                <w:color w:val="000000"/>
                <w:sz w:val="32"/>
                <w:szCs w:val="24"/>
                <w:lang w:val="ka-GE"/>
              </w:rPr>
              <w:t>“</w:t>
            </w:r>
            <w:r w:rsidRPr="00D8179C">
              <w:rPr>
                <w:rFonts w:ascii="Sylfaen" w:eastAsia="Calibri" w:hAnsi="Sylfaen" w:cs="Times New Roman"/>
                <w:color w:val="000000"/>
                <w:sz w:val="24"/>
                <w:szCs w:val="24"/>
                <w:lang w:val="ka-GE"/>
              </w:rPr>
              <w:t xml:space="preserve">. </w:t>
            </w:r>
          </w:p>
          <w:p w:rsidR="00D8179C" w:rsidRPr="00D8179C" w:rsidRDefault="00D8179C" w:rsidP="00D8179C">
            <w:pPr>
              <w:spacing w:line="240" w:lineRule="auto"/>
              <w:ind w:right="474"/>
              <w:jc w:val="both"/>
              <w:rPr>
                <w:rFonts w:ascii="Sylfaen" w:eastAsia="Calibri" w:hAnsi="Sylfaen" w:cs="Times New Roman"/>
                <w:color w:val="000000"/>
                <w:sz w:val="24"/>
                <w:szCs w:val="24"/>
                <w:lang w:val="ka-GE"/>
              </w:rPr>
            </w:pPr>
            <w:r w:rsidRPr="00D8179C">
              <w:rPr>
                <w:rFonts w:ascii="Sylfaen" w:eastAsia="Calibri" w:hAnsi="Sylfaen" w:cs="Times New Roman"/>
                <w:color w:val="000000"/>
                <w:sz w:val="24"/>
                <w:szCs w:val="24"/>
                <w:lang w:val="ka-GE"/>
              </w:rPr>
              <w:t xml:space="preserve">              ამრიგად, ზედა აბზაცში ციტირებული საკანონმდებლო ნორმებით დადგენილი ნოტარიუსის უფლებამოსილების მინიჭებისა და განხორციელების სამართლებრივი საფუძვლები, პირდაპირ შესაბამისობაშია ზოგადი ადმინისტრაციული კოდექსის 208-ე მუხლის მე-3 ნაწილით</w:t>
            </w:r>
            <w:r w:rsidR="009B2B85">
              <w:rPr>
                <w:rFonts w:ascii="Sylfaen" w:eastAsia="Calibri" w:hAnsi="Sylfaen" w:cs="Times New Roman"/>
                <w:color w:val="000000"/>
                <w:sz w:val="24"/>
                <w:szCs w:val="24"/>
                <w:lang w:val="ka-GE"/>
              </w:rPr>
              <w:t xml:space="preserve"> და ადმინისტრაციული საპროცესო კოდექსის მე-14 მუხლის მე-2 ნაწილით</w:t>
            </w:r>
            <w:r w:rsidRPr="00D8179C">
              <w:rPr>
                <w:rFonts w:ascii="Sylfaen" w:eastAsia="Calibri" w:hAnsi="Sylfaen" w:cs="Times New Roman"/>
                <w:color w:val="000000"/>
                <w:sz w:val="24"/>
                <w:szCs w:val="24"/>
                <w:lang w:val="ka-GE"/>
              </w:rPr>
              <w:t xml:space="preserve"> გათვალისწინებულ სახელმწიფოს ვალდებულებასთან და საქართველოს კონსტიტუციის მე-18 მუხლის მე-4 ნაწილის საფუძველზე სახელმწიფოს მიერ უფლებამოსილი</w:t>
            </w:r>
            <w:r w:rsidR="009B2B85">
              <w:rPr>
                <w:rFonts w:ascii="Sylfaen" w:eastAsia="Calibri" w:hAnsi="Sylfaen" w:cs="Times New Roman"/>
                <w:color w:val="000000"/>
                <w:sz w:val="24"/>
                <w:szCs w:val="24"/>
                <w:lang w:val="ka-GE"/>
              </w:rPr>
              <w:t xml:space="preserve"> (</w:t>
            </w:r>
            <w:r w:rsidR="009B2B85" w:rsidRPr="009B2B85">
              <w:rPr>
                <w:rFonts w:ascii="Sylfaen" w:eastAsia="Calibri" w:hAnsi="Sylfaen" w:cs="Times New Roman"/>
                <w:i/>
                <w:color w:val="000000"/>
                <w:szCs w:val="24"/>
                <w:lang w:val="ka-GE"/>
              </w:rPr>
              <w:t>დელეგირებული</w:t>
            </w:r>
            <w:r w:rsidR="009B2B85">
              <w:rPr>
                <w:rFonts w:ascii="Sylfaen" w:eastAsia="Calibri" w:hAnsi="Sylfaen" w:cs="Times New Roman"/>
                <w:color w:val="000000"/>
                <w:sz w:val="24"/>
                <w:szCs w:val="24"/>
                <w:lang w:val="ka-GE"/>
              </w:rPr>
              <w:t>)</w:t>
            </w:r>
            <w:r w:rsidRPr="00D8179C">
              <w:rPr>
                <w:rFonts w:ascii="Sylfaen" w:eastAsia="Calibri" w:hAnsi="Sylfaen" w:cs="Times New Roman"/>
                <w:color w:val="000000"/>
                <w:sz w:val="24"/>
                <w:szCs w:val="24"/>
                <w:lang w:val="ka-GE"/>
              </w:rPr>
              <w:t xml:space="preserve"> კერძო პირის მიერ მიყენებული ზიანისათვის ერთმნიშვნელოვნად დადგენილია სახელმწიფოს პასუხისმგებლობა და კონსტიტუციის მე-18 მუხლის მე-4 ნაწილი სხვა გამონაკლისის რომელიმე კანონით დადგენის შესაძლებლობასაც კი გამორიცხავს, ხოლო „</w:t>
            </w:r>
            <w:r w:rsidRPr="00D8179C">
              <w:rPr>
                <w:rFonts w:ascii="Sylfaen" w:eastAsia="Calibri" w:hAnsi="Sylfaen" w:cs="Times New Roman"/>
                <w:i/>
                <w:color w:val="000000"/>
                <w:sz w:val="24"/>
                <w:szCs w:val="24"/>
                <w:lang w:val="ka-GE"/>
              </w:rPr>
              <w:t>ნოტარიატის შესახებ“</w:t>
            </w:r>
            <w:r w:rsidRPr="00D8179C">
              <w:rPr>
                <w:rFonts w:ascii="Sylfaen" w:eastAsia="Calibri" w:hAnsi="Sylfaen" w:cs="Times New Roman"/>
                <w:color w:val="000000"/>
                <w:sz w:val="24"/>
                <w:szCs w:val="24"/>
                <w:lang w:val="ka-GE"/>
              </w:rPr>
              <w:t xml:space="preserve"> კანონის მე-3 მუხლის მე-6 ნაწილის გასაჩივრებული მეორე წინადადება, პირიქით, ამ კონსტიტუციური ნორმის (</w:t>
            </w:r>
            <w:r w:rsidRPr="00D8179C">
              <w:rPr>
                <w:rFonts w:ascii="Sylfaen" w:eastAsia="Calibri" w:hAnsi="Sylfaen" w:cs="Times New Roman"/>
                <w:i/>
                <w:color w:val="000000"/>
                <w:szCs w:val="24"/>
                <w:lang w:val="ka-GE"/>
              </w:rPr>
              <w:t>მე-18 მუხლის მე-4 ნაწილის</w:t>
            </w:r>
            <w:r w:rsidRPr="00D8179C">
              <w:rPr>
                <w:rFonts w:ascii="Sylfaen" w:eastAsia="Calibri" w:hAnsi="Sylfaen" w:cs="Times New Roman"/>
                <w:color w:val="000000"/>
                <w:sz w:val="24"/>
                <w:szCs w:val="24"/>
                <w:lang w:val="ka-GE"/>
              </w:rPr>
              <w:t>) საწინააღმდეგოდ გამორიცხავს სახელმწიფოს პასუხისმგებლობას, სახელმწიფოს მიერვე, სახელმწიფოებრივი უფლებამოსილების განხორციელების უფლებამოსილებამინიჭებული ნოტარიუსის მიერ მიყენებულ ზიანზე, რაც აშკარად წინააღმდეგობაშია და არღვევს საქართველოს კონსტიტუციის მე-18 მუხლის მე-4 ნაწილით (</w:t>
            </w:r>
            <w:r w:rsidRPr="00D8179C">
              <w:rPr>
                <w:rFonts w:ascii="Sylfaen" w:eastAsia="Calibri" w:hAnsi="Sylfaen" w:cs="Times New Roman"/>
                <w:i/>
                <w:color w:val="000000"/>
                <w:sz w:val="20"/>
                <w:szCs w:val="24"/>
                <w:lang w:val="ka-GE"/>
              </w:rPr>
              <w:t>ძველი რედაქციის 42-ე მუხლის მე-9 ნაწილით</w:t>
            </w:r>
            <w:r w:rsidRPr="00D8179C">
              <w:rPr>
                <w:rFonts w:ascii="Sylfaen" w:eastAsia="Calibri" w:hAnsi="Sylfaen" w:cs="Times New Roman"/>
                <w:color w:val="000000"/>
                <w:sz w:val="24"/>
                <w:szCs w:val="24"/>
                <w:lang w:val="ka-GE"/>
              </w:rPr>
              <w:t>) გარანტირებულ ჩვენს უფლებებს, რომლითაც ზოგადი ადმინისტრაციული კოდექსის 208-ე მუხლის მე-3 ნაწილის</w:t>
            </w:r>
            <w:r w:rsidR="009B2B85">
              <w:rPr>
                <w:rFonts w:ascii="Sylfaen" w:eastAsia="Calibri" w:hAnsi="Sylfaen" w:cs="Times New Roman"/>
                <w:color w:val="000000"/>
                <w:sz w:val="24"/>
                <w:szCs w:val="24"/>
                <w:lang w:val="ka-GE"/>
              </w:rPr>
              <w:t>ა და ადმინისტრაციული საპროცესო კოდექსის მე-14 მუხლის მე-2 ნაწილის</w:t>
            </w:r>
            <w:r w:rsidRPr="00D8179C">
              <w:rPr>
                <w:rFonts w:ascii="Sylfaen" w:eastAsia="Calibri" w:hAnsi="Sylfaen" w:cs="Times New Roman"/>
                <w:color w:val="000000"/>
                <w:sz w:val="24"/>
                <w:szCs w:val="24"/>
                <w:lang w:val="ka-GE"/>
              </w:rPr>
              <w:t xml:space="preserve"> თანახმად, საქართველოს კონსტიტუციის მე-18 მუხლის მე-4 ნაწილთან შესაბამისობით გარანტირებული გვაქვს შემდეგი უფლება</w:t>
            </w:r>
            <w:r w:rsidRPr="00D8179C">
              <w:rPr>
                <w:rFonts w:ascii="Sylfaen" w:eastAsia="Calibri" w:hAnsi="Sylfaen" w:cs="Times New Roman"/>
                <w:color w:val="000000"/>
                <w:sz w:val="32"/>
                <w:szCs w:val="24"/>
                <w:lang w:val="ka-GE"/>
              </w:rPr>
              <w:t>:</w:t>
            </w:r>
            <w:r w:rsidRPr="00D8179C">
              <w:rPr>
                <w:rFonts w:ascii="Sylfaen" w:eastAsia="Calibri" w:hAnsi="Sylfaen" w:cs="Times New Roman"/>
                <w:color w:val="000000"/>
                <w:sz w:val="24"/>
                <w:szCs w:val="24"/>
                <w:lang w:val="ka-GE"/>
              </w:rPr>
              <w:t xml:space="preserve"> </w:t>
            </w:r>
            <w:r w:rsidRPr="00D8179C">
              <w:rPr>
                <w:rFonts w:ascii="Sylfaen" w:eastAsia="Calibri" w:hAnsi="Sylfaen" w:cs="Times New Roman"/>
                <w:color w:val="000000"/>
                <w:sz w:val="32"/>
                <w:szCs w:val="24"/>
                <w:lang w:val="ka-GE"/>
              </w:rPr>
              <w:t>„</w:t>
            </w:r>
            <w:r w:rsidRPr="00D8179C">
              <w:rPr>
                <w:rFonts w:ascii="Sylfaen" w:eastAsia="Calibri" w:hAnsi="Sylfaen" w:cs="Times New Roman"/>
                <w:b/>
                <w:i/>
                <w:color w:val="000000"/>
                <w:sz w:val="24"/>
                <w:szCs w:val="24"/>
                <w:lang w:val="ka-GE"/>
              </w:rPr>
              <w:t>თუ კერძო პირი რაიმე საქმიანობას ახორციელებს სახელმწიფო ან ადგილობრივი თვითმმართველობის ორგანოს მიერ დელეგირების ან დავალების საფუძველზე, ასეთი საქმიანობის განხორციელებისას მიყენებული ზიანისათვის პასუხისმგებელია სახელმწიფო ან ადგილობრივი თვითმმართველობის ორგანო</w:t>
            </w:r>
            <w:r w:rsidRPr="00D8179C">
              <w:rPr>
                <w:rFonts w:ascii="Sylfaen" w:eastAsia="Calibri" w:hAnsi="Sylfaen" w:cs="Times New Roman"/>
                <w:color w:val="000000"/>
                <w:sz w:val="32"/>
                <w:szCs w:val="24"/>
                <w:lang w:val="ka-GE"/>
              </w:rPr>
              <w:t>“</w:t>
            </w:r>
            <w:r w:rsidRPr="00D8179C">
              <w:rPr>
                <w:rFonts w:ascii="Sylfaen" w:eastAsia="Calibri" w:hAnsi="Sylfaen" w:cs="Times New Roman"/>
                <w:color w:val="000000"/>
                <w:sz w:val="24"/>
                <w:szCs w:val="24"/>
                <w:lang w:val="ka-GE"/>
              </w:rPr>
              <w:t xml:space="preserve">.  </w:t>
            </w:r>
          </w:p>
          <w:p w:rsidR="00D8179C" w:rsidRPr="00D8179C" w:rsidRDefault="00D8179C" w:rsidP="00D8179C">
            <w:pPr>
              <w:spacing w:line="240" w:lineRule="auto"/>
              <w:ind w:right="474"/>
              <w:jc w:val="both"/>
              <w:rPr>
                <w:rFonts w:ascii="Sylfaen" w:eastAsia="Calibri" w:hAnsi="Sylfaen" w:cs="Times New Roman"/>
                <w:color w:val="000000"/>
                <w:sz w:val="24"/>
                <w:szCs w:val="24"/>
                <w:lang w:val="ka-GE"/>
              </w:rPr>
            </w:pPr>
            <w:r w:rsidRPr="00D8179C">
              <w:rPr>
                <w:rFonts w:ascii="Sylfaen" w:eastAsia="Calibri" w:hAnsi="Sylfaen" w:cs="Times New Roman"/>
                <w:color w:val="000000"/>
                <w:sz w:val="24"/>
                <w:szCs w:val="24"/>
                <w:lang w:val="ka-GE"/>
              </w:rPr>
              <w:t xml:space="preserve">          ამასთანავე გასათვალისწინებელია, რომ „</w:t>
            </w:r>
            <w:r w:rsidRPr="00D8179C">
              <w:rPr>
                <w:rFonts w:ascii="Sylfaen" w:eastAsia="Calibri" w:hAnsi="Sylfaen" w:cs="Times New Roman"/>
                <w:i/>
                <w:color w:val="000000"/>
                <w:sz w:val="24"/>
                <w:szCs w:val="24"/>
                <w:lang w:val="ka-GE"/>
              </w:rPr>
              <w:t>ნოტარიატის შესახებ“</w:t>
            </w:r>
            <w:r w:rsidRPr="00D8179C">
              <w:rPr>
                <w:rFonts w:ascii="Sylfaen" w:eastAsia="Calibri" w:hAnsi="Sylfaen" w:cs="Times New Roman"/>
                <w:color w:val="000000"/>
                <w:sz w:val="24"/>
                <w:szCs w:val="24"/>
                <w:lang w:val="ka-GE"/>
              </w:rPr>
              <w:t xml:space="preserve"> კანონის მე-5 მუხლის 1-ლი ნაწილის განმარტებით</w:t>
            </w:r>
            <w:r w:rsidRPr="00D8179C">
              <w:rPr>
                <w:rFonts w:ascii="Sylfaen" w:eastAsia="Calibri" w:hAnsi="Sylfaen" w:cs="Times New Roman"/>
                <w:color w:val="000000"/>
                <w:sz w:val="32"/>
                <w:szCs w:val="24"/>
                <w:lang w:val="ka-GE"/>
              </w:rPr>
              <w:t>: „</w:t>
            </w:r>
            <w:r w:rsidRPr="00D8179C">
              <w:rPr>
                <w:rFonts w:ascii="Sylfaen" w:eastAsia="Calibri" w:hAnsi="Sylfaen" w:cs="Times New Roman"/>
                <w:b/>
                <w:i/>
                <w:color w:val="000000"/>
                <w:sz w:val="24"/>
                <w:szCs w:val="24"/>
                <w:lang w:val="ka-GE"/>
              </w:rPr>
              <w:t xml:space="preserve">სანოტარო მოქმედებას ამ კანონით გათვალისწინებულ შემთხვევებში ასრუებს ნოტარიუსი ფიზიკური ან იურიდიული პირის თხოვნით და </w:t>
            </w:r>
            <w:r w:rsidRPr="0039568E">
              <w:rPr>
                <w:rFonts w:ascii="Sylfaen" w:eastAsia="Calibri" w:hAnsi="Sylfaen" w:cs="Times New Roman"/>
                <w:b/>
                <w:i/>
                <w:color w:val="000000"/>
                <w:sz w:val="24"/>
                <w:szCs w:val="24"/>
                <w:u w:val="single"/>
                <w:lang w:val="ka-GE"/>
              </w:rPr>
              <w:t>მას აქვს იურიდიული შედეგი. სანოტარო წესით დამოწმებულ დოკუმენტს აქვს უდავო მტკიცებულებითი ძალა</w:t>
            </w:r>
            <w:r w:rsidRPr="00D8179C">
              <w:rPr>
                <w:rFonts w:ascii="Sylfaen" w:eastAsia="Calibri" w:hAnsi="Sylfaen" w:cs="Times New Roman"/>
                <w:color w:val="000000"/>
                <w:sz w:val="32"/>
                <w:szCs w:val="24"/>
                <w:lang w:val="ka-GE"/>
              </w:rPr>
              <w:t>“</w:t>
            </w:r>
            <w:r w:rsidRPr="00D8179C">
              <w:rPr>
                <w:rFonts w:ascii="Sylfaen" w:eastAsia="Calibri" w:hAnsi="Sylfaen" w:cs="Times New Roman"/>
                <w:color w:val="000000"/>
                <w:sz w:val="24"/>
                <w:szCs w:val="24"/>
                <w:lang w:val="ka-GE"/>
              </w:rPr>
              <w:t>.</w:t>
            </w:r>
          </w:p>
          <w:p w:rsidR="00D8179C" w:rsidRPr="00D8179C" w:rsidRDefault="00D8179C" w:rsidP="00D8179C">
            <w:pPr>
              <w:spacing w:line="240" w:lineRule="auto"/>
              <w:ind w:right="474"/>
              <w:jc w:val="both"/>
              <w:rPr>
                <w:rFonts w:ascii="Sylfaen" w:eastAsia="Calibri" w:hAnsi="Sylfaen" w:cs="Times New Roman"/>
                <w:color w:val="000000"/>
                <w:sz w:val="24"/>
                <w:szCs w:val="24"/>
                <w:lang w:val="ka-GE"/>
              </w:rPr>
            </w:pPr>
            <w:r w:rsidRPr="00D8179C">
              <w:rPr>
                <w:rFonts w:ascii="Sylfaen" w:eastAsia="Calibri" w:hAnsi="Sylfaen" w:cs="Times New Roman"/>
                <w:color w:val="000000"/>
                <w:sz w:val="24"/>
                <w:szCs w:val="24"/>
                <w:lang w:val="ka-GE"/>
              </w:rPr>
              <w:lastRenderedPageBreak/>
              <w:t xml:space="preserve">            ამრიგად, მხოლოდ სახელმწიფოებრივი</w:t>
            </w:r>
            <w:r w:rsidRPr="00D8179C">
              <w:rPr>
                <w:rFonts w:ascii="Sylfaen" w:eastAsia="Calibri" w:hAnsi="Sylfaen" w:cs="Times New Roman"/>
                <w:b/>
                <w:color w:val="000000"/>
                <w:sz w:val="32"/>
                <w:szCs w:val="24"/>
                <w:lang w:val="ka-GE"/>
              </w:rPr>
              <w:t>/</w:t>
            </w:r>
            <w:r w:rsidRPr="00D8179C">
              <w:rPr>
                <w:rFonts w:ascii="Sylfaen" w:eastAsia="Calibri" w:hAnsi="Sylfaen" w:cs="Times New Roman"/>
                <w:color w:val="000000"/>
                <w:sz w:val="24"/>
                <w:szCs w:val="24"/>
                <w:lang w:val="ka-GE"/>
              </w:rPr>
              <w:t>საჯარო სამართლებრივი უფლებამოსილების განმხორციელებელმა პირმა შეიძლება სახელმწიფოს სახელით ადასტუროს იურიდიული შედეგის დამდგომი უდავო ფაქტები და ნოტარიუსების მიერ დამოწმებულ დოკუმენტებს იმავ კანონმავე მიანიჭოს უდავო მტკიცებულებითი ძალა, რასაც ადგენს კიდეც ზემოციტირებული ნორმა და ადასტურებს, რომ ნოტარიუსი არის საქართველოს კონსტიტუციის მე-18 მუხლის მე-4 ნაწილთან შესაბამისობაში არსებული ზოგადი ადმინისტრაციული კოდექსის 208-ე მუხლის მე-3 ნაწილით</w:t>
            </w:r>
            <w:r w:rsidR="0039568E">
              <w:rPr>
                <w:rFonts w:ascii="Sylfaen" w:eastAsia="Calibri" w:hAnsi="Sylfaen" w:cs="Times New Roman"/>
                <w:color w:val="000000"/>
                <w:sz w:val="24"/>
                <w:szCs w:val="24"/>
                <w:lang w:val="ka-GE"/>
              </w:rPr>
              <w:t xml:space="preserve"> და ადმინისტრაციული საპროცესო კოდექსის მე-14 მუხლის მე-2 ნაწილით</w:t>
            </w:r>
            <w:r w:rsidRPr="00D8179C">
              <w:rPr>
                <w:rFonts w:ascii="Sylfaen" w:eastAsia="Calibri" w:hAnsi="Sylfaen" w:cs="Times New Roman"/>
                <w:color w:val="000000"/>
                <w:sz w:val="24"/>
                <w:szCs w:val="24"/>
                <w:lang w:val="ka-GE"/>
              </w:rPr>
              <w:t xml:space="preserve"> გათვალისწინებული კერძო პირი, რომელსაც სახელმწიფოებრივი უფლებამოსილების განხორციელების უფლება მინიჭებული აქვს სახელმწიფოს მიერ და</w:t>
            </w:r>
            <w:r w:rsidR="00F80077">
              <w:rPr>
                <w:rFonts w:ascii="Sylfaen" w:eastAsia="Calibri" w:hAnsi="Sylfaen" w:cs="Times New Roman"/>
                <w:color w:val="000000"/>
                <w:sz w:val="24"/>
                <w:szCs w:val="24"/>
                <w:lang w:val="ka-GE"/>
              </w:rPr>
              <w:t xml:space="preserve"> სახელმწიფოს მიერ</w:t>
            </w:r>
            <w:r w:rsidRPr="00D8179C">
              <w:rPr>
                <w:rFonts w:ascii="Sylfaen" w:eastAsia="Calibri" w:hAnsi="Sylfaen" w:cs="Times New Roman"/>
                <w:color w:val="000000"/>
                <w:sz w:val="24"/>
                <w:szCs w:val="24"/>
                <w:lang w:val="ka-GE"/>
              </w:rPr>
              <w:t xml:space="preserve"> დანიშნულია ნოტარიუსის თანამდებობაზედ, სწორედ სახელმწიფოებრივი უფლებამოსილების განსახორციელებლად, რომლის სამსახურებრივი მოვალეობის შესრულებისას მისი კლიენტისათვის მიყენებული ზიანისათვის სავსებით სამართლიანად სახელმწიფოს პასუხისმგებლობაა განსაზღვრული საქართველოს კონსტიტუციის მე-18 მუხლის მე-4 ნაწილით (</w:t>
            </w:r>
            <w:r w:rsidRPr="00D8179C">
              <w:rPr>
                <w:rFonts w:ascii="Sylfaen" w:eastAsia="Calibri" w:hAnsi="Sylfaen" w:cs="Times New Roman"/>
                <w:i/>
                <w:color w:val="000000"/>
                <w:sz w:val="20"/>
                <w:szCs w:val="24"/>
                <w:lang w:val="ka-GE"/>
              </w:rPr>
              <w:t>იგივეს ადგენდა კონსტიტუციის ძველი რედაქციის 42-ე მუხლის მე-9 ნაწილიც</w:t>
            </w:r>
            <w:r w:rsidRPr="00D8179C">
              <w:rPr>
                <w:rFonts w:ascii="Sylfaen" w:eastAsia="Calibri" w:hAnsi="Sylfaen" w:cs="Times New Roman"/>
                <w:color w:val="000000"/>
                <w:sz w:val="24"/>
                <w:szCs w:val="24"/>
                <w:lang w:val="ka-GE"/>
              </w:rPr>
              <w:t>), ხოლო „</w:t>
            </w:r>
            <w:r w:rsidRPr="00D8179C">
              <w:rPr>
                <w:rFonts w:ascii="Sylfaen" w:eastAsia="Calibri" w:hAnsi="Sylfaen" w:cs="Times New Roman"/>
                <w:i/>
                <w:color w:val="000000"/>
                <w:sz w:val="24"/>
                <w:szCs w:val="24"/>
                <w:lang w:val="ka-GE"/>
              </w:rPr>
              <w:t>ნოტარიატის შესახებ“</w:t>
            </w:r>
            <w:r w:rsidRPr="00D8179C">
              <w:rPr>
                <w:rFonts w:ascii="Sylfaen" w:eastAsia="Calibri" w:hAnsi="Sylfaen" w:cs="Times New Roman"/>
                <w:color w:val="000000"/>
                <w:sz w:val="24"/>
                <w:szCs w:val="24"/>
                <w:lang w:val="ka-GE"/>
              </w:rPr>
              <w:t xml:space="preserve"> კანონის მე-3 მუხლის მე-6 ნაწილის გასაჩივრებული მეორე წინადადების ნორმატიული შინაარსი, კატეგორიულად გამორიცხავს სახელმწიფოს მიერვე კერძო პირისათვის (</w:t>
            </w:r>
            <w:r w:rsidRPr="00D8179C">
              <w:rPr>
                <w:rFonts w:ascii="Sylfaen" w:eastAsia="Calibri" w:hAnsi="Sylfaen" w:cs="Times New Roman"/>
                <w:i/>
                <w:color w:val="000000"/>
                <w:sz w:val="20"/>
                <w:szCs w:val="24"/>
                <w:lang w:val="ka-GE"/>
              </w:rPr>
              <w:t>ნოტარიუსისათვის</w:t>
            </w:r>
            <w:r w:rsidRPr="00D8179C">
              <w:rPr>
                <w:rFonts w:ascii="Sylfaen" w:eastAsia="Calibri" w:hAnsi="Sylfaen" w:cs="Times New Roman"/>
                <w:color w:val="000000"/>
                <w:sz w:val="24"/>
                <w:szCs w:val="24"/>
                <w:lang w:val="ka-GE"/>
              </w:rPr>
              <w:t>) სახელმწიფოებრივი უფლებამოსილების განხორციელების უფლებამინიჭებული ნოტარიუსის მიერ</w:t>
            </w:r>
            <w:r w:rsidR="00F80077">
              <w:rPr>
                <w:rFonts w:ascii="Sylfaen" w:eastAsia="Calibri" w:hAnsi="Sylfaen" w:cs="Times New Roman"/>
                <w:color w:val="000000"/>
                <w:sz w:val="24"/>
                <w:szCs w:val="24"/>
                <w:lang w:val="ka-GE"/>
              </w:rPr>
              <w:t>, თავისი კლიენტისათვის</w:t>
            </w:r>
            <w:r w:rsidRPr="00D8179C">
              <w:rPr>
                <w:rFonts w:ascii="Sylfaen" w:eastAsia="Calibri" w:hAnsi="Sylfaen" w:cs="Times New Roman"/>
                <w:color w:val="000000"/>
                <w:sz w:val="24"/>
                <w:szCs w:val="24"/>
                <w:lang w:val="ka-GE"/>
              </w:rPr>
              <w:t xml:space="preserve"> მიყენებულ ზიანზე სახელმწიფოს პასუხისმგებლობას, რაც აშკარად წინააღმდეგობაშია საქართველოს კონსტიტუციის მე-18 მუხლის მე-4 ნაწილით გარანტირებულ ჩვენს უფლებასთან და არღვევს ჩვენს ამ კონსტიტუციური ნორმით გარანტირებულ უფლებას. ამასთანავე, არც საქართველოს კონსტიტუციის მე-18 მუხლის მე-4 ნაწილი და არც ამ კონსტიტუციური ნორმის განსახორციელებლად მიღებული ზოგადი ადმინისტრაციული კოდექსის 208-ე მუხლის მე-3 ნაწილი</w:t>
            </w:r>
            <w:r w:rsidR="00F80077">
              <w:rPr>
                <w:rFonts w:ascii="Sylfaen" w:eastAsia="Calibri" w:hAnsi="Sylfaen" w:cs="Times New Roman"/>
                <w:color w:val="000000"/>
                <w:sz w:val="24"/>
                <w:szCs w:val="24"/>
                <w:lang w:val="ka-GE"/>
              </w:rPr>
              <w:t xml:space="preserve"> და ადმინისტრაციული საპროცესო კოდექსის მე-14 მუხლის მე-2 ნაწილი</w:t>
            </w:r>
            <w:r w:rsidRPr="00D8179C">
              <w:rPr>
                <w:rFonts w:ascii="Sylfaen" w:eastAsia="Calibri" w:hAnsi="Sylfaen" w:cs="Times New Roman"/>
                <w:color w:val="000000"/>
                <w:sz w:val="24"/>
                <w:szCs w:val="24"/>
                <w:lang w:val="ka-GE"/>
              </w:rPr>
              <w:t xml:space="preserve"> არ ითვალისწინებს სახელმწიფოს მიერ, სახელმწიფოებრივი უფლებამოსილების განხორციელების უფლებამინიჭებული კერძო პირის მიერ (</w:t>
            </w:r>
            <w:r w:rsidRPr="00D8179C">
              <w:rPr>
                <w:rFonts w:ascii="Sylfaen" w:eastAsia="Calibri" w:hAnsi="Sylfaen" w:cs="Times New Roman"/>
                <w:i/>
                <w:color w:val="000000"/>
                <w:szCs w:val="24"/>
                <w:lang w:val="ka-GE"/>
              </w:rPr>
              <w:t>მათ შორის ნოტარიუსის მიერ</w:t>
            </w:r>
            <w:r w:rsidRPr="00D8179C">
              <w:rPr>
                <w:rFonts w:ascii="Sylfaen" w:eastAsia="Calibri" w:hAnsi="Sylfaen" w:cs="Times New Roman"/>
                <w:color w:val="000000"/>
                <w:sz w:val="24"/>
                <w:szCs w:val="24"/>
                <w:lang w:val="ka-GE"/>
              </w:rPr>
              <w:t>) მიყენებული ზიანისათვის, სხვა რომელიმე კერძო პირის, მათ შორის კერძო სამართლის იურიდიული პირის (</w:t>
            </w:r>
            <w:r w:rsidRPr="00D8179C">
              <w:rPr>
                <w:rFonts w:ascii="Sylfaen" w:eastAsia="Calibri" w:hAnsi="Sylfaen" w:cs="Times New Roman"/>
                <w:i/>
                <w:color w:val="000000"/>
                <w:szCs w:val="24"/>
                <w:lang w:val="ka-GE"/>
              </w:rPr>
              <w:t>„ნოტარიატის შესახებ“ 23-ე მუხლით გათვალისწინებული პროფესიული დაზღვევა კერძო სამართლის სადაზღვევო კომპანიაში</w:t>
            </w:r>
            <w:r w:rsidRPr="00D8179C">
              <w:rPr>
                <w:rFonts w:ascii="Sylfaen" w:eastAsia="Calibri" w:hAnsi="Sylfaen" w:cs="Times New Roman"/>
                <w:color w:val="000000"/>
                <w:sz w:val="24"/>
                <w:szCs w:val="24"/>
                <w:lang w:val="ka-GE"/>
              </w:rPr>
              <w:t>) პასუხისმგებლობას, გარდა სახელმწიფოს ერთმნიშვნელოვანი პასუხისმგებლობისა.</w:t>
            </w:r>
          </w:p>
          <w:p w:rsidR="00D8179C" w:rsidRPr="00D8179C" w:rsidRDefault="00D8179C" w:rsidP="00D8179C">
            <w:pPr>
              <w:spacing w:line="240" w:lineRule="auto"/>
              <w:ind w:right="474"/>
              <w:jc w:val="both"/>
              <w:rPr>
                <w:rFonts w:ascii="Sylfaen" w:eastAsia="Calibri" w:hAnsi="Sylfaen" w:cs="Times New Roman"/>
                <w:color w:val="000000"/>
                <w:sz w:val="24"/>
                <w:szCs w:val="24"/>
                <w:lang w:val="ka-GE"/>
              </w:rPr>
            </w:pPr>
            <w:r w:rsidRPr="00D8179C">
              <w:rPr>
                <w:rFonts w:ascii="Sylfaen" w:eastAsia="Calibri" w:hAnsi="Sylfaen" w:cs="Times New Roman"/>
                <w:color w:val="000000"/>
                <w:sz w:val="24"/>
                <w:szCs w:val="24"/>
                <w:lang w:val="ka-GE"/>
              </w:rPr>
              <w:t xml:space="preserve">           ამასთანავე, „</w:t>
            </w:r>
            <w:r w:rsidRPr="00D8179C">
              <w:rPr>
                <w:rFonts w:ascii="Sylfaen" w:eastAsia="Calibri" w:hAnsi="Sylfaen" w:cs="Times New Roman"/>
                <w:i/>
                <w:color w:val="000000"/>
                <w:sz w:val="24"/>
                <w:szCs w:val="24"/>
                <w:lang w:val="ka-GE"/>
              </w:rPr>
              <w:t>ნოტარიატის შესახებ“</w:t>
            </w:r>
            <w:r w:rsidRPr="00D8179C">
              <w:rPr>
                <w:rFonts w:ascii="Sylfaen" w:eastAsia="Calibri" w:hAnsi="Sylfaen" w:cs="Times New Roman"/>
                <w:color w:val="000000"/>
                <w:sz w:val="24"/>
                <w:szCs w:val="24"/>
                <w:lang w:val="ka-GE"/>
              </w:rPr>
              <w:t xml:space="preserve"> კანონის მე-5 მუხლის მე-2 ნაწილის თანახვად</w:t>
            </w:r>
            <w:r w:rsidRPr="00D8179C">
              <w:rPr>
                <w:rFonts w:ascii="Sylfaen" w:eastAsia="Calibri" w:hAnsi="Sylfaen" w:cs="Times New Roman"/>
                <w:color w:val="000000"/>
                <w:sz w:val="32"/>
                <w:szCs w:val="24"/>
                <w:lang w:val="ka-GE"/>
              </w:rPr>
              <w:t>: „</w:t>
            </w:r>
            <w:r w:rsidRPr="00D8179C">
              <w:rPr>
                <w:rFonts w:ascii="Sylfaen" w:eastAsia="Calibri" w:hAnsi="Sylfaen" w:cs="Times New Roman"/>
                <w:i/>
                <w:color w:val="000000"/>
                <w:sz w:val="24"/>
                <w:szCs w:val="24"/>
                <w:lang w:val="ka-GE"/>
              </w:rPr>
              <w:t>სანოტარო მოქმედების შესრულების წესი განისაზღვრება ინსტრუქციით, რომელსაც საქართველოს ნოტარიუსთა პალატის წარდგინებით ამტკიცებს იუსტიციის მინისტრი საქართველოს კანონმდებლობით დადგენილი წესით</w:t>
            </w:r>
            <w:r w:rsidRPr="00D8179C">
              <w:rPr>
                <w:rFonts w:ascii="Sylfaen" w:eastAsia="Calibri" w:hAnsi="Sylfaen" w:cs="Times New Roman"/>
                <w:color w:val="000000"/>
                <w:sz w:val="32"/>
                <w:szCs w:val="24"/>
                <w:lang w:val="ka-GE"/>
              </w:rPr>
              <w:t>“</w:t>
            </w:r>
            <w:r w:rsidRPr="00D8179C">
              <w:rPr>
                <w:rFonts w:ascii="Sylfaen" w:eastAsia="Calibri" w:hAnsi="Sylfaen" w:cs="Times New Roman"/>
                <w:color w:val="000000"/>
                <w:sz w:val="24"/>
                <w:szCs w:val="24"/>
                <w:lang w:val="ka-GE"/>
              </w:rPr>
              <w:t>. ამდენად, საქართველოს იუსტიციის მინსტრმა 31.03.2010წლის N71 ბრძანებით დაამტკიცა „</w:t>
            </w:r>
            <w:r w:rsidRPr="00D8179C">
              <w:rPr>
                <w:rFonts w:ascii="Sylfaen" w:eastAsia="Calibri" w:hAnsi="Sylfaen" w:cs="Times New Roman"/>
                <w:i/>
                <w:color w:val="000000"/>
                <w:sz w:val="24"/>
                <w:szCs w:val="24"/>
                <w:lang w:val="ka-GE"/>
              </w:rPr>
              <w:t>სანოტარო მოქმედების შესრულების წესის შესახებ</w:t>
            </w:r>
            <w:r w:rsidRPr="00D8179C">
              <w:rPr>
                <w:rFonts w:ascii="Sylfaen" w:eastAsia="Calibri" w:hAnsi="Sylfaen" w:cs="Times New Roman"/>
                <w:color w:val="000000"/>
                <w:sz w:val="24"/>
                <w:szCs w:val="24"/>
                <w:lang w:val="ka-GE"/>
              </w:rPr>
              <w:t>“ ინსტრუქცია, რომელიც ზოგადი ადმინისტრაციული კოდექსის მე-2 მუხლის 1-ლი ნაწილის „ე“ ქვეპუნქტის განმარტებით არის ნორმატიული ადმინისტრაციულ-სამართლებრივი აქტი. შესაბამისად, ნორმატიული ადმინისტრაციული-სამართლებრივი აქტის (</w:t>
            </w:r>
            <w:r w:rsidRPr="00D8179C">
              <w:rPr>
                <w:rFonts w:ascii="Sylfaen" w:eastAsia="Calibri" w:hAnsi="Sylfaen" w:cs="Times New Roman"/>
                <w:i/>
                <w:color w:val="000000"/>
                <w:sz w:val="20"/>
                <w:szCs w:val="24"/>
                <w:lang w:val="ka-GE"/>
              </w:rPr>
              <w:t>„სანოტარო მოქმედების შესრულების წესის შესახებ“ ინსტრუქციის</w:t>
            </w:r>
            <w:r w:rsidRPr="00D8179C">
              <w:rPr>
                <w:rFonts w:ascii="Sylfaen" w:eastAsia="Calibri" w:hAnsi="Sylfaen" w:cs="Times New Roman"/>
                <w:color w:val="000000"/>
                <w:sz w:val="24"/>
                <w:szCs w:val="24"/>
                <w:lang w:val="ka-GE"/>
              </w:rPr>
              <w:t>) საფუძველზე შესრულებული სანოტარო მოქმედების შედეგად გამოცემული სანოტარო აქტი, ან სანოტარო მოქმედების შესრულებაზე უარის თქმის შესახებ დადგენილება</w:t>
            </w:r>
            <w:r w:rsidR="00F80077">
              <w:rPr>
                <w:rFonts w:ascii="Sylfaen" w:eastAsia="Calibri" w:hAnsi="Sylfaen" w:cs="Times New Roman"/>
                <w:color w:val="000000"/>
                <w:sz w:val="24"/>
                <w:szCs w:val="24"/>
                <w:lang w:val="ka-GE"/>
              </w:rPr>
              <w:t>, ორივე</w:t>
            </w:r>
            <w:r w:rsidRPr="00D8179C">
              <w:rPr>
                <w:rFonts w:ascii="Sylfaen" w:eastAsia="Calibri" w:hAnsi="Sylfaen" w:cs="Times New Roman"/>
                <w:color w:val="000000"/>
                <w:sz w:val="24"/>
                <w:szCs w:val="24"/>
                <w:lang w:val="ka-GE"/>
              </w:rPr>
              <w:t xml:space="preserve"> არის ზოგადი ადმინისტრაციული კოდექსის მე-2 მუხლის 1-ლი ნაწილის „დ“ ქვეპუნქტით დადგენილი ინდივიდუალური ადმინისტრაციულ-სამართლებრივი აქტი. რადგან, ნოტარიუსის, ანუ სახელმწიფოს მიერ სახელმწიფოებრივი უფლებამოსილების </w:t>
            </w:r>
            <w:r w:rsidRPr="00D8179C">
              <w:rPr>
                <w:rFonts w:ascii="Sylfaen" w:eastAsia="Calibri" w:hAnsi="Sylfaen" w:cs="Times New Roman"/>
                <w:color w:val="000000"/>
                <w:sz w:val="24"/>
                <w:szCs w:val="24"/>
                <w:lang w:val="ka-GE"/>
              </w:rPr>
              <w:lastRenderedPageBreak/>
              <w:t>განხორციელების უფლებამინიჭებული კერძო პირის/ნოტარიუსის მიერ არის გამოცემული ნორმატიული ადმინისტრაციულ-სამართლებრივი აქტის (</w:t>
            </w:r>
            <w:r w:rsidRPr="00D8179C">
              <w:rPr>
                <w:rFonts w:ascii="Sylfaen" w:eastAsia="Calibri" w:hAnsi="Sylfaen" w:cs="Times New Roman"/>
                <w:i/>
                <w:color w:val="000000"/>
                <w:sz w:val="20"/>
                <w:szCs w:val="24"/>
                <w:lang w:val="ka-GE"/>
              </w:rPr>
              <w:t>„სანოტარო მოქმედების შესრულების წესის შესახებ“ ინსტრუქციის</w:t>
            </w:r>
            <w:r w:rsidRPr="00D8179C">
              <w:rPr>
                <w:rFonts w:ascii="Sylfaen" w:eastAsia="Calibri" w:hAnsi="Sylfaen" w:cs="Times New Roman"/>
                <w:color w:val="000000"/>
                <w:sz w:val="24"/>
                <w:szCs w:val="24"/>
                <w:lang w:val="ka-GE"/>
              </w:rPr>
              <w:t>) საფუძველზე. შესაბამისად, ნოტარიუსის მიერ მიყენებულ ზიანზე</w:t>
            </w:r>
            <w:r w:rsidR="00F80077">
              <w:rPr>
                <w:rFonts w:ascii="Sylfaen" w:eastAsia="Calibri" w:hAnsi="Sylfaen" w:cs="Times New Roman"/>
                <w:color w:val="000000"/>
                <w:sz w:val="24"/>
                <w:szCs w:val="24"/>
                <w:lang w:val="ka-GE"/>
              </w:rPr>
              <w:t xml:space="preserve"> ერთმნიშვნელოვნად</w:t>
            </w:r>
            <w:r w:rsidRPr="00D8179C">
              <w:rPr>
                <w:rFonts w:ascii="Sylfaen" w:eastAsia="Calibri" w:hAnsi="Sylfaen" w:cs="Times New Roman"/>
                <w:color w:val="000000"/>
                <w:sz w:val="24"/>
                <w:szCs w:val="24"/>
                <w:lang w:val="ka-GE"/>
              </w:rPr>
              <w:t xml:space="preserve"> პასუხისმგებლობა ეკისრება სახელმწიფოს, რადგან სწორედ სახელმწიფომ მიანიჭა ნოტარიუსს სახელმწიფოებრივი უფლებამოსილების განხორციელების უფლება, თანახმად „</w:t>
            </w:r>
            <w:r w:rsidRPr="00D8179C">
              <w:rPr>
                <w:rFonts w:ascii="Sylfaen" w:eastAsia="Calibri" w:hAnsi="Sylfaen" w:cs="Times New Roman"/>
                <w:i/>
                <w:color w:val="000000"/>
                <w:sz w:val="24"/>
                <w:szCs w:val="24"/>
                <w:lang w:val="ka-GE"/>
              </w:rPr>
              <w:t>ნოტარიატის შესახებ“</w:t>
            </w:r>
            <w:r w:rsidRPr="00D8179C">
              <w:rPr>
                <w:rFonts w:ascii="Sylfaen" w:eastAsia="Calibri" w:hAnsi="Sylfaen" w:cs="Times New Roman"/>
                <w:color w:val="000000"/>
                <w:sz w:val="24"/>
                <w:szCs w:val="24"/>
                <w:lang w:val="ka-GE"/>
              </w:rPr>
              <w:t xml:space="preserve"> კანონის ზემოციტირებული ნორმებისა, ხოლო ამავე კანონის მე-3 მუხლის მე-6 ნაწილის გასაჩივრებული მეორე წინადადება კი პირიქით გამორიცხავს ნოტარიუსისაგან მიყენებულ ზიანზე სახელმწიფოს პასუხისმგებლობას, რაც დაუშვებელია და არღვევს საქართველოს კონსტიტუციის მე-18 მუხლის მე-4 ნაწილით გარანტირებულ ჩვენს უფლებებს.  </w:t>
            </w:r>
          </w:p>
          <w:p w:rsidR="00D8179C" w:rsidRPr="00D8179C" w:rsidRDefault="00D8179C" w:rsidP="00D8179C">
            <w:pPr>
              <w:spacing w:line="240" w:lineRule="auto"/>
              <w:ind w:right="474"/>
              <w:jc w:val="both"/>
              <w:rPr>
                <w:rFonts w:ascii="Sylfaen" w:eastAsia="Calibri" w:hAnsi="Sylfaen" w:cs="Times New Roman"/>
                <w:color w:val="000000"/>
                <w:sz w:val="24"/>
                <w:szCs w:val="24"/>
                <w:lang w:val="ka-GE"/>
              </w:rPr>
            </w:pPr>
            <w:r w:rsidRPr="00D8179C">
              <w:rPr>
                <w:rFonts w:ascii="Sylfaen" w:eastAsia="Calibri" w:hAnsi="Sylfaen" w:cs="Times New Roman"/>
                <w:color w:val="000000"/>
                <w:sz w:val="24"/>
                <w:szCs w:val="24"/>
                <w:lang w:val="ka-GE"/>
              </w:rPr>
              <w:t xml:space="preserve">            ამასთანავე, „</w:t>
            </w:r>
            <w:r w:rsidRPr="00D8179C">
              <w:rPr>
                <w:rFonts w:ascii="Sylfaen" w:eastAsia="Calibri" w:hAnsi="Sylfaen" w:cs="Times New Roman"/>
                <w:i/>
                <w:color w:val="000000"/>
                <w:sz w:val="24"/>
                <w:szCs w:val="24"/>
                <w:lang w:val="ka-GE"/>
              </w:rPr>
              <w:t>ნოტარიატის შესახებ“</w:t>
            </w:r>
            <w:r w:rsidRPr="00D8179C">
              <w:rPr>
                <w:rFonts w:ascii="Sylfaen" w:eastAsia="Calibri" w:hAnsi="Sylfaen" w:cs="Times New Roman"/>
                <w:color w:val="000000"/>
                <w:sz w:val="24"/>
                <w:szCs w:val="24"/>
                <w:lang w:val="ka-GE"/>
              </w:rPr>
              <w:t xml:space="preserve"> კანონის მე-3 მუხლის მე-6 ნაწილის 1-ლი წინადადება ადგენს, რომ: „</w:t>
            </w:r>
            <w:r w:rsidRPr="00D8179C">
              <w:rPr>
                <w:rFonts w:ascii="Sylfaen" w:eastAsia="Calibri" w:hAnsi="Sylfaen" w:cs="Times New Roman"/>
                <w:i/>
                <w:color w:val="000000"/>
                <w:sz w:val="24"/>
                <w:szCs w:val="24"/>
                <w:lang w:val="ka-GE"/>
              </w:rPr>
              <w:t>ნოტარიუსი პასუხს აგებს თავისი სამსახურებრივი საქმიანობით მიყენებული ზიანისათვის</w:t>
            </w:r>
            <w:r w:rsidRPr="00D8179C">
              <w:rPr>
                <w:rFonts w:ascii="Sylfaen" w:eastAsia="Calibri" w:hAnsi="Sylfaen" w:cs="Times New Roman"/>
                <w:color w:val="000000"/>
                <w:sz w:val="24"/>
                <w:szCs w:val="24"/>
                <w:lang w:val="ka-GE"/>
              </w:rPr>
              <w:t>“-ო. ხოლო ამავე კანონის 22-ე მუხლით კანონმდებელმა დაადგინა, რომ: „</w:t>
            </w:r>
            <w:r w:rsidRPr="00D8179C">
              <w:rPr>
                <w:rFonts w:ascii="Sylfaen" w:eastAsia="Calibri" w:hAnsi="Sylfaen" w:cs="Times New Roman"/>
                <w:i/>
                <w:color w:val="000000"/>
                <w:sz w:val="24"/>
                <w:szCs w:val="24"/>
                <w:lang w:val="ka-GE"/>
              </w:rPr>
              <w:t>ნოტარიუსს ეკისრება ქონებრივი პასუხისმგებლობა ზიანისათვის, რომელიც გამოიწვია მისმა განზრახ ან გაუფრთხილებელმა ქმედებამ“</w:t>
            </w:r>
            <w:r w:rsidRPr="00D8179C">
              <w:rPr>
                <w:rFonts w:ascii="Sylfaen" w:eastAsia="Calibri" w:hAnsi="Sylfaen" w:cs="Times New Roman"/>
                <w:color w:val="000000"/>
                <w:sz w:val="24"/>
                <w:szCs w:val="24"/>
                <w:lang w:val="ka-GE"/>
              </w:rPr>
              <w:t xml:space="preserve">-ო. </w:t>
            </w:r>
          </w:p>
          <w:p w:rsidR="00FE3127" w:rsidRDefault="00D8179C" w:rsidP="00D8179C">
            <w:pPr>
              <w:spacing w:line="240" w:lineRule="auto"/>
              <w:ind w:right="474"/>
              <w:jc w:val="both"/>
              <w:rPr>
                <w:rFonts w:ascii="Sylfaen" w:eastAsia="Calibri" w:hAnsi="Sylfaen" w:cs="Times New Roman"/>
                <w:color w:val="000000"/>
                <w:sz w:val="24"/>
                <w:szCs w:val="24"/>
                <w:lang w:val="ka-GE"/>
              </w:rPr>
            </w:pPr>
            <w:r w:rsidRPr="00D8179C">
              <w:rPr>
                <w:rFonts w:ascii="Sylfaen" w:eastAsia="Calibri" w:hAnsi="Sylfaen" w:cs="Times New Roman"/>
                <w:color w:val="000000"/>
                <w:sz w:val="24"/>
                <w:szCs w:val="24"/>
                <w:lang w:val="ka-GE"/>
              </w:rPr>
              <w:t xml:space="preserve">              </w:t>
            </w:r>
            <w:r w:rsidR="00F80077">
              <w:rPr>
                <w:rFonts w:ascii="Sylfaen" w:eastAsia="Calibri" w:hAnsi="Sylfaen" w:cs="Times New Roman"/>
                <w:color w:val="000000"/>
                <w:sz w:val="24"/>
                <w:szCs w:val="24"/>
                <w:lang w:val="ka-GE"/>
              </w:rPr>
              <w:t xml:space="preserve">უნდა მოგახსენოთ, რომ </w:t>
            </w:r>
            <w:r w:rsidRPr="00D8179C">
              <w:rPr>
                <w:rFonts w:ascii="Sylfaen" w:eastAsia="Calibri" w:hAnsi="Sylfaen" w:cs="Times New Roman"/>
                <w:color w:val="000000"/>
                <w:sz w:val="24"/>
                <w:szCs w:val="24"/>
                <w:lang w:val="ka-GE"/>
              </w:rPr>
              <w:t>ზემოციტირებული „</w:t>
            </w:r>
            <w:r w:rsidRPr="00D8179C">
              <w:rPr>
                <w:rFonts w:ascii="Sylfaen" w:eastAsia="Calibri" w:hAnsi="Sylfaen" w:cs="Times New Roman"/>
                <w:i/>
                <w:color w:val="000000"/>
                <w:szCs w:val="24"/>
                <w:lang w:val="ka-GE"/>
              </w:rPr>
              <w:t>ნოტარიატის შესახებ</w:t>
            </w:r>
            <w:r w:rsidRPr="00D8179C">
              <w:rPr>
                <w:rFonts w:ascii="Sylfaen" w:eastAsia="Calibri" w:hAnsi="Sylfaen" w:cs="Times New Roman"/>
                <w:i/>
                <w:color w:val="000000"/>
                <w:sz w:val="24"/>
                <w:szCs w:val="24"/>
                <w:lang w:val="ka-GE"/>
              </w:rPr>
              <w:t>“</w:t>
            </w:r>
            <w:r w:rsidRPr="00D8179C">
              <w:rPr>
                <w:rFonts w:ascii="Sylfaen" w:eastAsia="Calibri" w:hAnsi="Sylfaen" w:cs="Times New Roman"/>
                <w:color w:val="000000"/>
                <w:sz w:val="24"/>
                <w:szCs w:val="24"/>
                <w:lang w:val="ka-GE"/>
              </w:rPr>
              <w:t xml:space="preserve"> კანონის (</w:t>
            </w:r>
            <w:r w:rsidRPr="00D8179C">
              <w:rPr>
                <w:rFonts w:ascii="Sylfaen" w:eastAsia="Calibri" w:hAnsi="Sylfaen" w:cs="Times New Roman"/>
                <w:i/>
                <w:color w:val="000000"/>
                <w:szCs w:val="24"/>
                <w:lang w:val="ka-GE"/>
              </w:rPr>
              <w:t xml:space="preserve">მე-3 მუხლის მე-6 ნაწილის </w:t>
            </w:r>
            <w:r w:rsidR="00F80077">
              <w:rPr>
                <w:rFonts w:ascii="Sylfaen" w:eastAsia="Calibri" w:hAnsi="Sylfaen" w:cs="Times New Roman"/>
                <w:i/>
                <w:color w:val="000000"/>
                <w:szCs w:val="24"/>
                <w:lang w:val="ka-GE"/>
              </w:rPr>
              <w:t>1-</w:t>
            </w:r>
            <w:r w:rsidRPr="00D8179C">
              <w:rPr>
                <w:rFonts w:ascii="Sylfaen" w:eastAsia="Calibri" w:hAnsi="Sylfaen" w:cs="Times New Roman"/>
                <w:i/>
                <w:color w:val="000000"/>
                <w:szCs w:val="24"/>
                <w:lang w:val="ka-GE"/>
              </w:rPr>
              <w:t>ლი წინადადება და 22-ე მუხლი</w:t>
            </w:r>
            <w:r w:rsidRPr="00D8179C">
              <w:rPr>
                <w:rFonts w:ascii="Sylfaen" w:eastAsia="Calibri" w:hAnsi="Sylfaen" w:cs="Times New Roman"/>
                <w:color w:val="000000"/>
                <w:sz w:val="24"/>
                <w:szCs w:val="24"/>
                <w:lang w:val="ka-GE"/>
              </w:rPr>
              <w:t>) დებულებები სრულ შესაბამისობაშია საქართველოს კონსტიტუციის მე-18 მუხლის მე-4 ნაწილითან (</w:t>
            </w:r>
            <w:r w:rsidRPr="00D8179C">
              <w:rPr>
                <w:rFonts w:ascii="Sylfaen" w:eastAsia="Calibri" w:hAnsi="Sylfaen" w:cs="Times New Roman"/>
                <w:i/>
                <w:color w:val="000000"/>
                <w:sz w:val="20"/>
                <w:szCs w:val="24"/>
                <w:lang w:val="ka-GE"/>
              </w:rPr>
              <w:t>ძველი რედაქციის 42-ე მუხლის მე-9 ნაწილთან</w:t>
            </w:r>
            <w:r w:rsidRPr="00D8179C">
              <w:rPr>
                <w:rFonts w:ascii="Sylfaen" w:eastAsia="Calibri" w:hAnsi="Sylfaen" w:cs="Times New Roman"/>
                <w:color w:val="000000"/>
                <w:sz w:val="24"/>
                <w:szCs w:val="24"/>
                <w:lang w:val="ka-GE"/>
              </w:rPr>
              <w:t>). რადგან, საქართველოს კონსტიტუციის მე-18 მუხლის მე-4 ნაწილი და მასთან შესაბამისობით მიღებული ზოგადი ადმინისტრაციული კოდექსის 208-ე მუხლის მე-3 ნაწეილით</w:t>
            </w:r>
            <w:r w:rsidR="00F80077">
              <w:rPr>
                <w:rFonts w:ascii="Sylfaen" w:eastAsia="Calibri" w:hAnsi="Sylfaen" w:cs="Times New Roman"/>
                <w:color w:val="000000"/>
                <w:sz w:val="24"/>
                <w:szCs w:val="24"/>
                <w:lang w:val="ka-GE"/>
              </w:rPr>
              <w:t xml:space="preserve"> და ადმინისტრაციული საპროცესო კოდექსის მე-14 მუხლის მე-2 ნაწილით</w:t>
            </w:r>
            <w:r w:rsidRPr="00D8179C">
              <w:rPr>
                <w:rFonts w:ascii="Sylfaen" w:eastAsia="Calibri" w:hAnsi="Sylfaen" w:cs="Times New Roman"/>
                <w:color w:val="000000"/>
                <w:sz w:val="24"/>
                <w:szCs w:val="24"/>
                <w:lang w:val="ka-GE"/>
              </w:rPr>
              <w:t xml:space="preserve"> დადგენილია, რომ, სახელმწიფოებრივი უფლებამოსილების განხორციელების, სახელმწიფოსაგან უფლებამინიჭებული კერძო პირების (</w:t>
            </w:r>
            <w:r w:rsidRPr="00D8179C">
              <w:rPr>
                <w:rFonts w:ascii="Sylfaen" w:eastAsia="Calibri" w:hAnsi="Sylfaen" w:cs="Times New Roman"/>
                <w:i/>
                <w:color w:val="000000"/>
                <w:szCs w:val="24"/>
                <w:lang w:val="ka-GE"/>
              </w:rPr>
              <w:t>ნოტარიუსების</w:t>
            </w:r>
            <w:r w:rsidRPr="00D8179C">
              <w:rPr>
                <w:rFonts w:ascii="Sylfaen" w:eastAsia="Calibri" w:hAnsi="Sylfaen" w:cs="Times New Roman"/>
                <w:color w:val="000000"/>
                <w:sz w:val="24"/>
                <w:szCs w:val="24"/>
                <w:lang w:val="ka-GE"/>
              </w:rPr>
              <w:t>) ქმედებაზე ერთმნიშვნელოვნად პასუხისმგებელია სახელმწიფო</w:t>
            </w:r>
            <w:r w:rsidR="00F80077">
              <w:rPr>
                <w:rFonts w:ascii="Sylfaen" w:eastAsia="Calibri" w:hAnsi="Sylfaen" w:cs="Times New Roman"/>
                <w:color w:val="000000"/>
                <w:sz w:val="24"/>
                <w:szCs w:val="24"/>
                <w:lang w:val="ka-GE"/>
              </w:rPr>
              <w:t>, რაც</w:t>
            </w:r>
            <w:r w:rsidRPr="00D8179C">
              <w:rPr>
                <w:rFonts w:ascii="Sylfaen" w:eastAsia="Calibri" w:hAnsi="Sylfaen" w:cs="Times New Roman"/>
                <w:color w:val="000000"/>
                <w:sz w:val="24"/>
                <w:szCs w:val="24"/>
                <w:lang w:val="ka-GE"/>
              </w:rPr>
              <w:t xml:space="preserve"> თავისთავად არ გამორიცხავს იმ პირის პასუხისმგებლობას, რომელსაც სახელმწიფოებრივი უფლებამოსილების განხორციელების უფლება მიანიჭა თვითონ სახელმწიფომ და</w:t>
            </w:r>
            <w:r w:rsidR="00F80077">
              <w:rPr>
                <w:rFonts w:ascii="Sylfaen" w:eastAsia="Calibri" w:hAnsi="Sylfaen" w:cs="Times New Roman"/>
                <w:color w:val="000000"/>
                <w:sz w:val="24"/>
                <w:szCs w:val="24"/>
                <w:lang w:val="ka-GE"/>
              </w:rPr>
              <w:t xml:space="preserve"> </w:t>
            </w:r>
            <w:r w:rsidRPr="00D8179C">
              <w:rPr>
                <w:rFonts w:ascii="Sylfaen" w:eastAsia="Calibri" w:hAnsi="Sylfaen" w:cs="Times New Roman"/>
                <w:color w:val="000000"/>
                <w:sz w:val="24"/>
                <w:szCs w:val="24"/>
                <w:lang w:val="ka-GE"/>
              </w:rPr>
              <w:t>თავისთავად</w:t>
            </w:r>
            <w:r w:rsidR="00F80077">
              <w:rPr>
                <w:rFonts w:ascii="Sylfaen" w:eastAsia="Calibri" w:hAnsi="Sylfaen" w:cs="Times New Roman"/>
                <w:color w:val="000000"/>
                <w:sz w:val="24"/>
                <w:szCs w:val="24"/>
                <w:lang w:val="ka-GE"/>
              </w:rPr>
              <w:t>ია რომ ნოტარიუსი</w:t>
            </w:r>
            <w:r w:rsidRPr="00D8179C">
              <w:rPr>
                <w:rFonts w:ascii="Sylfaen" w:eastAsia="Calibri" w:hAnsi="Sylfaen" w:cs="Times New Roman"/>
                <w:color w:val="000000"/>
                <w:sz w:val="24"/>
                <w:szCs w:val="24"/>
                <w:lang w:val="ka-GE"/>
              </w:rPr>
              <w:t xml:space="preserve"> სახელმწიფოს წინაშე აგებს პასუხს, რომლის გაუფრთხილებელი და ან განზრახი ქმედებით მოქალაქეს მიადგა ზიანი, რომელსაც საქართველოს კონსტიტუციის მე-18 მუხლის მე-4 ნაწილის საფუძველზე სახელმწიფო სახსრებიდან აუნაზღაურდება ნოტარიუსის მიერ მიყენებული ზიანი და თავისთავად სახელმწიფოს უფლება აქვს ნოტარიუსისაგან მოითხოვოს და მიიღოს სახელმწიფოსათვის მიყენებული ზიანის სახელმწიფოსათვის ანაზღაურება ნოტარიუსის პირადი ქონებიდან, რაც </w:t>
            </w:r>
            <w:r w:rsidR="00F80077">
              <w:rPr>
                <w:rFonts w:ascii="Sylfaen" w:eastAsia="Calibri" w:hAnsi="Sylfaen" w:cs="Times New Roman"/>
                <w:color w:val="000000"/>
                <w:sz w:val="24"/>
                <w:szCs w:val="24"/>
                <w:lang w:val="ka-GE"/>
              </w:rPr>
              <w:t xml:space="preserve">სავსებით </w:t>
            </w:r>
            <w:r w:rsidRPr="00D8179C">
              <w:rPr>
                <w:rFonts w:ascii="Sylfaen" w:eastAsia="Calibri" w:hAnsi="Sylfaen" w:cs="Times New Roman"/>
                <w:color w:val="000000"/>
                <w:sz w:val="24"/>
                <w:szCs w:val="24"/>
                <w:lang w:val="ka-GE"/>
              </w:rPr>
              <w:t>სამართლიანია. ანუ, კონსტიტუციის მე-18 მუხლის მე-4 ნაწილი (</w:t>
            </w:r>
            <w:r w:rsidRPr="00D8179C">
              <w:rPr>
                <w:rFonts w:ascii="Sylfaen" w:eastAsia="Calibri" w:hAnsi="Sylfaen" w:cs="Times New Roman"/>
                <w:i/>
                <w:color w:val="000000"/>
                <w:sz w:val="20"/>
                <w:szCs w:val="24"/>
                <w:lang w:val="ka-GE"/>
              </w:rPr>
              <w:t>ძველი რედაქციის 42-ე მუხლის მე-9 ნაწილი</w:t>
            </w:r>
            <w:r w:rsidRPr="00D8179C">
              <w:rPr>
                <w:rFonts w:ascii="Sylfaen" w:eastAsia="Calibri" w:hAnsi="Sylfaen" w:cs="Times New Roman"/>
                <w:color w:val="000000"/>
                <w:sz w:val="24"/>
                <w:szCs w:val="24"/>
                <w:lang w:val="ka-GE"/>
              </w:rPr>
              <w:t>) და მასთან შესაბამისობაში მიღებული ზოგადი ადმინისტრაციული კოდექსის 208-ე მუხლის მე-3 ნაწილი</w:t>
            </w:r>
            <w:r w:rsidR="00F80077">
              <w:rPr>
                <w:rFonts w:ascii="Sylfaen" w:eastAsia="Calibri" w:hAnsi="Sylfaen" w:cs="Times New Roman"/>
                <w:color w:val="000000"/>
                <w:sz w:val="24"/>
                <w:szCs w:val="24"/>
                <w:lang w:val="ka-GE"/>
              </w:rPr>
              <w:t xml:space="preserve"> და ადმინისტრაციული საპროცესო კოდექსის მე-14 მუხლის მე-2 ნაწილი</w:t>
            </w:r>
            <w:r w:rsidRPr="00D8179C">
              <w:rPr>
                <w:rFonts w:ascii="Sylfaen" w:eastAsia="Calibri" w:hAnsi="Sylfaen" w:cs="Times New Roman"/>
                <w:color w:val="000000"/>
                <w:sz w:val="24"/>
                <w:szCs w:val="24"/>
                <w:lang w:val="ka-GE"/>
              </w:rPr>
              <w:t xml:space="preserve"> არ გამორიცხავს ნოტარიუსის პასუხისმგებლობას და თავისთავადია, რომ, ნოტარიუსი პასუხს აგებს თავისი სამსახურებრივი საქმიანობით მიყენებული ზიანისათვის, მაგრამ არა პირთან რომელსაც მიაყენა ზიანი, არამედ სახელმწიფოსთან, რომელმაც ნოტარიუსის თანამდებობაზედ დანიშვნით კერძო პირს მიანიჭა სახერლმწიფოებრივი უფლებამოსილების განხორციელების უფლება, რომლის ქმედებითაც მოქალაქეს მიადგა ზიანი და ამ უფლებამოსილების მინიჭებისათვის, საქართველოს კონსტიტუციის მე-18 მუხლის მე-4 </w:t>
            </w:r>
            <w:r w:rsidR="00FE3127">
              <w:rPr>
                <w:rFonts w:ascii="Sylfaen" w:eastAsia="Calibri" w:hAnsi="Sylfaen" w:cs="Times New Roman"/>
                <w:color w:val="000000"/>
                <w:sz w:val="24"/>
                <w:szCs w:val="24"/>
                <w:lang w:val="ka-GE"/>
              </w:rPr>
              <w:t>ნაწილის შესაბამისად,</w:t>
            </w:r>
            <w:r w:rsidRPr="00D8179C">
              <w:rPr>
                <w:rFonts w:ascii="Sylfaen" w:eastAsia="Calibri" w:hAnsi="Sylfaen" w:cs="Times New Roman"/>
                <w:color w:val="000000"/>
                <w:sz w:val="24"/>
                <w:szCs w:val="24"/>
                <w:lang w:val="ka-GE"/>
              </w:rPr>
              <w:t xml:space="preserve"> ზოგადი ადმინისტრაციული კოდექსის 208-ე მუხლის მე-3 ნაწილით</w:t>
            </w:r>
            <w:r w:rsidR="00FE3127">
              <w:rPr>
                <w:rFonts w:ascii="Sylfaen" w:eastAsia="Calibri" w:hAnsi="Sylfaen" w:cs="Times New Roman"/>
                <w:color w:val="000000"/>
                <w:sz w:val="24"/>
                <w:szCs w:val="24"/>
                <w:lang w:val="ka-GE"/>
              </w:rPr>
              <w:t xml:space="preserve"> და ადმინისტრაციული საპროცესო კოდექსის მე-14 მუხლის მე-2 ნაწილით</w:t>
            </w:r>
            <w:r w:rsidRPr="00D8179C">
              <w:rPr>
                <w:rFonts w:ascii="Sylfaen" w:eastAsia="Calibri" w:hAnsi="Sylfaen" w:cs="Times New Roman"/>
                <w:color w:val="000000"/>
                <w:sz w:val="24"/>
                <w:szCs w:val="24"/>
                <w:lang w:val="ka-GE"/>
              </w:rPr>
              <w:t xml:space="preserve"> დადგენილი წესის საფუძველზე, სახელმწიფო ვალდებულია სახელმწიფო სახსრებიდან დაფაროს ადმინისტრაციული სამართალწარმოების წესით სასამართლოს მიერ გამოტანილი გადაწყვეტილებით სახელმწიფოსათვის დაკისრებული თანხა, ხოლო შემდეგ, </w:t>
            </w:r>
            <w:r w:rsidRPr="00D8179C">
              <w:rPr>
                <w:rFonts w:ascii="Sylfaen" w:eastAsia="Calibri" w:hAnsi="Sylfaen" w:cs="Times New Roman"/>
                <w:color w:val="000000"/>
                <w:sz w:val="24"/>
                <w:szCs w:val="24"/>
                <w:lang w:val="ka-GE"/>
              </w:rPr>
              <w:lastRenderedPageBreak/>
              <w:t>თავისთავადია, რომ ნოტარიუსი პასუხს აგებს სახელმწიფოსთან თავისი ქონებით, რაც გათვალისწინებულია კიდეც „</w:t>
            </w:r>
            <w:r w:rsidRPr="00D8179C">
              <w:rPr>
                <w:rFonts w:ascii="Sylfaen" w:eastAsia="Calibri" w:hAnsi="Sylfaen" w:cs="Times New Roman"/>
                <w:i/>
                <w:color w:val="000000"/>
                <w:sz w:val="24"/>
                <w:szCs w:val="24"/>
                <w:lang w:val="ka-GE"/>
              </w:rPr>
              <w:t>ნოტარიატის შესახებ“</w:t>
            </w:r>
            <w:r w:rsidRPr="00D8179C">
              <w:rPr>
                <w:rFonts w:ascii="Sylfaen" w:eastAsia="Calibri" w:hAnsi="Sylfaen" w:cs="Times New Roman"/>
                <w:color w:val="000000"/>
                <w:sz w:val="24"/>
                <w:szCs w:val="24"/>
                <w:lang w:val="ka-GE"/>
              </w:rPr>
              <w:t xml:space="preserve"> კანონის 22-ე მუხლით, სადაც განმარტებულია, რომ: „</w:t>
            </w:r>
            <w:r w:rsidRPr="00D8179C">
              <w:rPr>
                <w:rFonts w:ascii="Sylfaen" w:eastAsia="Calibri" w:hAnsi="Sylfaen" w:cs="Times New Roman"/>
                <w:i/>
                <w:color w:val="000000"/>
                <w:sz w:val="24"/>
                <w:szCs w:val="24"/>
                <w:lang w:val="ka-GE"/>
              </w:rPr>
              <w:t>ნოტარიუსს ეკისრება ქონებრივი პასუხისმგებლობა ზიანისათვის, რომელიც გამოიწვია მისმა განზრახ ან გაუფრთხილებელმა ქმედებამ“</w:t>
            </w:r>
            <w:r w:rsidRPr="00D8179C">
              <w:rPr>
                <w:rFonts w:ascii="Sylfaen" w:eastAsia="Calibri" w:hAnsi="Sylfaen" w:cs="Times New Roman"/>
                <w:color w:val="000000"/>
                <w:sz w:val="24"/>
                <w:szCs w:val="24"/>
                <w:lang w:val="ka-GE"/>
              </w:rPr>
              <w:t xml:space="preserve">. </w:t>
            </w:r>
          </w:p>
          <w:p w:rsidR="00E63607" w:rsidRDefault="00FE3127" w:rsidP="00D8179C">
            <w:pPr>
              <w:spacing w:line="240" w:lineRule="auto"/>
              <w:ind w:right="474"/>
              <w:jc w:val="both"/>
              <w:rPr>
                <w:rFonts w:ascii="Sylfaen" w:eastAsia="Calibri" w:hAnsi="Sylfaen" w:cs="Times New Roman"/>
                <w:color w:val="FF0000"/>
                <w:sz w:val="24"/>
                <w:szCs w:val="24"/>
                <w:lang w:val="ka-GE"/>
              </w:rPr>
            </w:pPr>
            <w:r>
              <w:rPr>
                <w:rFonts w:ascii="Sylfaen" w:eastAsia="Calibri" w:hAnsi="Sylfaen" w:cs="Times New Roman"/>
                <w:color w:val="000000"/>
                <w:sz w:val="24"/>
                <w:szCs w:val="24"/>
                <w:lang w:val="ka-GE"/>
              </w:rPr>
              <w:t xml:space="preserve">             </w:t>
            </w:r>
            <w:r w:rsidR="00D8179C" w:rsidRPr="00D8179C">
              <w:rPr>
                <w:rFonts w:ascii="Sylfaen" w:eastAsia="Calibri" w:hAnsi="Sylfaen" w:cs="Times New Roman"/>
                <w:color w:val="000000"/>
                <w:sz w:val="24"/>
                <w:szCs w:val="24"/>
                <w:lang w:val="ka-GE"/>
              </w:rPr>
              <w:t>იმდენად რამდენადაც, „</w:t>
            </w:r>
            <w:r w:rsidR="00D8179C" w:rsidRPr="00D8179C">
              <w:rPr>
                <w:rFonts w:ascii="Sylfaen" w:eastAsia="Calibri" w:hAnsi="Sylfaen" w:cs="Times New Roman"/>
                <w:i/>
                <w:color w:val="000000"/>
                <w:sz w:val="24"/>
                <w:szCs w:val="24"/>
                <w:lang w:val="ka-GE"/>
              </w:rPr>
              <w:t>ნოტარიატის შესახებ</w:t>
            </w:r>
            <w:r w:rsidR="00D8179C" w:rsidRPr="00D8179C">
              <w:rPr>
                <w:rFonts w:ascii="Sylfaen" w:eastAsia="Calibri" w:hAnsi="Sylfaen" w:cs="Times New Roman"/>
                <w:color w:val="000000"/>
                <w:sz w:val="24"/>
                <w:szCs w:val="24"/>
                <w:lang w:val="ka-GE"/>
              </w:rPr>
              <w:t>“ კანონის მე-13 მუხლით გათვალისწინებული საქართველოს იუსტიციის მინისტრის ბრძანებით ნოტარიუსის თანამდებობაზედ დანიშნული კერძო პირისათვის სახელმწიფოებრივი უფლებამოსილების მინიჭების საფუძველზე განხორციელებული სამსახურებრივი ქმედებით, ნოტარიუსი გვაყენებს ზიანს, ამ ნოტარიუსის ქონებრივი პასუხისმგებლობა გამომდინარეობს სახელმწიფოს მიმართ, მას შემდეგ, რაც ნოტარიუსისაგან დაზარალებულ პირს სახელმწიფო სახსრებიდან აუნაზღაურდება ზიანი, რაც სახელწიფოს წარმოუშვებს ნოტარიუსისაგან მიყენებული ზიანის ანაზღაურების მოთხოვნისა და</w:t>
            </w:r>
            <w:r>
              <w:rPr>
                <w:rFonts w:ascii="Sylfaen" w:eastAsia="Calibri" w:hAnsi="Sylfaen" w:cs="Times New Roman"/>
                <w:color w:val="000000"/>
                <w:sz w:val="24"/>
                <w:szCs w:val="24"/>
                <w:lang w:val="ka-GE"/>
              </w:rPr>
              <w:t xml:space="preserve"> სახელმწიფოსათვის მიყენებული ზიანის სახელმწიფოს მიერ</w:t>
            </w:r>
            <w:r w:rsidR="00D8179C" w:rsidRPr="00D8179C">
              <w:rPr>
                <w:rFonts w:ascii="Sylfaen" w:eastAsia="Calibri" w:hAnsi="Sylfaen" w:cs="Times New Roman"/>
                <w:color w:val="000000"/>
                <w:sz w:val="24"/>
                <w:szCs w:val="24"/>
                <w:lang w:val="ka-GE"/>
              </w:rPr>
              <w:t xml:space="preserve"> მიღების უფლებას და ამ უფლებაში სახელმწიფოა გათვალისწინებული და არა ნოტარიუსისაგან დაზარალებული ფიზიკური პირები (</w:t>
            </w:r>
            <w:r w:rsidR="00D8179C" w:rsidRPr="00D8179C">
              <w:rPr>
                <w:rFonts w:ascii="Sylfaen" w:eastAsia="Calibri" w:hAnsi="Sylfaen" w:cs="Times New Roman"/>
                <w:i/>
                <w:color w:val="000000"/>
                <w:szCs w:val="24"/>
                <w:lang w:val="ka-GE"/>
              </w:rPr>
              <w:t>კლიენტი</w:t>
            </w:r>
            <w:r w:rsidR="00D8179C" w:rsidRPr="00D8179C">
              <w:rPr>
                <w:rFonts w:ascii="Sylfaen" w:eastAsia="Calibri" w:hAnsi="Sylfaen" w:cs="Times New Roman"/>
                <w:color w:val="000000"/>
                <w:sz w:val="24"/>
                <w:szCs w:val="24"/>
                <w:lang w:val="ka-GE"/>
              </w:rPr>
              <w:t xml:space="preserve">). </w:t>
            </w:r>
            <w:r w:rsidR="00D8179C" w:rsidRPr="00D8179C">
              <w:rPr>
                <w:rFonts w:ascii="Sylfaen" w:eastAsia="Calibri" w:hAnsi="Sylfaen" w:cs="Times New Roman"/>
                <w:color w:val="FF0000"/>
                <w:sz w:val="24"/>
                <w:szCs w:val="24"/>
                <w:lang w:val="ka-GE"/>
              </w:rPr>
              <w:t xml:space="preserve">  </w:t>
            </w:r>
          </w:p>
          <w:p w:rsidR="00FE3127" w:rsidRDefault="00FE3127" w:rsidP="00D8179C">
            <w:pPr>
              <w:spacing w:line="240" w:lineRule="auto"/>
              <w:ind w:right="474"/>
              <w:jc w:val="both"/>
              <w:rPr>
                <w:rFonts w:ascii="Sylfaen" w:eastAsia="Calibri" w:hAnsi="Sylfaen" w:cs="Times New Roman"/>
                <w:sz w:val="24"/>
                <w:szCs w:val="24"/>
                <w:lang w:val="ka-GE"/>
              </w:rPr>
            </w:pPr>
            <w:r>
              <w:rPr>
                <w:rFonts w:ascii="Sylfaen" w:eastAsia="Calibri" w:hAnsi="Sylfaen" w:cs="Times New Roman"/>
                <w:color w:val="FF0000"/>
                <w:sz w:val="24"/>
                <w:szCs w:val="24"/>
                <w:lang w:val="ka-GE"/>
              </w:rPr>
              <w:t xml:space="preserve">           </w:t>
            </w:r>
            <w:r w:rsidRPr="00FE3127">
              <w:rPr>
                <w:rFonts w:ascii="Sylfaen" w:eastAsia="Calibri" w:hAnsi="Sylfaen" w:cs="Times New Roman"/>
                <w:sz w:val="24"/>
                <w:szCs w:val="24"/>
                <w:lang w:val="ka-GE"/>
              </w:rPr>
              <w:t>უნდა მოგახსენოთ, რომ,</w:t>
            </w:r>
            <w:r>
              <w:rPr>
                <w:rFonts w:ascii="Sylfaen" w:eastAsia="Calibri" w:hAnsi="Sylfaen" w:cs="Times New Roman"/>
                <w:sz w:val="24"/>
                <w:szCs w:val="24"/>
                <w:lang w:val="ka-GE"/>
              </w:rPr>
              <w:t xml:space="preserve"> საქართველოს კონსტიტუციის 31-ე მუხლის მე-2 ნაწილით გარანტირებულია მხოლოდ განსჯადი სასამართლოს მიერ საქმეების განხილვის უფლება და ამ კონსტიტუციური ნორმის შესაბამის საპროცესო ნორმად</w:t>
            </w:r>
            <w:r w:rsidRPr="00FE3127">
              <w:rPr>
                <w:rFonts w:ascii="Sylfaen" w:eastAsia="Calibri" w:hAnsi="Sylfaen" w:cs="Times New Roman"/>
                <w:sz w:val="24"/>
                <w:szCs w:val="24"/>
                <w:lang w:val="ka-GE"/>
              </w:rPr>
              <w:t xml:space="preserve"> </w:t>
            </w:r>
            <w:r>
              <w:rPr>
                <w:rFonts w:ascii="Sylfaen" w:eastAsia="Calibri" w:hAnsi="Sylfaen" w:cs="Times New Roman"/>
                <w:sz w:val="24"/>
                <w:szCs w:val="24"/>
                <w:lang w:val="ka-GE"/>
              </w:rPr>
              <w:t>ამავე მოპასუხემ საქართველოს ადმინისტრაციული საპროცესო კოდექსის მე-14 მუხლის მე-2 ნაწილით განსაზღვრა სახელმწიფოს მიერ სახელმწიფოებრივი უფლებამოსილების განხორციელების უფლებიამინიჭებული კერძო პირის მიერ მიყენებულ ზიანზე ადმინისტრაციული კანონმდებლობის საფუძველზე განმხილველი სასამართლოების განსჯადოდა, რადგან აღნიშნული პროცესუალური ნორმით დაცულია ჩვენი შემდეგი უფლება: „</w:t>
            </w:r>
            <w:r w:rsidRPr="00FE3127">
              <w:rPr>
                <w:rFonts w:ascii="Sylfaen" w:eastAsia="Calibri" w:hAnsi="Sylfaen" w:cs="Times New Roman"/>
                <w:i/>
                <w:sz w:val="24"/>
                <w:szCs w:val="24"/>
                <w:lang w:val="ka-GE"/>
              </w:rPr>
              <w:t>სახელმწიფო ადმინისტრაციული ორგანოსა და სახელმწიფოსაგან დელეგირებული უფლებების საფუძველზე, კერძო პირის მოქმედებებისა და გადაწყვეტილებებზე პასუხისმგებელია სახელმწიფო</w:t>
            </w:r>
            <w:r>
              <w:rPr>
                <w:rFonts w:ascii="Sylfaen" w:eastAsia="Calibri" w:hAnsi="Sylfaen" w:cs="Times New Roman"/>
                <w:sz w:val="24"/>
                <w:szCs w:val="24"/>
                <w:lang w:val="ka-GE"/>
              </w:rPr>
              <w:t>“ და ამ მუხლის სათაურად მოპასუხემვე მიიღო „</w:t>
            </w:r>
            <w:r w:rsidRPr="00FE3127">
              <w:rPr>
                <w:rFonts w:ascii="Sylfaen" w:eastAsia="Calibri" w:hAnsi="Sylfaen" w:cs="Times New Roman"/>
                <w:i/>
                <w:sz w:val="24"/>
                <w:szCs w:val="24"/>
                <w:lang w:val="ka-GE"/>
              </w:rPr>
              <w:t>ადმინისტრაციული პროცესის მონაწილეები</w:t>
            </w:r>
            <w:r>
              <w:rPr>
                <w:rFonts w:ascii="Sylfaen" w:eastAsia="Calibri" w:hAnsi="Sylfaen" w:cs="Times New Roman"/>
                <w:sz w:val="24"/>
                <w:szCs w:val="24"/>
                <w:lang w:val="ka-GE"/>
              </w:rPr>
              <w:t>“. ამრიგად, საქართველოს კონსტიტუციის 31-ე მუხლის მე-2 ნაწილით, ნოტარიუსებისაგან მოყენებული ზიანისათვის სახელმწიფო მონაწილეობს ადმინისტრაციულ პროცესის ფარგლებში, რაც იმას ნიშნავს, რომ ამ კატეგორიის განმხილველი საქმეების უფლებამოსილ სასამართლოს კონსტიტუციის 31-ე მუხლის მე-2 ნაწილით დადგენილია ადმინისტრაციულ საქმეთა კოლეგიები და პალატები. მიუხედავად ამისა, სადავო ნორმა (</w:t>
            </w:r>
            <w:r w:rsidRPr="00FE3127">
              <w:rPr>
                <w:rFonts w:ascii="Sylfaen" w:eastAsia="Calibri" w:hAnsi="Sylfaen" w:cs="Times New Roman"/>
                <w:i/>
                <w:sz w:val="20"/>
                <w:szCs w:val="24"/>
                <w:lang w:val="ka-GE"/>
              </w:rPr>
              <w:t>„ნოტარიატის შესახებ“ კანონის მე-3 მუხლის მე-6 ნაწილის მეორე წინადადება</w:t>
            </w:r>
            <w:r>
              <w:rPr>
                <w:rFonts w:ascii="Sylfaen" w:eastAsia="Calibri" w:hAnsi="Sylfaen" w:cs="Times New Roman"/>
                <w:sz w:val="24"/>
                <w:szCs w:val="24"/>
                <w:lang w:val="ka-GE"/>
              </w:rPr>
              <w:t>) გამორიცხავს სახელმწიფოს პასუხისმგებლობას და ადგენს ნოტარიუსის პირად პასუხისმგებლობას, რაც პირიქით გამორიცხავს ადმინისტრაციული სამართალწარმოების წესით სახელმწიფოს მიმართ სასამართლოში საქმის წარმოებას და აღნიშნული ნორმის საწინააღმდეგოდ ადგენს სამოქალაქო საპროცესო კანონმდებლობის საფუძველზე სამოქალაქო საქმეთა კოლეგიებისა და პალატების განსახილველ საქმეთა კატეგორიად, რაც იწვევს და გამოიწვევს საქართველოს კონსტიტუციის 31-ე მუხლის მე-2 ნაწილით გარანტირებული ჩვენი უფლების დარღვევას.</w:t>
            </w:r>
          </w:p>
          <w:p w:rsidR="00154F08" w:rsidRDefault="00154F08" w:rsidP="00154F08">
            <w:pPr>
              <w:spacing w:line="240" w:lineRule="auto"/>
              <w:ind w:right="474"/>
              <w:jc w:val="both"/>
              <w:rPr>
                <w:rFonts w:ascii="Sylfaen" w:eastAsia="Calibri" w:hAnsi="Sylfaen" w:cs="Times New Roman"/>
                <w:color w:val="000000"/>
                <w:sz w:val="24"/>
                <w:szCs w:val="24"/>
                <w:lang w:val="ka-GE"/>
              </w:rPr>
            </w:pPr>
            <w:r>
              <w:rPr>
                <w:rFonts w:ascii="Sylfaen" w:eastAsia="Calibri" w:hAnsi="Sylfaen" w:cs="Times New Roman"/>
                <w:color w:val="FF0000"/>
                <w:sz w:val="24"/>
                <w:szCs w:val="24"/>
                <w:lang w:val="ka-GE"/>
              </w:rPr>
              <w:t xml:space="preserve">          </w:t>
            </w:r>
            <w:r w:rsidRPr="00154F08">
              <w:rPr>
                <w:rFonts w:ascii="Sylfaen" w:eastAsia="Calibri" w:hAnsi="Sylfaen" w:cs="Times New Roman"/>
                <w:sz w:val="24"/>
                <w:szCs w:val="24"/>
                <w:lang w:val="ka-GE"/>
              </w:rPr>
              <w:t>სადავო ნორმის</w:t>
            </w:r>
            <w:r>
              <w:rPr>
                <w:rFonts w:ascii="Sylfaen" w:eastAsia="Calibri" w:hAnsi="Sylfaen" w:cs="Times New Roman"/>
                <w:sz w:val="24"/>
                <w:szCs w:val="24"/>
                <w:lang w:val="ka-GE"/>
              </w:rPr>
              <w:t>,</w:t>
            </w:r>
            <w:r w:rsidRPr="00154F08">
              <w:rPr>
                <w:rFonts w:ascii="Sylfaen" w:eastAsia="Calibri" w:hAnsi="Sylfaen" w:cs="Times New Roman"/>
                <w:sz w:val="24"/>
                <w:szCs w:val="24"/>
                <w:lang w:val="ka-GE"/>
              </w:rPr>
              <w:t xml:space="preserve"> საქართველოს კონსტიტუციის 31-ე მუხლის 1-ლი ნაწილით გარანტირებული სამართლიანი სასამართლოს უფლების დარღვევაზე მსჯელობისას, გათვალისწინებული უნდა იქნეს </w:t>
            </w:r>
            <w:r w:rsidRPr="00D426C8">
              <w:rPr>
                <w:rFonts w:ascii="Sylfaen" w:eastAsia="Calibri" w:hAnsi="Sylfaen" w:cs="Times New Roman"/>
                <w:color w:val="000000"/>
                <w:sz w:val="24"/>
                <w:szCs w:val="24"/>
                <w:lang w:val="ka-GE"/>
              </w:rPr>
              <w:t>საქართველოს უზენაესი სასამართლოს 27.11.2014წლის Nბს-638-624(გ-14) განჩინებაში განმარტებული</w:t>
            </w:r>
            <w:r>
              <w:rPr>
                <w:rFonts w:ascii="Sylfaen" w:eastAsia="Calibri" w:hAnsi="Sylfaen" w:cs="Times New Roman"/>
                <w:color w:val="000000"/>
                <w:sz w:val="24"/>
                <w:szCs w:val="24"/>
                <w:lang w:val="ka-GE"/>
              </w:rPr>
              <w:t xml:space="preserve">, რომლის </w:t>
            </w:r>
            <w:r w:rsidRPr="00D426C8">
              <w:rPr>
                <w:rFonts w:ascii="Sylfaen" w:eastAsia="Calibri" w:hAnsi="Sylfaen" w:cs="Times New Roman"/>
                <w:color w:val="000000"/>
                <w:sz w:val="24"/>
                <w:szCs w:val="24"/>
                <w:lang w:val="ka-GE"/>
              </w:rPr>
              <w:t xml:space="preserve">თანახმად, </w:t>
            </w:r>
            <w:r>
              <w:rPr>
                <w:rFonts w:ascii="Sylfaen" w:eastAsia="Calibri" w:hAnsi="Sylfaen" w:cs="Times New Roman"/>
                <w:color w:val="000000"/>
                <w:sz w:val="24"/>
                <w:szCs w:val="24"/>
                <w:lang w:val="ka-GE"/>
              </w:rPr>
              <w:t>განსჯად სასამართლოზე უფლების დარღვევა განმარტებულია</w:t>
            </w:r>
            <w:r w:rsidRPr="00D426C8">
              <w:rPr>
                <w:rFonts w:ascii="Sylfaen" w:eastAsia="Calibri" w:hAnsi="Sylfaen" w:cs="Times New Roman"/>
                <w:color w:val="000000"/>
                <w:sz w:val="24"/>
                <w:szCs w:val="24"/>
                <w:lang w:val="ka-GE"/>
              </w:rPr>
              <w:t xml:space="preserve"> „</w:t>
            </w:r>
            <w:r w:rsidRPr="00D426C8">
              <w:rPr>
                <w:rFonts w:ascii="Sylfaen" w:eastAsia="Calibri" w:hAnsi="Sylfaen" w:cs="Times New Roman"/>
                <w:i/>
                <w:color w:val="000000"/>
                <w:sz w:val="24"/>
                <w:szCs w:val="24"/>
                <w:lang w:val="ka-GE"/>
              </w:rPr>
              <w:t>ადამიანის უფლებათა და ძირითად თავისუფლებათა დაცვის ევროპული კონვენციის</w:t>
            </w:r>
            <w:r w:rsidRPr="00D426C8">
              <w:rPr>
                <w:rFonts w:ascii="Sylfaen" w:eastAsia="Calibri" w:hAnsi="Sylfaen" w:cs="Times New Roman"/>
                <w:color w:val="000000"/>
                <w:sz w:val="24"/>
                <w:szCs w:val="24"/>
                <w:lang w:val="ka-GE"/>
              </w:rPr>
              <w:t>“ მე-6 მუხლის 1-ლი ნაწილით გარანტირებული სამართლიანი სასამართლოს უფლების დარღვევა</w:t>
            </w:r>
            <w:r>
              <w:rPr>
                <w:rFonts w:ascii="Sylfaen" w:eastAsia="Calibri" w:hAnsi="Sylfaen" w:cs="Times New Roman"/>
                <w:color w:val="000000"/>
                <w:sz w:val="24"/>
                <w:szCs w:val="24"/>
                <w:lang w:val="ka-GE"/>
              </w:rPr>
              <w:t>დ</w:t>
            </w:r>
            <w:r w:rsidRPr="00D426C8">
              <w:rPr>
                <w:rFonts w:ascii="Sylfaen" w:eastAsia="Calibri" w:hAnsi="Sylfaen" w:cs="Times New Roman"/>
                <w:color w:val="000000"/>
                <w:sz w:val="24"/>
                <w:szCs w:val="24"/>
                <w:lang w:val="ka-GE"/>
              </w:rPr>
              <w:t xml:space="preserve">, რომლის ანალოგიური უფლება </w:t>
            </w:r>
            <w:r w:rsidRPr="00D426C8">
              <w:rPr>
                <w:rFonts w:ascii="Sylfaen" w:eastAsia="Calibri" w:hAnsi="Sylfaen" w:cs="Times New Roman"/>
                <w:color w:val="000000"/>
                <w:sz w:val="24"/>
                <w:szCs w:val="24"/>
                <w:lang w:val="ka-GE"/>
              </w:rPr>
              <w:lastRenderedPageBreak/>
              <w:t>დაცულია საქართველოს კონსტიტუციის 31-ე მუხლის</w:t>
            </w:r>
            <w:r>
              <w:rPr>
                <w:rFonts w:ascii="Sylfaen" w:eastAsia="Calibri" w:hAnsi="Sylfaen" w:cs="Times New Roman"/>
                <w:color w:val="000000"/>
                <w:sz w:val="24"/>
                <w:szCs w:val="24"/>
                <w:lang w:val="ka-GE"/>
              </w:rPr>
              <w:t xml:space="preserve"> 1-</w:t>
            </w:r>
            <w:r w:rsidRPr="00D426C8">
              <w:rPr>
                <w:rFonts w:ascii="Sylfaen" w:eastAsia="Calibri" w:hAnsi="Sylfaen" w:cs="Times New Roman"/>
                <w:color w:val="000000"/>
                <w:sz w:val="24"/>
                <w:szCs w:val="24"/>
                <w:lang w:val="ka-GE"/>
              </w:rPr>
              <w:t>ლი ნაწილით და</w:t>
            </w:r>
            <w:r>
              <w:rPr>
                <w:rFonts w:ascii="Sylfaen" w:eastAsia="Calibri" w:hAnsi="Sylfaen" w:cs="Times New Roman"/>
                <w:color w:val="000000"/>
                <w:sz w:val="24"/>
                <w:szCs w:val="24"/>
                <w:lang w:val="ka-GE"/>
              </w:rPr>
              <w:t xml:space="preserve"> ადასტურებს, რომ სადავო ნორმა იწვევს და მომავალშიც გამოიწვევს საქართველოს კონსტიტუციის 31-ე მუხლის მე-2 და 1-ლი ნაწილებით გარანტირებული ჩვენი უფლებების დარღვევას.</w:t>
            </w:r>
          </w:p>
          <w:p w:rsidR="00E63607" w:rsidRPr="00FE3127" w:rsidRDefault="00E63607" w:rsidP="00D8179C">
            <w:pPr>
              <w:spacing w:line="240" w:lineRule="auto"/>
              <w:ind w:right="474"/>
              <w:jc w:val="both"/>
              <w:rPr>
                <w:rFonts w:ascii="Sylfaen" w:eastAsia="Calibri" w:hAnsi="Sylfaen" w:cs="Times New Roman"/>
                <w:color w:val="FF0000"/>
                <w:sz w:val="24"/>
                <w:szCs w:val="24"/>
                <w:lang w:val="ka-GE"/>
              </w:rPr>
            </w:pPr>
          </w:p>
          <w:p w:rsidR="00E63607" w:rsidRPr="00E63607" w:rsidRDefault="00D8179C" w:rsidP="00E63607">
            <w:pPr>
              <w:spacing w:line="240" w:lineRule="auto"/>
              <w:ind w:right="474"/>
              <w:jc w:val="center"/>
              <w:rPr>
                <w:rFonts w:ascii="Sylfaen" w:eastAsia="Calibri" w:hAnsi="Sylfaen" w:cs="Times New Roman"/>
                <w:sz w:val="28"/>
                <w:szCs w:val="24"/>
                <w:lang w:val="ka-GE"/>
              </w:rPr>
            </w:pPr>
            <w:r w:rsidRPr="00D8179C">
              <w:rPr>
                <w:rFonts w:ascii="Sylfaen" w:eastAsia="Calibri" w:hAnsi="Sylfaen" w:cs="Times New Roman"/>
                <w:color w:val="FF0000"/>
                <w:sz w:val="24"/>
                <w:szCs w:val="24"/>
                <w:lang w:val="ka-GE"/>
              </w:rPr>
              <w:t xml:space="preserve"> </w:t>
            </w:r>
            <w:r w:rsidRPr="00D8179C">
              <w:rPr>
                <w:rFonts w:ascii="Sylfaen" w:eastAsia="Calibri" w:hAnsi="Sylfaen" w:cs="Times New Roman"/>
                <w:color w:val="000000"/>
                <w:sz w:val="24"/>
                <w:szCs w:val="24"/>
                <w:lang w:val="ka-GE"/>
              </w:rPr>
              <w:t xml:space="preserve">  </w:t>
            </w:r>
            <w:r w:rsidR="00E63607" w:rsidRPr="00E63607">
              <w:rPr>
                <w:rFonts w:ascii="Sylfaen" w:eastAsia="Calibri" w:hAnsi="Sylfaen" w:cs="Times New Roman"/>
                <w:sz w:val="28"/>
                <w:szCs w:val="24"/>
                <w:lang w:val="ka-GE"/>
              </w:rPr>
              <w:t>მტკიცებულებები, რომლებიც მოსარჩელე ლენა სვანიძის სამემკვიდრეო საქმეზე პრაქტიკაში ადასტურებენ კონსტიტუციურ სარჩელში მითითებულ გარემოებებს და ადასტურებენ</w:t>
            </w:r>
            <w:r w:rsidR="00154F08">
              <w:rPr>
                <w:rFonts w:ascii="Sylfaen" w:eastAsia="Calibri" w:hAnsi="Sylfaen" w:cs="Times New Roman"/>
                <w:sz w:val="28"/>
                <w:szCs w:val="24"/>
                <w:lang w:val="ka-GE"/>
              </w:rPr>
              <w:t xml:space="preserve"> სასარჩელო</w:t>
            </w:r>
            <w:r w:rsidR="00E63607" w:rsidRPr="00E63607">
              <w:rPr>
                <w:rFonts w:ascii="Sylfaen" w:eastAsia="Calibri" w:hAnsi="Sylfaen" w:cs="Times New Roman"/>
                <w:sz w:val="28"/>
                <w:szCs w:val="24"/>
                <w:lang w:val="ka-GE"/>
              </w:rPr>
              <w:t xml:space="preserve"> მოთხოვნების საფუძვლიანობას:</w:t>
            </w:r>
          </w:p>
          <w:p w:rsidR="00E63607" w:rsidRPr="008263D9" w:rsidRDefault="00E63607" w:rsidP="00E63607">
            <w:pPr>
              <w:spacing w:line="240" w:lineRule="auto"/>
              <w:ind w:right="474"/>
              <w:jc w:val="both"/>
              <w:rPr>
                <w:rFonts w:ascii="Sylfaen" w:eastAsia="Calibri" w:hAnsi="Sylfaen" w:cs="Times New Roman"/>
                <w:szCs w:val="24"/>
                <w:lang w:val="ka-GE"/>
              </w:rPr>
            </w:pPr>
            <w:r w:rsidRPr="00E63607">
              <w:rPr>
                <w:rFonts w:ascii="Sylfaen" w:eastAsia="Calibri" w:hAnsi="Sylfaen" w:cs="Sylfaen"/>
                <w:i/>
                <w:sz w:val="36"/>
                <w:szCs w:val="24"/>
                <w:lang w:val="ka-GE"/>
              </w:rPr>
              <w:t>--1.</w:t>
            </w:r>
            <w:r w:rsidRPr="00E63607">
              <w:rPr>
                <w:rFonts w:ascii="Sylfaen" w:eastAsia="Calibri" w:hAnsi="Sylfaen" w:cs="Sylfaen"/>
                <w:sz w:val="36"/>
                <w:szCs w:val="24"/>
                <w:lang w:val="ka-GE"/>
              </w:rPr>
              <w:t xml:space="preserve">  </w:t>
            </w:r>
            <w:r w:rsidRPr="008263D9">
              <w:rPr>
                <w:rFonts w:ascii="Sylfaen" w:eastAsia="Calibri" w:hAnsi="Sylfaen" w:cs="Sylfaen"/>
                <w:szCs w:val="24"/>
                <w:lang w:val="ka-GE"/>
              </w:rPr>
              <w:t>საქართველოს</w:t>
            </w:r>
            <w:r w:rsidRPr="008263D9">
              <w:rPr>
                <w:rFonts w:ascii="Sylfaen" w:eastAsia="Calibri" w:hAnsi="Sylfaen" w:cs="Times New Roman"/>
                <w:szCs w:val="24"/>
                <w:lang w:val="ka-GE"/>
              </w:rPr>
              <w:t xml:space="preserve"> იუსტიციის მინისტრის (</w:t>
            </w:r>
            <w:r w:rsidRPr="008263D9">
              <w:rPr>
                <w:rFonts w:ascii="Sylfaen" w:eastAsia="Calibri" w:hAnsi="Sylfaen" w:cs="Times New Roman"/>
                <w:i/>
                <w:sz w:val="20"/>
                <w:szCs w:val="24"/>
                <w:lang w:val="ka-GE"/>
              </w:rPr>
              <w:t>ლ.ჭანტურიას</w:t>
            </w:r>
            <w:r w:rsidRPr="008263D9">
              <w:rPr>
                <w:rFonts w:ascii="Sylfaen" w:eastAsia="Calibri" w:hAnsi="Sylfaen" w:cs="Times New Roman"/>
                <w:szCs w:val="24"/>
                <w:lang w:val="ka-GE"/>
              </w:rPr>
              <w:t>) 24.05.1999წლის N39 ბრძანების მე-9 პარაგრაფით, „</w:t>
            </w:r>
            <w:r w:rsidRPr="008263D9">
              <w:rPr>
                <w:rFonts w:ascii="Sylfaen" w:eastAsia="Calibri" w:hAnsi="Sylfaen" w:cs="Times New Roman"/>
                <w:i/>
                <w:szCs w:val="24"/>
                <w:lang w:val="ka-GE"/>
              </w:rPr>
              <w:t>ნოტარიატის შესახებ</w:t>
            </w:r>
            <w:r w:rsidRPr="008263D9">
              <w:rPr>
                <w:rFonts w:ascii="Sylfaen" w:eastAsia="Calibri" w:hAnsi="Sylfaen" w:cs="Times New Roman"/>
                <w:szCs w:val="24"/>
                <w:lang w:val="ka-GE"/>
              </w:rPr>
              <w:t>“ კანონის მოთხოვნათა შესაბამისად, სახელმწიფოებრივი უფლებამოსილების განსახორციელებლად ქ.თბილისში ნოტარიუსის თანამდებობაზედ დაინიშნა კერძო პირი ნინო ხაბულიანი. იგივეს ადასტურებს ნოტარიუსთა ელექტრონული რეესტრიდან ამონაწერიც (</w:t>
            </w:r>
            <w:r w:rsidRPr="008263D9">
              <w:rPr>
                <w:rFonts w:ascii="Sylfaen" w:eastAsia="Calibri" w:hAnsi="Sylfaen" w:cs="Times New Roman"/>
                <w:i/>
                <w:sz w:val="20"/>
                <w:szCs w:val="24"/>
                <w:lang w:val="ka-GE"/>
              </w:rPr>
              <w:t>გთხოვთ იხილოთ დანართი 1; 2;  3</w:t>
            </w:r>
            <w:r w:rsidRPr="008263D9">
              <w:rPr>
                <w:rFonts w:ascii="Sylfaen" w:eastAsia="Calibri" w:hAnsi="Sylfaen" w:cs="Times New Roman"/>
                <w:i/>
                <w:szCs w:val="24"/>
                <w:lang w:val="ka-GE"/>
              </w:rPr>
              <w:t>)</w:t>
            </w:r>
            <w:r w:rsidRPr="008263D9">
              <w:rPr>
                <w:rFonts w:ascii="Sylfaen" w:eastAsia="Calibri" w:hAnsi="Sylfaen" w:cs="Times New Roman"/>
                <w:szCs w:val="24"/>
                <w:lang w:val="ka-GE"/>
              </w:rPr>
              <w:t xml:space="preserve">. </w:t>
            </w:r>
          </w:p>
          <w:p w:rsidR="00E63607" w:rsidRPr="008263D9" w:rsidRDefault="00E63607" w:rsidP="00E63607">
            <w:pPr>
              <w:spacing w:line="240" w:lineRule="auto"/>
              <w:ind w:right="474"/>
              <w:jc w:val="both"/>
              <w:rPr>
                <w:rFonts w:ascii="Sylfaen" w:eastAsia="Calibri" w:hAnsi="Sylfaen" w:cs="Times New Roman"/>
                <w:szCs w:val="24"/>
                <w:lang w:val="ka-GE"/>
              </w:rPr>
            </w:pPr>
            <w:r w:rsidRPr="008263D9">
              <w:rPr>
                <w:rFonts w:ascii="Sylfaen" w:eastAsia="Calibri" w:hAnsi="Sylfaen" w:cs="Times New Roman"/>
                <w:szCs w:val="24"/>
                <w:lang w:val="ka-GE"/>
              </w:rPr>
              <w:t xml:space="preserve">             ხოლო, 2009წლის 4 დეკემბერს „</w:t>
            </w:r>
            <w:r w:rsidRPr="008263D9">
              <w:rPr>
                <w:rFonts w:ascii="Sylfaen" w:eastAsia="Calibri" w:hAnsi="Sylfaen" w:cs="Times New Roman"/>
                <w:i/>
                <w:szCs w:val="24"/>
                <w:lang w:val="ka-GE"/>
              </w:rPr>
              <w:t>ნოტარიატის შესახებ</w:t>
            </w:r>
            <w:r w:rsidRPr="008263D9">
              <w:rPr>
                <w:rFonts w:ascii="Sylfaen" w:eastAsia="Calibri" w:hAnsi="Sylfaen" w:cs="Times New Roman"/>
                <w:szCs w:val="24"/>
                <w:lang w:val="ka-GE"/>
              </w:rPr>
              <w:t>“ ახალი კანონის მიღების შემდეგ, საქართველოს იუსტიციის მინისტრის (</w:t>
            </w:r>
            <w:r w:rsidRPr="008263D9">
              <w:rPr>
                <w:rFonts w:ascii="Sylfaen" w:eastAsia="Calibri" w:hAnsi="Sylfaen" w:cs="Times New Roman"/>
                <w:i/>
                <w:sz w:val="20"/>
                <w:szCs w:val="24"/>
                <w:lang w:val="ka-GE"/>
              </w:rPr>
              <w:t>ზ.ადეიშვილის</w:t>
            </w:r>
            <w:r w:rsidRPr="008263D9">
              <w:rPr>
                <w:rFonts w:ascii="Sylfaen" w:eastAsia="Calibri" w:hAnsi="Sylfaen" w:cs="Times New Roman"/>
                <w:szCs w:val="24"/>
                <w:lang w:val="ka-GE"/>
              </w:rPr>
              <w:t>) 01.04.2010წლის N30 ბრძანებით, კერძო პირი ნინო ხაბულიანი ჩაითვალა ნოტარიუსად და სახელმწიფომ კიდევ ერთხელ დაუდასტურა სახელმწიფოებრივი უფლებამოსილების განხორციელების უფლება (</w:t>
            </w:r>
            <w:r w:rsidRPr="008263D9">
              <w:rPr>
                <w:rFonts w:ascii="Sylfaen" w:eastAsia="Calibri" w:hAnsi="Sylfaen" w:cs="Times New Roman"/>
                <w:i/>
                <w:sz w:val="20"/>
                <w:szCs w:val="24"/>
                <w:lang w:val="ka-GE"/>
              </w:rPr>
              <w:t>გთხოვთ იხილოთ დანართი 2; 3</w:t>
            </w:r>
            <w:r w:rsidRPr="008263D9">
              <w:rPr>
                <w:rFonts w:ascii="Sylfaen" w:eastAsia="Calibri" w:hAnsi="Sylfaen" w:cs="Times New Roman"/>
                <w:szCs w:val="24"/>
                <w:lang w:val="ka-GE"/>
              </w:rPr>
              <w:t>).</w:t>
            </w:r>
          </w:p>
          <w:p w:rsidR="00E63607" w:rsidRPr="008263D9" w:rsidRDefault="00E63607" w:rsidP="00E63607">
            <w:pPr>
              <w:spacing w:line="240" w:lineRule="auto"/>
              <w:ind w:left="34" w:right="474" w:firstLine="686"/>
              <w:contextualSpacing/>
              <w:jc w:val="both"/>
              <w:rPr>
                <w:rFonts w:ascii="Sylfaen" w:eastAsia="Times New Roman" w:hAnsi="Sylfaen" w:cs="Times New Roman"/>
                <w:szCs w:val="24"/>
                <w:lang w:val="ka-GE"/>
              </w:rPr>
            </w:pPr>
            <w:r w:rsidRPr="008263D9">
              <w:rPr>
                <w:rFonts w:ascii="Sylfaen" w:eastAsia="Times New Roman" w:hAnsi="Sylfaen" w:cs="Times New Roman"/>
                <w:szCs w:val="24"/>
                <w:lang w:val="ka-GE"/>
              </w:rPr>
              <w:t>ანუ, წარმოდგენილი მტკიცებულებები ადასტურებენ, რომ, ნოტარიუსი (</w:t>
            </w:r>
            <w:r w:rsidRPr="008263D9">
              <w:rPr>
                <w:rFonts w:ascii="Sylfaen" w:eastAsia="Times New Roman" w:hAnsi="Sylfaen" w:cs="Times New Roman"/>
                <w:i/>
                <w:sz w:val="20"/>
                <w:szCs w:val="24"/>
                <w:lang w:val="ka-GE"/>
              </w:rPr>
              <w:t>ნოტარიუსები</w:t>
            </w:r>
            <w:r w:rsidRPr="008263D9">
              <w:rPr>
                <w:rFonts w:ascii="Sylfaen" w:eastAsia="Times New Roman" w:hAnsi="Sylfaen" w:cs="Times New Roman"/>
                <w:szCs w:val="24"/>
                <w:lang w:val="ka-GE"/>
              </w:rPr>
              <w:t>) არის ზოგადი ადმინისტრაციული კოდექსის მე-2 მუხლის 1-ლი ნაწილის „ა“ ქვეპუნქტით - ადმინისტრაციული ორგანოს ცნების გათვალისწინებით ნებისმიერი სხვა პირი (</w:t>
            </w:r>
            <w:r w:rsidRPr="008263D9">
              <w:rPr>
                <w:rFonts w:ascii="Sylfaen" w:eastAsia="Times New Roman" w:hAnsi="Sylfaen" w:cs="Times New Roman"/>
                <w:i/>
                <w:sz w:val="20"/>
                <w:szCs w:val="24"/>
                <w:lang w:val="ka-GE"/>
              </w:rPr>
              <w:t>პირები</w:t>
            </w:r>
            <w:r w:rsidRPr="008263D9">
              <w:rPr>
                <w:rFonts w:ascii="Sylfaen" w:eastAsia="Times New Roman" w:hAnsi="Sylfaen" w:cs="Times New Roman"/>
                <w:szCs w:val="24"/>
                <w:lang w:val="ka-GE"/>
              </w:rPr>
              <w:t>), რომელიც საქართველოს კანონმდებლობის საფუძველზე ასრულებს საჯარო სამართლებრივ უფლებამოსილებებს და რომლის (</w:t>
            </w:r>
            <w:r w:rsidRPr="008263D9">
              <w:rPr>
                <w:rFonts w:ascii="Sylfaen" w:eastAsia="Times New Roman" w:hAnsi="Sylfaen" w:cs="Times New Roman"/>
                <w:i/>
                <w:sz w:val="20"/>
                <w:szCs w:val="24"/>
                <w:lang w:val="ka-GE"/>
              </w:rPr>
              <w:t>რომლების</w:t>
            </w:r>
            <w:r w:rsidRPr="008263D9">
              <w:rPr>
                <w:rFonts w:ascii="Sylfaen" w:eastAsia="Times New Roman" w:hAnsi="Sylfaen" w:cs="Times New Roman"/>
                <w:szCs w:val="24"/>
                <w:lang w:val="ka-GE"/>
              </w:rPr>
              <w:t>) მიერ მიყენებულ ზიანზე, საქართველოს კონსტიტუციის მე-18 მუხლის მე-4 ნაწილთ და ამ კონსტიტუციურ ნორმასთან შესაბამისობით მიღებული ზოგადი ადმინისტრაციული კოდექსის 208-ე მუხლის მე-3 ნაწილით</w:t>
            </w:r>
            <w:r w:rsidR="00154F08" w:rsidRPr="008263D9">
              <w:rPr>
                <w:rFonts w:ascii="Sylfaen" w:eastAsia="Times New Roman" w:hAnsi="Sylfaen" w:cs="Times New Roman"/>
                <w:szCs w:val="24"/>
                <w:lang w:val="ka-GE"/>
              </w:rPr>
              <w:t xml:space="preserve"> და ადმინისტრაციული საპროცესო კოდექსის მე-14 მუხლის მე-2 ნაწილით</w:t>
            </w:r>
            <w:r w:rsidRPr="008263D9">
              <w:rPr>
                <w:rFonts w:ascii="Sylfaen" w:eastAsia="Times New Roman" w:hAnsi="Sylfaen" w:cs="Times New Roman"/>
                <w:szCs w:val="24"/>
                <w:lang w:val="ka-GE"/>
              </w:rPr>
              <w:t xml:space="preserve"> განსაზღვრულია სახელმწიფოს პასუხისმგებლობა, რასაც, საქართველოს კონსტიტუციის მე-18 მუხლის მე-4 ნაწილის მოთხოვნის საწინააღმდეგოდ, „</w:t>
            </w:r>
            <w:r w:rsidRPr="008263D9">
              <w:rPr>
                <w:rFonts w:ascii="Sylfaen" w:eastAsia="Times New Roman" w:hAnsi="Sylfaen" w:cs="Times New Roman"/>
                <w:i/>
                <w:szCs w:val="24"/>
                <w:lang w:val="ka-GE"/>
              </w:rPr>
              <w:t>ნოტარიატის შესახებ</w:t>
            </w:r>
            <w:r w:rsidRPr="008263D9">
              <w:rPr>
                <w:rFonts w:ascii="Sylfaen" w:eastAsia="Times New Roman" w:hAnsi="Sylfaen" w:cs="Times New Roman"/>
                <w:szCs w:val="24"/>
                <w:lang w:val="ka-GE"/>
              </w:rPr>
              <w:t>“ კანონის მე-3 მუხლის მე-6 ნაწილის გასაჩივრებული მეორე წინადადება, პირიქით კატეგორიულად გამორიცხავს სახელმწიფოს პასუხისმგებლობას, რაც ადასტურებს სადავო ნორმის ნორმატიული შინაარისის, საქართველოს კონსტიტუციის მე-18 მუხლის მე-4 ნაწილთან (</w:t>
            </w:r>
            <w:r w:rsidRPr="008263D9">
              <w:rPr>
                <w:rFonts w:ascii="Sylfaen" w:eastAsia="Times New Roman" w:hAnsi="Sylfaen" w:cs="Times New Roman"/>
                <w:i/>
                <w:sz w:val="18"/>
                <w:szCs w:val="24"/>
                <w:lang w:val="ka-GE"/>
              </w:rPr>
              <w:t>ძველი რედაქციით 42-ე მუხლის მე-9 ნაწილთან</w:t>
            </w:r>
            <w:r w:rsidRPr="008263D9">
              <w:rPr>
                <w:rFonts w:ascii="Sylfaen" w:eastAsia="Times New Roman" w:hAnsi="Sylfaen" w:cs="Times New Roman"/>
                <w:szCs w:val="24"/>
                <w:lang w:val="ka-GE"/>
              </w:rPr>
              <w:t>) წინააღმდებაში მიღების ფაქტს და ადასტურებს კონსტიტუციური სარჩელის სრულად დაკმაყოფილების საფუძვლებს.</w:t>
            </w:r>
          </w:p>
          <w:p w:rsidR="00E63607" w:rsidRPr="008263D9" w:rsidRDefault="00E63607" w:rsidP="00E63607">
            <w:pPr>
              <w:spacing w:line="240" w:lineRule="auto"/>
              <w:ind w:right="474"/>
              <w:jc w:val="both"/>
              <w:rPr>
                <w:rFonts w:ascii="Sylfaen" w:eastAsia="Calibri" w:hAnsi="Sylfaen" w:cs="Times New Roman"/>
                <w:szCs w:val="24"/>
                <w:lang w:val="ka-GE"/>
              </w:rPr>
            </w:pPr>
            <w:r w:rsidRPr="00E63607">
              <w:rPr>
                <w:rFonts w:ascii="Sylfaen" w:eastAsia="Calibri" w:hAnsi="Sylfaen" w:cs="Sylfaen"/>
                <w:i/>
                <w:sz w:val="36"/>
                <w:szCs w:val="24"/>
                <w:lang w:val="ka-GE"/>
              </w:rPr>
              <w:t xml:space="preserve">--2. </w:t>
            </w:r>
            <w:r w:rsidRPr="008263D9">
              <w:rPr>
                <w:rFonts w:ascii="Sylfaen" w:eastAsia="Calibri" w:hAnsi="Sylfaen" w:cs="Sylfaen"/>
                <w:szCs w:val="24"/>
                <w:lang w:val="ka-GE"/>
              </w:rPr>
              <w:t>საქართველოს</w:t>
            </w:r>
            <w:r w:rsidRPr="008263D9">
              <w:rPr>
                <w:rFonts w:ascii="Sylfaen" w:eastAsia="Calibri" w:hAnsi="Sylfaen" w:cs="Times New Roman"/>
                <w:szCs w:val="24"/>
                <w:lang w:val="ka-GE"/>
              </w:rPr>
              <w:t xml:space="preserve"> იუსტიციის მინისტრის (</w:t>
            </w:r>
            <w:r w:rsidRPr="008263D9">
              <w:rPr>
                <w:rFonts w:ascii="Sylfaen" w:eastAsia="Calibri" w:hAnsi="Sylfaen" w:cs="Times New Roman"/>
                <w:i/>
                <w:sz w:val="20"/>
                <w:szCs w:val="24"/>
                <w:lang w:val="ka-GE"/>
              </w:rPr>
              <w:t>გ.ქავთარაძის</w:t>
            </w:r>
            <w:r w:rsidRPr="008263D9">
              <w:rPr>
                <w:rFonts w:ascii="Sylfaen" w:eastAsia="Calibri" w:hAnsi="Sylfaen" w:cs="Times New Roman"/>
                <w:szCs w:val="24"/>
                <w:lang w:val="ka-GE"/>
              </w:rPr>
              <w:t>) 07.11.2006წლის N174 და 16.04.2007წლის N57 ბრძანებებით, „</w:t>
            </w:r>
            <w:r w:rsidRPr="008263D9">
              <w:rPr>
                <w:rFonts w:ascii="Sylfaen" w:eastAsia="Calibri" w:hAnsi="Sylfaen" w:cs="Times New Roman"/>
                <w:i/>
                <w:szCs w:val="24"/>
                <w:lang w:val="ka-GE"/>
              </w:rPr>
              <w:t>ნოტარიატის შესახებ“</w:t>
            </w:r>
            <w:r w:rsidRPr="008263D9">
              <w:rPr>
                <w:rFonts w:ascii="Sylfaen" w:eastAsia="Calibri" w:hAnsi="Sylfaen" w:cs="Times New Roman"/>
                <w:szCs w:val="24"/>
                <w:lang w:val="ka-GE"/>
              </w:rPr>
              <w:t xml:space="preserve">  კანონის (</w:t>
            </w:r>
            <w:r w:rsidRPr="008263D9">
              <w:rPr>
                <w:rFonts w:ascii="Sylfaen" w:eastAsia="Calibri" w:hAnsi="Sylfaen" w:cs="Times New Roman"/>
                <w:i/>
                <w:sz w:val="20"/>
                <w:szCs w:val="24"/>
                <w:lang w:val="ka-GE"/>
              </w:rPr>
              <w:t>2007წელს მოქმედი რედაქციით</w:t>
            </w:r>
            <w:r w:rsidRPr="008263D9">
              <w:rPr>
                <w:rFonts w:ascii="Sylfaen" w:eastAsia="Calibri" w:hAnsi="Sylfaen" w:cs="Times New Roman"/>
                <w:szCs w:val="24"/>
                <w:lang w:val="ka-GE"/>
              </w:rPr>
              <w:t>) მე-5 მუხლის 1-ლი ნაწილის შესაბამისად და 41-ე მუხლის მე-2 პუნქტის მოთხოვნათა შესრულებლების უზრუნველსაყოფად, საქართველოს იუსტიციის მინისტრმა გამოსცა „</w:t>
            </w:r>
            <w:r w:rsidRPr="008263D9">
              <w:rPr>
                <w:rFonts w:ascii="Sylfaen" w:eastAsia="Calibri" w:hAnsi="Sylfaen" w:cs="Times New Roman"/>
                <w:i/>
                <w:szCs w:val="24"/>
                <w:lang w:val="ka-GE"/>
              </w:rPr>
              <w:t>საქართველოს ნოტარიუსთა სამუშაო უბნების განსაზღვრისა და ნოტარიუსის მიერ სამემკვიდრეო საქმეთა წარმოების მოწესრიგების თაობაზე</w:t>
            </w:r>
            <w:r w:rsidRPr="008263D9">
              <w:rPr>
                <w:rFonts w:ascii="Sylfaen" w:eastAsia="Calibri" w:hAnsi="Sylfaen" w:cs="Times New Roman"/>
                <w:szCs w:val="24"/>
                <w:lang w:val="ka-GE"/>
              </w:rPr>
              <w:t>“ ნორმატიული ადმინისტრაციულ-სამართლებრივი აქტი, რომლითაც ნოტარიუსებს განუსაზღვრა სამემკვიდრეო საქმეთა წარმოებისათვის უბნები. მათ შორის ნოტარიუსად დანიშნულ კერძო პირს - ნინო ხაბულიანსაც (</w:t>
            </w:r>
            <w:r w:rsidRPr="008263D9">
              <w:rPr>
                <w:rFonts w:ascii="Sylfaen" w:eastAsia="Calibri" w:hAnsi="Sylfaen" w:cs="Times New Roman"/>
                <w:i/>
                <w:sz w:val="20"/>
                <w:szCs w:val="24"/>
                <w:lang w:val="ka-GE"/>
              </w:rPr>
              <w:t>სხვა ნოტარიუსებსაც</w:t>
            </w:r>
            <w:r w:rsidRPr="008263D9">
              <w:rPr>
                <w:rFonts w:ascii="Sylfaen" w:eastAsia="Calibri" w:hAnsi="Sylfaen" w:cs="Times New Roman"/>
                <w:szCs w:val="24"/>
                <w:lang w:val="ka-GE"/>
              </w:rPr>
              <w:t>) განუსაზღვრა ქ.თბილისში, გ.ჭანტურიას ჩიხში გახსნილი სამემკვიდრეო საქმეების წარმოების უფლებამოსილება (</w:t>
            </w:r>
            <w:r w:rsidRPr="008263D9">
              <w:rPr>
                <w:rFonts w:ascii="Sylfaen" w:eastAsia="Calibri" w:hAnsi="Sylfaen" w:cs="Times New Roman"/>
                <w:i/>
                <w:sz w:val="20"/>
                <w:szCs w:val="24"/>
                <w:lang w:val="ka-GE"/>
              </w:rPr>
              <w:t>გთხოვთ იხილოთ დანართი 4; 5)</w:t>
            </w:r>
            <w:r w:rsidR="00154F08" w:rsidRPr="008263D9">
              <w:rPr>
                <w:rFonts w:ascii="Sylfaen" w:eastAsia="Calibri" w:hAnsi="Sylfaen" w:cs="Times New Roman"/>
                <w:szCs w:val="24"/>
                <w:lang w:val="ka-GE"/>
              </w:rPr>
              <w:t>, რაც ასევე ადასტურებს, რომ ნოტარიუსი არის ადმინისტრაციული საპროცესო კოდექსის მე-14 მუხლის მე-2 ნაწილით გათვალისწინებული კერძო პირი, რომლის მიერ მოყენებულ ზიანზე პასუხისმგებელია სახელმწიფო.</w:t>
            </w:r>
          </w:p>
          <w:p w:rsidR="00E63607" w:rsidRPr="008263D9" w:rsidRDefault="00E63607" w:rsidP="00E63607">
            <w:pPr>
              <w:spacing w:line="240" w:lineRule="auto"/>
              <w:ind w:right="474"/>
              <w:jc w:val="both"/>
              <w:rPr>
                <w:rFonts w:ascii="Sylfaen" w:eastAsia="Calibri" w:hAnsi="Sylfaen" w:cs="Times New Roman"/>
                <w:szCs w:val="24"/>
                <w:lang w:val="ka-GE"/>
              </w:rPr>
            </w:pPr>
            <w:r w:rsidRPr="00E63607">
              <w:rPr>
                <w:rFonts w:ascii="Sylfaen" w:eastAsia="Calibri" w:hAnsi="Sylfaen" w:cs="Sylfaen"/>
                <w:i/>
                <w:sz w:val="36"/>
                <w:szCs w:val="24"/>
                <w:lang w:val="ka-GE"/>
              </w:rPr>
              <w:t xml:space="preserve">--3. </w:t>
            </w:r>
            <w:r w:rsidRPr="008263D9">
              <w:rPr>
                <w:rFonts w:ascii="Sylfaen" w:eastAsia="Calibri" w:hAnsi="Sylfaen" w:cs="Sylfaen"/>
                <w:szCs w:val="24"/>
                <w:lang w:val="ka-GE"/>
              </w:rPr>
              <w:t>საქართველოს</w:t>
            </w:r>
            <w:r w:rsidRPr="008263D9">
              <w:rPr>
                <w:rFonts w:ascii="Sylfaen" w:eastAsia="Calibri" w:hAnsi="Sylfaen" w:cs="Times New Roman"/>
                <w:szCs w:val="24"/>
                <w:lang w:val="ka-GE"/>
              </w:rPr>
              <w:t xml:space="preserve"> იუსტიციის მინისტრის 27.08.1999წლის N66 ბრძანებით, სახელმწიფოებრივი უფლებამოსილების განხორციელებისათვის დუშეთის რაიონში ნოტარიუსის თანამდებობაზედ დაინიშნა კერძო პირი ლამარა დიდებაშივი (</w:t>
            </w:r>
            <w:r w:rsidRPr="008263D9">
              <w:rPr>
                <w:rFonts w:ascii="Sylfaen" w:eastAsia="Calibri" w:hAnsi="Sylfaen" w:cs="Times New Roman"/>
                <w:i/>
                <w:sz w:val="20"/>
                <w:szCs w:val="24"/>
                <w:lang w:val="ka-GE"/>
              </w:rPr>
              <w:t>გთხოვთ იხილოთ დანართი 6</w:t>
            </w:r>
            <w:r w:rsidRPr="008263D9">
              <w:rPr>
                <w:rFonts w:ascii="Sylfaen" w:eastAsia="Calibri" w:hAnsi="Sylfaen" w:cs="Times New Roman"/>
                <w:szCs w:val="24"/>
                <w:lang w:val="ka-GE"/>
              </w:rPr>
              <w:t>).</w:t>
            </w:r>
          </w:p>
          <w:p w:rsidR="00E63607" w:rsidRPr="008263D9" w:rsidRDefault="00E63607" w:rsidP="00E63607">
            <w:pPr>
              <w:spacing w:line="240" w:lineRule="auto"/>
              <w:ind w:right="474"/>
              <w:contextualSpacing/>
              <w:jc w:val="both"/>
              <w:rPr>
                <w:rFonts w:ascii="Sylfaen" w:eastAsia="Times New Roman" w:hAnsi="Sylfaen" w:cs="Times New Roman"/>
                <w:szCs w:val="24"/>
                <w:lang w:val="ka-GE"/>
              </w:rPr>
            </w:pPr>
            <w:r w:rsidRPr="008263D9">
              <w:rPr>
                <w:rFonts w:ascii="Sylfaen" w:eastAsia="Times New Roman" w:hAnsi="Sylfaen" w:cs="Times New Roman"/>
                <w:szCs w:val="24"/>
                <w:lang w:val="ka-GE"/>
              </w:rPr>
              <w:t xml:space="preserve">          რამდენადაც მოსარჩელე ლენა სვანიძე, რომელიც საერთო სასამართლოების ერთიანი სისტემის </w:t>
            </w:r>
            <w:r w:rsidRPr="008263D9">
              <w:rPr>
                <w:rFonts w:ascii="Sylfaen" w:eastAsia="Times New Roman" w:hAnsi="Sylfaen" w:cs="Times New Roman"/>
                <w:szCs w:val="24"/>
                <w:lang w:val="ka-GE"/>
              </w:rPr>
              <w:lastRenderedPageBreak/>
              <w:t>ორი სასამართლო გადაწყვეტილებით ვარ 1913წელს გარდაცვლილი პელაგია ზაქარიას ასული კუვიაზევას (</w:t>
            </w:r>
            <w:r w:rsidRPr="008263D9">
              <w:rPr>
                <w:rFonts w:ascii="Sylfaen" w:eastAsia="Times New Roman" w:hAnsi="Sylfaen" w:cs="Times New Roman"/>
                <w:i/>
                <w:sz w:val="20"/>
                <w:szCs w:val="24"/>
                <w:lang w:val="ka-GE"/>
              </w:rPr>
              <w:t>ქორწინებამდე ფეოდოროვას</w:t>
            </w:r>
            <w:r w:rsidRPr="008263D9">
              <w:rPr>
                <w:rFonts w:ascii="Sylfaen" w:eastAsia="Times New Roman" w:hAnsi="Sylfaen" w:cs="Times New Roman"/>
                <w:szCs w:val="24"/>
                <w:lang w:val="ka-GE"/>
              </w:rPr>
              <w:t>) მემკვიდრედ აღიარებული და უფლებამოსილი ნოტარიუსისაგან უფლება მქონდა მიმეღო პელაგია კუვიაზევას სამკვიდროს მიღების ფაქტის დამადასტურებელი სამკვიდრო მოწმობა და პელაგია კუვიაზევას სამკვიდროს გახსნის ადგილის დადგენა 2007წლისათვის შეუძლებელი იყო, რადგან სახელმწიფო დაწესებულებებში არ მოიპოვებოდა პელაგია კუვიაზევას საცხოვრებელი ადგილის შესახებ ჩანაწერი, შეუძლებელი იყო დამედგინა პელაგია კუვიაზევას სამკვიდრო მოწმობის გაცემაზე უფლებამოსილი ნოტარიუსის ვინაობა. მიუხედავად ამისა, რამდენადაც 2007წლისათვის უკვე დაუფლებული ვიყავი პელაგია კუვიაზევას სამკვიდროში შემავალი მოძრავი ნივთების ნაწილს და სასამართლოს მიერ აღდგენილი მქონდა პელაგია კუვიაზევას სამკვიდროს მემკვიდრეობით მიღების ვადა</w:t>
            </w:r>
            <w:r w:rsidR="00C94467" w:rsidRPr="008263D9">
              <w:rPr>
                <w:rFonts w:ascii="Sylfaen" w:eastAsia="Times New Roman" w:hAnsi="Sylfaen" w:cs="Times New Roman"/>
                <w:szCs w:val="24"/>
                <w:lang w:val="ka-GE"/>
              </w:rPr>
              <w:t>,</w:t>
            </w:r>
            <w:r w:rsidRPr="008263D9">
              <w:rPr>
                <w:rFonts w:ascii="Sylfaen" w:eastAsia="Times New Roman" w:hAnsi="Sylfaen" w:cs="Times New Roman"/>
                <w:szCs w:val="24"/>
                <w:lang w:val="ka-GE"/>
              </w:rPr>
              <w:t xml:space="preserve"> ცნობილი ვარ პელაგია კუვიაზევას მემკვიდრედ და მისი სამკვიდროს მესაკუთრედ და ამავე სასამართლომ მომაკუთვნა პელაგია კუვიაზევას სამკვიდრო ნივთები, რომლებიც გადმოტანილი მქონ</w:t>
            </w:r>
            <w:r w:rsidR="00C94467" w:rsidRPr="008263D9">
              <w:rPr>
                <w:rFonts w:ascii="Sylfaen" w:eastAsia="Times New Roman" w:hAnsi="Sylfaen" w:cs="Times New Roman"/>
                <w:szCs w:val="24"/>
                <w:lang w:val="ka-GE"/>
              </w:rPr>
              <w:t>დ</w:t>
            </w:r>
            <w:r w:rsidRPr="008263D9">
              <w:rPr>
                <w:rFonts w:ascii="Sylfaen" w:eastAsia="Times New Roman" w:hAnsi="Sylfaen" w:cs="Times New Roman"/>
                <w:szCs w:val="24"/>
                <w:lang w:val="ka-GE"/>
              </w:rPr>
              <w:t>ა და ვინახავდი დუშეთის რაიონში ჩემს მაშინდელ საცხოვრებელ სახლში, საქართველოს სამოქალაქო კოდექს</w:t>
            </w:r>
            <w:r w:rsidR="00855062" w:rsidRPr="008263D9">
              <w:rPr>
                <w:rFonts w:ascii="Sylfaen" w:eastAsia="Times New Roman" w:hAnsi="Sylfaen" w:cs="Times New Roman"/>
                <w:szCs w:val="24"/>
                <w:lang w:val="ka-GE"/>
              </w:rPr>
              <w:t>ის 2007წელს მოქმედი რედაქციის 13</w:t>
            </w:r>
            <w:r w:rsidRPr="008263D9">
              <w:rPr>
                <w:rFonts w:ascii="Sylfaen" w:eastAsia="Times New Roman" w:hAnsi="Sylfaen" w:cs="Times New Roman"/>
                <w:szCs w:val="24"/>
                <w:lang w:val="ka-GE"/>
              </w:rPr>
              <w:t>2</w:t>
            </w:r>
            <w:r w:rsidR="00855062" w:rsidRPr="008263D9">
              <w:rPr>
                <w:rFonts w:ascii="Sylfaen" w:eastAsia="Times New Roman" w:hAnsi="Sylfaen" w:cs="Times New Roman"/>
                <w:szCs w:val="24"/>
                <w:lang w:val="ka-GE"/>
              </w:rPr>
              <w:t>4</w:t>
            </w:r>
            <w:r w:rsidRPr="008263D9">
              <w:rPr>
                <w:rFonts w:ascii="Sylfaen" w:eastAsia="Times New Roman" w:hAnsi="Sylfaen" w:cs="Times New Roman"/>
                <w:szCs w:val="24"/>
                <w:lang w:val="ka-GE"/>
              </w:rPr>
              <w:t>-ე მუხლის მე-2 ნაწილის ბოლო წინადადების საფუძველზე, სამოქალაქო კოდექსის 1421-ე მუხლის მე-2 ნაწილით გათვალისწინებული პელაგია კუვიაზევას სამკვიდრო მოწმობის გაცემის შესახებ განცხადებით 2007წლის 19 ივნის მივმართე დუშეთის რაიონში სახელმწიფოებრივი უფლებამოსილების განხორციელებისათვის ნოტარიუსის თანამდებობაზედ საქართველოს იუსტიციის მინისტრის 27.08.1996წლის N39 პარაგრაფი-10 ბრძანებით დანიშნულ ნოტარიუსს ლამარა დიდებაშვილს. აღნიშნული განცხადება ნოტარიუსმა დიდებაშვილმა სამემკვიდრეო საქმეთა ერთიან რეესტრში და სამემკვიდრეო საქმეთა ალფავიტურ ჟურნალში რეგისტრაციაში გაატარა N2-192 რეესტრით (</w:t>
            </w:r>
            <w:r w:rsidRPr="008263D9">
              <w:rPr>
                <w:rFonts w:ascii="Sylfaen" w:eastAsia="Times New Roman" w:hAnsi="Sylfaen" w:cs="Times New Roman"/>
                <w:i/>
                <w:sz w:val="20"/>
                <w:szCs w:val="24"/>
                <w:lang w:val="ka-GE"/>
              </w:rPr>
              <w:t>გთხოვთ იხილოთ დანართი 7</w:t>
            </w:r>
            <w:r w:rsidRPr="008263D9">
              <w:rPr>
                <w:rFonts w:ascii="Sylfaen" w:eastAsia="Times New Roman" w:hAnsi="Sylfaen" w:cs="Times New Roman"/>
                <w:szCs w:val="24"/>
                <w:lang w:val="ka-GE"/>
              </w:rPr>
              <w:t>).</w:t>
            </w:r>
          </w:p>
          <w:p w:rsidR="00E63607" w:rsidRPr="008263D9" w:rsidRDefault="00E63607" w:rsidP="00E63607">
            <w:pPr>
              <w:spacing w:line="240" w:lineRule="auto"/>
              <w:ind w:right="474" w:firstLine="601"/>
              <w:contextualSpacing/>
              <w:jc w:val="both"/>
              <w:rPr>
                <w:rFonts w:ascii="Sylfaen" w:eastAsia="Times New Roman" w:hAnsi="Sylfaen" w:cs="Times New Roman"/>
                <w:szCs w:val="24"/>
                <w:lang w:val="ka-GE"/>
              </w:rPr>
            </w:pPr>
            <w:r w:rsidRPr="008263D9">
              <w:rPr>
                <w:rFonts w:ascii="Sylfaen" w:eastAsia="Times New Roman" w:hAnsi="Sylfaen" w:cs="Times New Roman"/>
                <w:szCs w:val="24"/>
                <w:lang w:val="ka-GE"/>
              </w:rPr>
              <w:t>ნოტარიუსმა ლამარა დ</w:t>
            </w:r>
            <w:r w:rsidR="00855062" w:rsidRPr="008263D9">
              <w:rPr>
                <w:rFonts w:ascii="Sylfaen" w:eastAsia="Times New Roman" w:hAnsi="Sylfaen" w:cs="Times New Roman"/>
                <w:szCs w:val="24"/>
                <w:lang w:val="ka-GE"/>
              </w:rPr>
              <w:t>იდებაშვილმა დადგენილებით უარი მ</w:t>
            </w:r>
            <w:r w:rsidRPr="008263D9">
              <w:rPr>
                <w:rFonts w:ascii="Sylfaen" w:eastAsia="Times New Roman" w:hAnsi="Sylfaen" w:cs="Times New Roman"/>
                <w:szCs w:val="24"/>
                <w:lang w:val="ka-GE"/>
              </w:rPr>
              <w:t>ითხრა სამკვიდრო მოწმობის გაცემაზე,</w:t>
            </w:r>
            <w:r w:rsidR="00855062" w:rsidRPr="008263D9">
              <w:rPr>
                <w:rFonts w:ascii="Sylfaen" w:eastAsia="Times New Roman" w:hAnsi="Sylfaen" w:cs="Times New Roman"/>
                <w:szCs w:val="24"/>
                <w:lang w:val="ka-GE"/>
              </w:rPr>
              <w:t xml:space="preserve"> ხოლო საფუძვლად მიუთითა, რომ ვერ წარვუდგინე</w:t>
            </w:r>
            <w:r w:rsidRPr="008263D9">
              <w:rPr>
                <w:rFonts w:ascii="Sylfaen" w:eastAsia="Times New Roman" w:hAnsi="Sylfaen" w:cs="Times New Roman"/>
                <w:szCs w:val="24"/>
                <w:lang w:val="ka-GE"/>
              </w:rPr>
              <w:t xml:space="preserve"> საქართველოს იუსტიციის მინისტრის 22.12.2005წლის N2359 ბრძანებით დამტკიცებული „</w:t>
            </w:r>
            <w:r w:rsidRPr="008263D9">
              <w:rPr>
                <w:rFonts w:ascii="Sylfaen" w:eastAsia="Times New Roman" w:hAnsi="Sylfaen" w:cs="Times New Roman"/>
                <w:i/>
                <w:szCs w:val="24"/>
                <w:lang w:val="ka-GE"/>
              </w:rPr>
              <w:t>სანოტარო მოქმედების შესრულების წესის შესახებ</w:t>
            </w:r>
            <w:r w:rsidRPr="008263D9">
              <w:rPr>
                <w:rFonts w:ascii="Sylfaen" w:eastAsia="Times New Roman" w:hAnsi="Sylfaen" w:cs="Times New Roman"/>
                <w:szCs w:val="24"/>
                <w:lang w:val="ka-GE"/>
              </w:rPr>
              <w:t>“ ინსტრუქციის 62-ე მუხლის მე-2 პუნქტით გათვალისწინებული პელაგია კუვიაზევას სამკვიდროს გახსნის ადგილის დამადასტურებელი სახელმწიფო ორგანოს მიერ გაცემული დოკუმენტი. აღნიშნული დადგენილების საფუძველზე და რადგან 2007წელს ვცხოვრობდი დუშეთის რაიონში, მცხეთის რაიონულ სასამართლოს მივმართე სამოქალაქო საპროცესო კოდექსის 314-ე მუხლით გათვალისწინებული განცხადებით, რომლითაც  პელაგია კუვიაზევას სამკვიდროს გახსნის ადგილის</w:t>
            </w:r>
            <w:r w:rsidR="00855062" w:rsidRPr="008263D9">
              <w:rPr>
                <w:rFonts w:ascii="Sylfaen" w:eastAsia="Times New Roman" w:hAnsi="Sylfaen" w:cs="Times New Roman"/>
                <w:szCs w:val="24"/>
                <w:lang w:val="ka-GE"/>
              </w:rPr>
              <w:t xml:space="preserve"> დადგენის შესახებ</w:t>
            </w:r>
            <w:r w:rsidRPr="008263D9">
              <w:rPr>
                <w:rFonts w:ascii="Sylfaen" w:eastAsia="Times New Roman" w:hAnsi="Sylfaen" w:cs="Times New Roman"/>
                <w:szCs w:val="24"/>
                <w:lang w:val="ka-GE"/>
              </w:rPr>
              <w:t xml:space="preserve"> იურიდიული მნიშვნელობის მქონე ფაქტის დადგენა</w:t>
            </w:r>
            <w:r w:rsidR="00855062" w:rsidRPr="008263D9">
              <w:rPr>
                <w:rFonts w:ascii="Sylfaen" w:eastAsia="Times New Roman" w:hAnsi="Sylfaen" w:cs="Times New Roman"/>
                <w:szCs w:val="24"/>
                <w:lang w:val="ka-GE"/>
              </w:rPr>
              <w:t xml:space="preserve"> მოვითხოვე.</w:t>
            </w:r>
            <w:r w:rsidR="00581F40" w:rsidRPr="008263D9">
              <w:rPr>
                <w:rFonts w:ascii="Sylfaen" w:eastAsia="Times New Roman" w:hAnsi="Sylfaen" w:cs="Times New Roman"/>
                <w:szCs w:val="24"/>
                <w:lang w:val="ka-GE"/>
              </w:rPr>
              <w:t xml:space="preserve"> </w:t>
            </w:r>
          </w:p>
          <w:p w:rsidR="00E63607" w:rsidRPr="008263D9" w:rsidRDefault="00E63607" w:rsidP="00E63607">
            <w:pPr>
              <w:spacing w:line="240" w:lineRule="auto"/>
              <w:ind w:right="474" w:firstLine="601"/>
              <w:contextualSpacing/>
              <w:jc w:val="both"/>
              <w:rPr>
                <w:rFonts w:ascii="Sylfaen" w:eastAsia="Times New Roman" w:hAnsi="Sylfaen" w:cs="Times New Roman"/>
                <w:szCs w:val="24"/>
                <w:lang w:val="ka-GE"/>
              </w:rPr>
            </w:pPr>
            <w:r w:rsidRPr="008263D9">
              <w:rPr>
                <w:rFonts w:ascii="Sylfaen" w:eastAsia="Times New Roman" w:hAnsi="Sylfaen" w:cs="Times New Roman"/>
                <w:szCs w:val="24"/>
                <w:lang w:val="ka-GE"/>
              </w:rPr>
              <w:t>მცხეთის რაიონულმა სასამართლომ, დაინტერესებულ პირად ნოტარი</w:t>
            </w:r>
            <w:r w:rsidR="00581F40" w:rsidRPr="008263D9">
              <w:rPr>
                <w:rFonts w:ascii="Sylfaen" w:eastAsia="Times New Roman" w:hAnsi="Sylfaen" w:cs="Times New Roman"/>
                <w:szCs w:val="24"/>
                <w:lang w:val="ka-GE"/>
              </w:rPr>
              <w:t xml:space="preserve">უსი ლამარა დიდებაშვილის </w:t>
            </w:r>
            <w:r w:rsidRPr="008263D9">
              <w:rPr>
                <w:rFonts w:ascii="Sylfaen" w:eastAsia="Times New Roman" w:hAnsi="Sylfaen" w:cs="Times New Roman"/>
                <w:szCs w:val="24"/>
                <w:lang w:val="ka-GE"/>
              </w:rPr>
              <w:t xml:space="preserve">მონაწილეობით </w:t>
            </w:r>
            <w:r w:rsidR="00581F40" w:rsidRPr="008263D9">
              <w:rPr>
                <w:rFonts w:ascii="Sylfaen" w:eastAsia="Times New Roman" w:hAnsi="Sylfaen" w:cs="Times New Roman"/>
                <w:szCs w:val="24"/>
                <w:lang w:val="ka-GE"/>
              </w:rPr>
              <w:t xml:space="preserve">13.08.2007წელს </w:t>
            </w:r>
            <w:r w:rsidRPr="008263D9">
              <w:rPr>
                <w:rFonts w:ascii="Sylfaen" w:eastAsia="Times New Roman" w:hAnsi="Sylfaen" w:cs="Times New Roman"/>
                <w:szCs w:val="24"/>
                <w:lang w:val="ka-GE"/>
              </w:rPr>
              <w:t>განიხილა</w:t>
            </w:r>
            <w:r w:rsidR="00581F40" w:rsidRPr="008263D9">
              <w:rPr>
                <w:rFonts w:ascii="Sylfaen" w:eastAsia="Times New Roman" w:hAnsi="Sylfaen" w:cs="Times New Roman"/>
                <w:szCs w:val="24"/>
                <w:lang w:val="ka-GE"/>
              </w:rPr>
              <w:t xml:space="preserve"> ჩემი</w:t>
            </w:r>
            <w:r w:rsidRPr="008263D9">
              <w:rPr>
                <w:rFonts w:ascii="Sylfaen" w:eastAsia="Times New Roman" w:hAnsi="Sylfaen" w:cs="Times New Roman"/>
                <w:szCs w:val="24"/>
                <w:lang w:val="ka-GE"/>
              </w:rPr>
              <w:t xml:space="preserve"> განცხადება და N2/120 გადაწყვეტილებით პელაგია კუვიაზევას საცხოვრებელი ადგილის მიხედვით დაადგინა მისი სამკვიდროს გახსნის ადგილი და ასეთად დაადგინა ქ.თბილისი, ბარიატინსკის ჩიხი N3 მისამართი (</w:t>
            </w:r>
            <w:r w:rsidRPr="008263D9">
              <w:rPr>
                <w:rFonts w:ascii="Sylfaen" w:eastAsia="Times New Roman" w:hAnsi="Sylfaen" w:cs="Times New Roman"/>
                <w:i/>
                <w:sz w:val="20"/>
                <w:szCs w:val="24"/>
                <w:lang w:val="ka-GE"/>
              </w:rPr>
              <w:t>გთხოვთ იხილოთ დანართი 8</w:t>
            </w:r>
            <w:r w:rsidRPr="008263D9">
              <w:rPr>
                <w:rFonts w:ascii="Sylfaen" w:eastAsia="Times New Roman" w:hAnsi="Sylfaen" w:cs="Times New Roman"/>
                <w:szCs w:val="24"/>
                <w:lang w:val="ka-GE"/>
              </w:rPr>
              <w:t>).</w:t>
            </w:r>
          </w:p>
          <w:p w:rsidR="00E63607" w:rsidRPr="008263D9" w:rsidRDefault="00E63607" w:rsidP="00E63607">
            <w:pPr>
              <w:spacing w:line="240" w:lineRule="auto"/>
              <w:ind w:right="474" w:firstLine="601"/>
              <w:contextualSpacing/>
              <w:jc w:val="both"/>
              <w:rPr>
                <w:rFonts w:ascii="Sylfaen" w:eastAsia="Times New Roman" w:hAnsi="Sylfaen" w:cs="Times New Roman"/>
                <w:szCs w:val="24"/>
                <w:lang w:val="ka-GE"/>
              </w:rPr>
            </w:pPr>
            <w:r w:rsidRPr="008263D9">
              <w:rPr>
                <w:rFonts w:ascii="Sylfaen" w:eastAsia="Times New Roman" w:hAnsi="Sylfaen" w:cs="Times New Roman"/>
                <w:szCs w:val="24"/>
                <w:lang w:val="ka-GE"/>
              </w:rPr>
              <w:t xml:space="preserve"> ამის შემდეგ, ჩვენს მიერ წარდგენილი თბილისის ცენტრალური სახელმწიფო არქივის 06.09.2006წლის N01-18/29 საარქივო ცნობისა და ქ.თბილისის მერიის 13.05.1995წლის N64 განკარგულების საფუძველზე, ნოტარიუსმა ლ.დიდებაშვილმა დაადგინა, რომ ქ.თბილისში ბარიატინსკის ჩიხი N3 მისამართის დღევანდელი დასახელება იყო გ.ჭანტურიას ჩიხი N3, რის შემდეგაც საქართველოს იუსტიციის მინისტრის 07.11.2006წლის N174 ბრძანებით დამტკიცებული „</w:t>
            </w:r>
            <w:r w:rsidRPr="008263D9">
              <w:rPr>
                <w:rFonts w:ascii="Sylfaen" w:eastAsia="Times New Roman" w:hAnsi="Sylfaen" w:cs="Times New Roman"/>
                <w:i/>
                <w:szCs w:val="24"/>
                <w:lang w:val="ka-GE"/>
              </w:rPr>
              <w:t>საქართველოს ნოტარიუსთა სამუშაო უბნების განსაზღვრისა და ნოტარიუსის მიერ სამემკვიდრეო საქმეთა წარმოების მოწესრიგების თაობაზე</w:t>
            </w:r>
            <w:r w:rsidRPr="008263D9">
              <w:rPr>
                <w:rFonts w:ascii="Sylfaen" w:eastAsia="Times New Roman" w:hAnsi="Sylfaen" w:cs="Times New Roman"/>
                <w:szCs w:val="24"/>
                <w:lang w:val="ka-GE"/>
              </w:rPr>
              <w:t>“ ნორმატიული ადმინისტრაციულ-სამართლებრივი აქტის მე-2 პუნქტის საფუძველზე დაადგინა გ.ჭანტურიას ჩიხი N3 მისამართზედ გახსნილი სამკვიდროებზედ, სამემკვიდრეო საქმეების წარმოების უფლებამოსილ ნოტარიუსად ნინო ხაბულიანი და 26.10.2007წლის N112 წერილით დუშეთის ნოტარიუსმა ქვემდებარეობისამებრ ნოტარიუს ნინო ხაბულიანს გადაუგზავნა N2/192 სამემკვიდრეო საქმე. ნოტარიუს  ნ.ხაბულიანს აღნიშნული წერილი (</w:t>
            </w:r>
            <w:r w:rsidRPr="008263D9">
              <w:rPr>
                <w:rFonts w:ascii="Sylfaen" w:eastAsia="Times New Roman" w:hAnsi="Sylfaen" w:cs="Times New Roman"/>
                <w:i/>
                <w:sz w:val="20"/>
                <w:szCs w:val="24"/>
                <w:lang w:val="ka-GE"/>
              </w:rPr>
              <w:t>გზავნილი</w:t>
            </w:r>
            <w:r w:rsidRPr="008263D9">
              <w:rPr>
                <w:rFonts w:ascii="Sylfaen" w:eastAsia="Times New Roman" w:hAnsi="Sylfaen" w:cs="Times New Roman"/>
                <w:szCs w:val="24"/>
                <w:lang w:val="ka-GE"/>
              </w:rPr>
              <w:t>) ჩაბარდა 28.10.2007წელს, არ გაუსაჩივრებ</w:t>
            </w:r>
            <w:r w:rsidR="00581F40" w:rsidRPr="008263D9">
              <w:rPr>
                <w:rFonts w:ascii="Sylfaen" w:eastAsia="Times New Roman" w:hAnsi="Sylfaen" w:cs="Times New Roman"/>
                <w:szCs w:val="24"/>
                <w:lang w:val="ka-GE"/>
              </w:rPr>
              <w:t>ია და როგორც უფლებამოსილმა ნოტა</w:t>
            </w:r>
            <w:r w:rsidRPr="008263D9">
              <w:rPr>
                <w:rFonts w:ascii="Sylfaen" w:eastAsia="Times New Roman" w:hAnsi="Sylfaen" w:cs="Times New Roman"/>
                <w:szCs w:val="24"/>
                <w:lang w:val="ka-GE"/>
              </w:rPr>
              <w:t>რიუსმა მიიღო სამემკვიდრეო საქმე წარმოებაში (</w:t>
            </w:r>
            <w:r w:rsidRPr="008263D9">
              <w:rPr>
                <w:rFonts w:ascii="Sylfaen" w:eastAsia="Times New Roman" w:hAnsi="Sylfaen" w:cs="Times New Roman"/>
                <w:i/>
                <w:sz w:val="20"/>
                <w:szCs w:val="24"/>
                <w:lang w:val="ka-GE"/>
              </w:rPr>
              <w:t>გთხოვთ იხილოთ დანართები: 4;5; 6; 7; 8; 9; 10; 11; 12</w:t>
            </w:r>
            <w:r w:rsidRPr="008263D9">
              <w:rPr>
                <w:rFonts w:ascii="Sylfaen" w:eastAsia="Times New Roman" w:hAnsi="Sylfaen" w:cs="Times New Roman"/>
                <w:i/>
                <w:szCs w:val="24"/>
                <w:lang w:val="ka-GE"/>
              </w:rPr>
              <w:t>).</w:t>
            </w:r>
            <w:r w:rsidRPr="008263D9">
              <w:rPr>
                <w:rFonts w:ascii="Sylfaen" w:eastAsia="Times New Roman" w:hAnsi="Sylfaen" w:cs="Times New Roman"/>
                <w:szCs w:val="24"/>
                <w:lang w:val="ka-GE"/>
              </w:rPr>
              <w:t xml:space="preserve"> </w:t>
            </w:r>
          </w:p>
          <w:p w:rsidR="00E63607" w:rsidRPr="008263D9" w:rsidRDefault="00E63607" w:rsidP="00E63607">
            <w:pPr>
              <w:spacing w:line="240" w:lineRule="auto"/>
              <w:ind w:right="474" w:firstLine="601"/>
              <w:contextualSpacing/>
              <w:jc w:val="both"/>
              <w:rPr>
                <w:rFonts w:ascii="Sylfaen" w:eastAsia="Times New Roman" w:hAnsi="Sylfaen" w:cs="Times New Roman"/>
                <w:szCs w:val="24"/>
                <w:lang w:val="ka-GE"/>
              </w:rPr>
            </w:pPr>
            <w:r w:rsidRPr="008263D9">
              <w:rPr>
                <w:rFonts w:ascii="Sylfaen" w:eastAsia="Times New Roman" w:hAnsi="Sylfaen" w:cs="Times New Roman"/>
                <w:szCs w:val="24"/>
                <w:lang w:val="ka-GE"/>
              </w:rPr>
              <w:lastRenderedPageBreak/>
              <w:t>იგივეს ადასტურებს ნოტარიუსი ლ.დიდებაშვილის მიერ 20.11.2019წელს გაცემული ამონაწერი - სამემკვიდრეო საქმეთა ერთიანი ელექტრონული რეესტრიდან, რომლის ბოლოს - შენიშვნის გრაფაში მითითებულია, რომ: „</w:t>
            </w:r>
            <w:r w:rsidRPr="008263D9">
              <w:rPr>
                <w:rFonts w:ascii="Sylfaen" w:eastAsia="Times New Roman" w:hAnsi="Sylfaen" w:cs="Times New Roman"/>
                <w:i/>
                <w:szCs w:val="24"/>
                <w:lang w:val="ka-GE"/>
              </w:rPr>
              <w:t>განცხადება გადაგზავნილია სამკვიდროს გახსნის ადგილის მიხედვით ნოტარიუსთან</w:t>
            </w:r>
            <w:r w:rsidRPr="008263D9">
              <w:rPr>
                <w:rFonts w:ascii="Sylfaen" w:eastAsia="Times New Roman" w:hAnsi="Sylfaen" w:cs="Times New Roman"/>
                <w:szCs w:val="24"/>
                <w:lang w:val="ka-GE"/>
              </w:rPr>
              <w:t>“-ო (</w:t>
            </w:r>
            <w:r w:rsidRPr="008263D9">
              <w:rPr>
                <w:rFonts w:ascii="Sylfaen" w:eastAsia="Times New Roman" w:hAnsi="Sylfaen" w:cs="Times New Roman"/>
                <w:i/>
                <w:sz w:val="20"/>
                <w:szCs w:val="24"/>
                <w:lang w:val="ka-GE"/>
              </w:rPr>
              <w:t>გთხოვთ იხილოთ დანართი 12</w:t>
            </w:r>
            <w:r w:rsidRPr="008263D9">
              <w:rPr>
                <w:rFonts w:ascii="Sylfaen" w:eastAsia="Times New Roman" w:hAnsi="Sylfaen" w:cs="Times New Roman"/>
                <w:i/>
                <w:szCs w:val="24"/>
                <w:lang w:val="ka-GE"/>
              </w:rPr>
              <w:t>)</w:t>
            </w:r>
            <w:r w:rsidRPr="008263D9">
              <w:rPr>
                <w:rFonts w:ascii="Sylfaen" w:eastAsia="Times New Roman" w:hAnsi="Sylfaen" w:cs="Times New Roman"/>
                <w:szCs w:val="24"/>
                <w:lang w:val="ka-GE"/>
              </w:rPr>
              <w:t>.</w:t>
            </w:r>
          </w:p>
          <w:p w:rsidR="00E63607" w:rsidRPr="008263D9" w:rsidRDefault="00E63607" w:rsidP="00E63607">
            <w:pPr>
              <w:spacing w:line="240" w:lineRule="auto"/>
              <w:ind w:right="474"/>
              <w:jc w:val="both"/>
              <w:rPr>
                <w:rFonts w:ascii="Sylfaen" w:eastAsia="Calibri" w:hAnsi="Sylfaen" w:cs="Times New Roman"/>
                <w:szCs w:val="24"/>
                <w:lang w:val="ka-GE"/>
              </w:rPr>
            </w:pPr>
            <w:r w:rsidRPr="00E63607">
              <w:rPr>
                <w:rFonts w:ascii="Sylfaen" w:eastAsia="Calibri" w:hAnsi="Sylfaen" w:cs="Sylfaen"/>
                <w:i/>
                <w:sz w:val="36"/>
                <w:szCs w:val="24"/>
                <w:lang w:val="ka-GE"/>
              </w:rPr>
              <w:t xml:space="preserve">--4. </w:t>
            </w:r>
            <w:r w:rsidRPr="008263D9">
              <w:rPr>
                <w:rFonts w:ascii="Sylfaen" w:eastAsia="Calibri" w:hAnsi="Sylfaen" w:cs="Sylfaen"/>
                <w:szCs w:val="24"/>
                <w:lang w:val="ka-GE"/>
              </w:rPr>
              <w:t>რამდენადაც</w:t>
            </w:r>
            <w:r w:rsidRPr="008263D9">
              <w:rPr>
                <w:rFonts w:ascii="Sylfaen" w:eastAsia="Calibri" w:hAnsi="Sylfaen" w:cs="Times New Roman"/>
                <w:szCs w:val="24"/>
                <w:lang w:val="ka-GE"/>
              </w:rPr>
              <w:t xml:space="preserve"> 2007წლის ნოემბრის თვემდე ვერ მივიღეთ პელაგია კუვიაზევას სამკვიდრო მოწმობა, პელაგია კუვიაზევას სამკვიდროში შემავალი სხვა მოძრავი ნივთის, რომელიც ინახებოდა მოქალაქე მერაბ ჯაფარიძის ოჯახში, დაბრუნების მოთხოვნით, იმავე წარმომადგენელისა და ამავდროულად შვილის - ზურაბ ინაშვილის მეშვეობით მივმართე ქ.თბილისის საქალაქო სასამართლოს სამოქალაქო საქმეთა კოლეგიას.</w:t>
            </w:r>
          </w:p>
          <w:p w:rsidR="00E63607" w:rsidRPr="008263D9" w:rsidRDefault="00E63607" w:rsidP="00E63607">
            <w:pPr>
              <w:spacing w:line="240" w:lineRule="auto"/>
              <w:ind w:left="34" w:right="474"/>
              <w:contextualSpacing/>
              <w:jc w:val="both"/>
              <w:rPr>
                <w:rFonts w:ascii="Sylfaen" w:eastAsia="Times New Roman" w:hAnsi="Sylfaen" w:cs="Times New Roman"/>
                <w:szCs w:val="24"/>
                <w:lang w:val="ka-GE"/>
              </w:rPr>
            </w:pPr>
            <w:r w:rsidRPr="008263D9">
              <w:rPr>
                <w:rFonts w:ascii="Sylfaen" w:eastAsia="Times New Roman" w:hAnsi="Sylfaen" w:cs="Times New Roman"/>
                <w:szCs w:val="24"/>
                <w:lang w:val="ka-GE"/>
              </w:rPr>
              <w:t xml:space="preserve">           თბილისის საქალაქო სასამართლოს სამოქალაქო საქმეთა კოლეგიამ 12.11.2007წლის N2/3073-07 გადაწყვეტილებითა და მასში გაშვებული უსწორობების გასწორების შესახებ 16.01.2008წელს გამოტანილი განჩინებით დაადგინა, რომ: „</w:t>
            </w:r>
            <w:r w:rsidRPr="008263D9">
              <w:rPr>
                <w:rFonts w:ascii="Sylfaen" w:eastAsia="Times New Roman" w:hAnsi="Sylfaen" w:cs="Times New Roman"/>
                <w:i/>
                <w:szCs w:val="24"/>
                <w:lang w:val="ka-GE"/>
              </w:rPr>
              <w:t>თბილისის საქალაქო სასამართლოს სამოქალაქო საქმეთა კოლეგიის 2007წლის 12 ნოემბრის გადაწყვეტილება განმარტებულ იქნას შემდეგნაირად: მოპასუხე მერაბ ჯაფარიძის უკანონო მფლობელობიდან გამოთხოვილ იქნეს და პელაგია ზაქარიას ასული კუვიაზევას კანონისმიერ მემკვიდრეს - ლენა სვანიძეს გადაეცეს პელაგია ზაქარიას ასული კუვიაზევას კუთვნილი წმინდა ნინოს ხატი</w:t>
            </w:r>
            <w:r w:rsidRPr="008263D9">
              <w:rPr>
                <w:rFonts w:ascii="Sylfaen" w:eastAsia="Times New Roman" w:hAnsi="Sylfaen" w:cs="Times New Roman"/>
                <w:szCs w:val="24"/>
                <w:lang w:val="ka-GE"/>
              </w:rPr>
              <w:t>“ (</w:t>
            </w:r>
            <w:r w:rsidRPr="008263D9">
              <w:rPr>
                <w:rFonts w:ascii="Sylfaen" w:eastAsia="Times New Roman" w:hAnsi="Sylfaen" w:cs="Times New Roman"/>
                <w:i/>
                <w:sz w:val="20"/>
                <w:szCs w:val="24"/>
                <w:lang w:val="ka-GE"/>
              </w:rPr>
              <w:t>გთხოვთ იხილოთ დანართი 13</w:t>
            </w:r>
            <w:r w:rsidRPr="008263D9">
              <w:rPr>
                <w:rFonts w:ascii="Sylfaen" w:eastAsia="Times New Roman" w:hAnsi="Sylfaen" w:cs="Times New Roman"/>
                <w:i/>
                <w:szCs w:val="24"/>
                <w:lang w:val="ka-GE"/>
              </w:rPr>
              <w:t>)</w:t>
            </w:r>
            <w:r w:rsidRPr="008263D9">
              <w:rPr>
                <w:rFonts w:ascii="Sylfaen" w:eastAsia="Times New Roman" w:hAnsi="Sylfaen" w:cs="Times New Roman"/>
                <w:szCs w:val="24"/>
                <w:lang w:val="ka-GE"/>
              </w:rPr>
              <w:t xml:space="preserve">. </w:t>
            </w:r>
          </w:p>
          <w:p w:rsidR="00E63607" w:rsidRPr="008263D9" w:rsidRDefault="00E63607" w:rsidP="00E63607">
            <w:pPr>
              <w:spacing w:line="240" w:lineRule="auto"/>
              <w:ind w:left="34" w:right="474" w:firstLine="686"/>
              <w:contextualSpacing/>
              <w:jc w:val="both"/>
              <w:rPr>
                <w:rFonts w:ascii="Sylfaen" w:eastAsia="Times New Roman" w:hAnsi="Sylfaen" w:cs="Times New Roman"/>
                <w:szCs w:val="24"/>
                <w:lang w:val="ka-GE"/>
              </w:rPr>
            </w:pPr>
            <w:r w:rsidRPr="008263D9">
              <w:rPr>
                <w:rFonts w:ascii="Sylfaen" w:eastAsia="Times New Roman" w:hAnsi="Sylfaen" w:cs="Times New Roman"/>
                <w:szCs w:val="24"/>
                <w:lang w:val="ka-GE"/>
              </w:rPr>
              <w:t>ამრიგად, საერთო სასამართლოების ერთიან სისტემაში შემავალი მცხეთის რაიონული სასამართლოს 19.02.2007წლის N2/19 გადაწყვეტილებითა და თბილისის საქალაქო სასამართლოს სამოქალაქო საქმეთა კოლეგიის 12.11.2007წლის N2/3073-07 გადაწყვეტილებითა და მასში გაშვებული შეცდომების გასწორების შესახებ 16.01.2008წლის განჩინებით, პელაგია კუვიაზევას სამკვიდროზე ლენა სვანიძის, როგორც მემკვიდრის საკუთრების უფლება აღიარებულია ორი სასამართლოს კანონიერ ძალაში შესული გადაწყვეტილებით, რაც ადასტურებს, რომ მამკვიდრებელია პელაგია კუვიაზევა, ხოლო მემკვიდრე ვარ მე - ლენა სვანიძე და სამოქალაქო კოდექსის 2010წლამდე მოქმედი რედაქციით 1499-ე მუხლის თანახმად, ლენა სვანიძეს, სამოქალაქო საპროცესო კოდექსის 312-ე მუხლის 1-ლი ნაწილის განმარტებით 2007წლიდან წარმოეშვა უფლება, სამკვიდროს გახსნის ადგილის ნოტარიუსისაგან მოეთხოვა და მიეღო პელაგია კუვიაზევას სამკვიდროს მიღების ფაქტის დამადასტურებელი სამკვიდრო მოწმობა</w:t>
            </w:r>
            <w:r w:rsidR="005A1EFF" w:rsidRPr="008263D9">
              <w:rPr>
                <w:rFonts w:ascii="Sylfaen" w:eastAsia="Times New Roman" w:hAnsi="Sylfaen" w:cs="Times New Roman"/>
                <w:szCs w:val="24"/>
                <w:lang w:val="ka-GE"/>
              </w:rPr>
              <w:t>,</w:t>
            </w:r>
            <w:r w:rsidRPr="008263D9">
              <w:rPr>
                <w:rFonts w:ascii="Sylfaen" w:eastAsia="Times New Roman" w:hAnsi="Sylfaen" w:cs="Times New Roman"/>
                <w:szCs w:val="24"/>
                <w:lang w:val="ka-GE"/>
              </w:rPr>
              <w:t xml:space="preserve"> ამავე კოდექსის 1500-ე მუხლით დადგენილი ვადის გასვლიდან ნებისმიერ დროს, ანუ მოთხოვნისთანავე, რომლის მიღებაც სამოქალაქო კოდექსის 1499-ე მუხლის მე-2 ნაწილით სავალდებულოა მემკვიდრისათვის, ანუ წარმოადგენს მემკვიდრის უფლებასაც და ვალდებულებასაც.</w:t>
            </w:r>
          </w:p>
          <w:p w:rsidR="00E63607" w:rsidRPr="008263D9" w:rsidRDefault="00E63607" w:rsidP="00E63607">
            <w:pPr>
              <w:spacing w:line="240" w:lineRule="auto"/>
              <w:ind w:right="474"/>
              <w:jc w:val="both"/>
              <w:rPr>
                <w:rFonts w:ascii="Sylfaen" w:eastAsia="Calibri" w:hAnsi="Sylfaen" w:cs="Times New Roman"/>
                <w:szCs w:val="24"/>
                <w:lang w:val="ka-GE"/>
              </w:rPr>
            </w:pPr>
            <w:r w:rsidRPr="00E63607">
              <w:rPr>
                <w:rFonts w:ascii="Sylfaen" w:eastAsia="Calibri" w:hAnsi="Sylfaen" w:cs="Sylfaen"/>
                <w:i/>
                <w:sz w:val="36"/>
                <w:szCs w:val="24"/>
                <w:lang w:val="ka-GE"/>
              </w:rPr>
              <w:t xml:space="preserve">--5. </w:t>
            </w:r>
            <w:r w:rsidRPr="008263D9">
              <w:rPr>
                <w:rFonts w:ascii="Sylfaen" w:eastAsia="Calibri" w:hAnsi="Sylfaen" w:cs="Sylfaen"/>
                <w:szCs w:val="24"/>
                <w:lang w:val="ka-GE"/>
              </w:rPr>
              <w:t>დუშეთის</w:t>
            </w:r>
            <w:r w:rsidRPr="008263D9">
              <w:rPr>
                <w:rFonts w:ascii="Sylfaen" w:eastAsia="Calibri" w:hAnsi="Sylfaen" w:cs="Times New Roman"/>
                <w:szCs w:val="24"/>
                <w:lang w:val="ka-GE"/>
              </w:rPr>
              <w:t xml:space="preserve"> ნოტარიუსის 26.10.2007წლის N112 წერილით, ნოტარიუსი ნ.ხაბულიანთან გადაგზავნილი 19.06.2007წლის N2-192 განცხადებით მოთხოვნილი პელაგია კუვიაზევას სამკვიდრო მოწმობის მიღების მიზნით, 2008წლის 25 იანვარს მოსარჩელე ზურაბ ინაშვილი, როგორც ლენა სვანიძის რწმუნებული მივედი ნოტარიუსი ნ.ხაბულიანის სანოტარო ბიუროში, სადაც ზ.ინაშვილს დახვდა ხაბულიანის მოვალეობის შემსრულებელი ნოტარიუსი ლალი ბაგრატიონი, რომელმაც, პელაგია კუვიაზევას სამკვიდრო მოწმობის გაცემისათვის მოითხოვა ახალი განცხადების წარდგენა (</w:t>
            </w:r>
            <w:r w:rsidRPr="008263D9">
              <w:rPr>
                <w:rFonts w:ascii="Sylfaen" w:eastAsia="Calibri" w:hAnsi="Sylfaen" w:cs="Times New Roman"/>
                <w:i/>
                <w:sz w:val="20"/>
                <w:szCs w:val="24"/>
                <w:lang w:val="ka-GE"/>
              </w:rPr>
              <w:t>გთხოვთ იხილოთ დანართი 6; 7; 8; 9; 10; 11; 12</w:t>
            </w:r>
            <w:r w:rsidRPr="008263D9">
              <w:rPr>
                <w:rFonts w:ascii="Sylfaen" w:eastAsia="Calibri" w:hAnsi="Sylfaen" w:cs="Times New Roman"/>
                <w:i/>
                <w:szCs w:val="24"/>
                <w:lang w:val="ka-GE"/>
              </w:rPr>
              <w:t>)</w:t>
            </w:r>
            <w:r w:rsidRPr="008263D9">
              <w:rPr>
                <w:rFonts w:ascii="Sylfaen" w:eastAsia="Calibri" w:hAnsi="Sylfaen" w:cs="Times New Roman"/>
                <w:szCs w:val="24"/>
                <w:lang w:val="ka-GE"/>
              </w:rPr>
              <w:t>.</w:t>
            </w:r>
          </w:p>
          <w:p w:rsidR="00E63607" w:rsidRPr="008263D9" w:rsidRDefault="00E63607" w:rsidP="00E63607">
            <w:pPr>
              <w:spacing w:line="240" w:lineRule="auto"/>
              <w:ind w:left="34" w:right="474"/>
              <w:contextualSpacing/>
              <w:jc w:val="both"/>
              <w:rPr>
                <w:rFonts w:ascii="Sylfaen" w:eastAsia="Times New Roman" w:hAnsi="Sylfaen" w:cs="Times New Roman"/>
                <w:szCs w:val="24"/>
                <w:lang w:val="ka-GE"/>
              </w:rPr>
            </w:pPr>
            <w:r w:rsidRPr="008263D9">
              <w:rPr>
                <w:rFonts w:ascii="Sylfaen" w:eastAsia="Times New Roman" w:hAnsi="Sylfaen" w:cs="Times New Roman"/>
                <w:szCs w:val="24"/>
                <w:lang w:val="ka-GE"/>
              </w:rPr>
              <w:t xml:space="preserve">        აღნიშნული მოთხოვნის საფუძველზე, იმავე დღეს ნოტარისი ნ.ხაბულიანის მოვალეობის შემსრულებელ ნოტარიუს ლალი ბაგრატიონს ზ.ინაშვილმა (</w:t>
            </w:r>
            <w:r w:rsidRPr="008263D9">
              <w:rPr>
                <w:rFonts w:ascii="Sylfaen" w:eastAsia="Times New Roman" w:hAnsi="Sylfaen" w:cs="Times New Roman"/>
                <w:i/>
                <w:sz w:val="20"/>
                <w:szCs w:val="24"/>
                <w:lang w:val="ka-GE"/>
              </w:rPr>
              <w:t>როგორც ლ.სვანიძის რწმუნებულმა</w:t>
            </w:r>
            <w:r w:rsidRPr="008263D9">
              <w:rPr>
                <w:rFonts w:ascii="Sylfaen" w:eastAsia="Times New Roman" w:hAnsi="Sylfaen" w:cs="Times New Roman"/>
                <w:szCs w:val="24"/>
                <w:lang w:val="ka-GE"/>
              </w:rPr>
              <w:t>) განმეორებით წარ</w:t>
            </w:r>
            <w:r w:rsidR="004032F7" w:rsidRPr="008263D9">
              <w:rPr>
                <w:rFonts w:ascii="Sylfaen" w:eastAsia="Times New Roman" w:hAnsi="Sylfaen" w:cs="Times New Roman"/>
                <w:szCs w:val="24"/>
                <w:lang w:val="ka-GE"/>
              </w:rPr>
              <w:t>ვ</w:t>
            </w:r>
            <w:r w:rsidRPr="008263D9">
              <w:rPr>
                <w:rFonts w:ascii="Sylfaen" w:eastAsia="Times New Roman" w:hAnsi="Sylfaen" w:cs="Times New Roman"/>
                <w:szCs w:val="24"/>
                <w:lang w:val="ka-GE"/>
              </w:rPr>
              <w:t>უდგინე სამოქალაქო კოდექსის 1421-ე მუხლის მე-2 ნაწილით გათვალისწინებული განცხადება პელაგია კუვიაზევას სამკვიდრო მოწმობის გაცემის მოთხოვნით. აღნიშნულ განცხადებაზე ხელის მოწერამდე, მოვალეობის შემსრულებელმა ნოტარიუსმა ლალი ბაგრატიონმა ჯერ დაადგინა ჩემი</w:t>
            </w:r>
            <w:r w:rsidR="004032F7" w:rsidRPr="008263D9">
              <w:rPr>
                <w:rFonts w:ascii="Sylfaen" w:eastAsia="Times New Roman" w:hAnsi="Sylfaen" w:cs="Times New Roman"/>
                <w:szCs w:val="24"/>
                <w:lang w:val="ka-GE"/>
              </w:rPr>
              <w:t>, როგორც</w:t>
            </w:r>
            <w:r w:rsidRPr="008263D9">
              <w:rPr>
                <w:rFonts w:ascii="Sylfaen" w:eastAsia="Times New Roman" w:hAnsi="Sylfaen" w:cs="Times New Roman"/>
                <w:szCs w:val="24"/>
                <w:lang w:val="ka-GE"/>
              </w:rPr>
              <w:t xml:space="preserve"> რწმუნებულის (</w:t>
            </w:r>
            <w:r w:rsidRPr="008263D9">
              <w:rPr>
                <w:rFonts w:ascii="Sylfaen" w:eastAsia="Times New Roman" w:hAnsi="Sylfaen" w:cs="Times New Roman"/>
                <w:i/>
                <w:sz w:val="20"/>
                <w:szCs w:val="24"/>
                <w:lang w:val="ka-GE"/>
              </w:rPr>
              <w:t>ზ.ინაშვილის</w:t>
            </w:r>
            <w:r w:rsidR="004032F7" w:rsidRPr="008263D9">
              <w:rPr>
                <w:rFonts w:ascii="Sylfaen" w:eastAsia="Times New Roman" w:hAnsi="Sylfaen" w:cs="Times New Roman"/>
                <w:szCs w:val="24"/>
                <w:lang w:val="ka-GE"/>
              </w:rPr>
              <w:t>) ვინაობა, შედეგ დაადგინა</w:t>
            </w:r>
            <w:r w:rsidRPr="008263D9">
              <w:rPr>
                <w:rFonts w:ascii="Sylfaen" w:eastAsia="Times New Roman" w:hAnsi="Sylfaen" w:cs="Times New Roman"/>
                <w:szCs w:val="24"/>
                <w:lang w:val="ka-GE"/>
              </w:rPr>
              <w:t xml:space="preserve"> უფლებამოსილება, შემდეგ დაადგინა ქმედუნარიანობაც და როცა დარწმუნდა რომ იყო</w:t>
            </w:r>
            <w:r w:rsidR="004032F7" w:rsidRPr="008263D9">
              <w:rPr>
                <w:rFonts w:ascii="Sylfaen" w:eastAsia="Times New Roman" w:hAnsi="Sylfaen" w:cs="Times New Roman"/>
                <w:szCs w:val="24"/>
                <w:lang w:val="ka-GE"/>
              </w:rPr>
              <w:t>/ვიყავი</w:t>
            </w:r>
            <w:r w:rsidRPr="008263D9">
              <w:rPr>
                <w:rFonts w:ascii="Sylfaen" w:eastAsia="Times New Roman" w:hAnsi="Sylfaen" w:cs="Times New Roman"/>
                <w:szCs w:val="24"/>
                <w:lang w:val="ka-GE"/>
              </w:rPr>
              <w:t xml:space="preserve"> ქმედუნარიანიც, უფლებამოსილიც და ნამდვილად ზურაბ ინაშვილიც, მხოლოდ ამის შემდეგ დარწმუნდა ჩემი (</w:t>
            </w:r>
            <w:r w:rsidRPr="008263D9">
              <w:rPr>
                <w:rFonts w:ascii="Sylfaen" w:eastAsia="Times New Roman" w:hAnsi="Sylfaen" w:cs="Times New Roman"/>
                <w:i/>
                <w:sz w:val="20"/>
                <w:szCs w:val="24"/>
                <w:lang w:val="ka-GE"/>
              </w:rPr>
              <w:t>ლენა სვანიძის</w:t>
            </w:r>
            <w:r w:rsidRPr="008263D9">
              <w:rPr>
                <w:rFonts w:ascii="Sylfaen" w:eastAsia="Times New Roman" w:hAnsi="Sylfaen" w:cs="Times New Roman"/>
                <w:szCs w:val="24"/>
                <w:lang w:val="ka-GE"/>
              </w:rPr>
              <w:t>) სახელით ჩემი რწმუნებულის ნების გამოხატვის ნამდვილობაში. კერძოდ, როგორც 25.01.2008წლის N2-14 სანოტარო აქტი უდავოდ ადასტურებს, ნოტარიუსმა ბაგრატიონმა ჩემს რწმუნებულს წაუკითხა განცხადების ტექსტი</w:t>
            </w:r>
            <w:r w:rsidR="004032F7" w:rsidRPr="008263D9">
              <w:rPr>
                <w:rFonts w:ascii="Sylfaen" w:eastAsia="Times New Roman" w:hAnsi="Sylfaen" w:cs="Times New Roman"/>
                <w:szCs w:val="24"/>
                <w:lang w:val="ka-GE"/>
              </w:rPr>
              <w:t>ც</w:t>
            </w:r>
            <w:r w:rsidRPr="008263D9">
              <w:rPr>
                <w:rFonts w:ascii="Sylfaen" w:eastAsia="Times New Roman" w:hAnsi="Sylfaen" w:cs="Times New Roman"/>
                <w:szCs w:val="24"/>
                <w:lang w:val="ka-GE"/>
              </w:rPr>
              <w:t xml:space="preserve"> და მასზედ ხელმოწერამდე განუმარტა სამოქალაქო კოდექსის 1445-ე მუხლის მოთხოვნა</w:t>
            </w:r>
            <w:r w:rsidR="004032F7" w:rsidRPr="008263D9">
              <w:rPr>
                <w:rFonts w:ascii="Sylfaen" w:eastAsia="Times New Roman" w:hAnsi="Sylfaen" w:cs="Times New Roman"/>
                <w:szCs w:val="24"/>
                <w:lang w:val="ka-GE"/>
              </w:rPr>
              <w:t>ც</w:t>
            </w:r>
            <w:r w:rsidRPr="008263D9">
              <w:rPr>
                <w:rFonts w:ascii="Sylfaen" w:eastAsia="Times New Roman" w:hAnsi="Sylfaen" w:cs="Times New Roman"/>
                <w:szCs w:val="24"/>
                <w:lang w:val="ka-GE"/>
              </w:rPr>
              <w:t xml:space="preserve"> და სიყტვიერად განუმარტა, რომ ამ </w:t>
            </w:r>
            <w:r w:rsidRPr="008263D9">
              <w:rPr>
                <w:rFonts w:ascii="Sylfaen" w:eastAsia="Times New Roman" w:hAnsi="Sylfaen" w:cs="Times New Roman"/>
                <w:szCs w:val="24"/>
                <w:lang w:val="ka-GE"/>
              </w:rPr>
              <w:lastRenderedPageBreak/>
              <w:t>განცხადებაზე ხელის მოწერის შემდეგ,</w:t>
            </w:r>
            <w:r w:rsidR="004032F7" w:rsidRPr="008263D9">
              <w:rPr>
                <w:rFonts w:ascii="Sylfaen" w:eastAsia="Times New Roman" w:hAnsi="Sylfaen" w:cs="Times New Roman"/>
                <w:szCs w:val="24"/>
                <w:lang w:val="ka-GE"/>
              </w:rPr>
              <w:t xml:space="preserve"> მე -</w:t>
            </w:r>
            <w:r w:rsidRPr="008263D9">
              <w:rPr>
                <w:rFonts w:ascii="Sylfaen" w:eastAsia="Times New Roman" w:hAnsi="Sylfaen" w:cs="Times New Roman"/>
                <w:szCs w:val="24"/>
                <w:lang w:val="ka-GE"/>
              </w:rPr>
              <w:t xml:space="preserve"> ლენა სვანიძეს, როგორც მემკვიდრეს უფლება აღარ მექნებოდა უარი მეთქვა პელაგია კუვიაზევას სამკვიდროზე, რაზეც მკაფიოდ და ნათლად ჩემი (</w:t>
            </w:r>
            <w:r w:rsidRPr="008263D9">
              <w:rPr>
                <w:rFonts w:ascii="Sylfaen" w:eastAsia="Times New Roman" w:hAnsi="Sylfaen" w:cs="Times New Roman"/>
                <w:i/>
                <w:sz w:val="20"/>
                <w:szCs w:val="24"/>
                <w:lang w:val="ka-GE"/>
              </w:rPr>
              <w:t>ლენა სვანიძის</w:t>
            </w:r>
            <w:r w:rsidRPr="008263D9">
              <w:rPr>
                <w:rFonts w:ascii="Sylfaen" w:eastAsia="Times New Roman" w:hAnsi="Sylfaen" w:cs="Times New Roman"/>
                <w:szCs w:val="24"/>
                <w:lang w:val="ka-GE"/>
              </w:rPr>
              <w:t>) სახელით ჩემმა რწმუნებულმა განაცხადა თანხმობა და მხოლოდ ამის შემდეგ ნოტარიუსმა ლ.ბაგრატიონმა ჩემს რწმუნებულს მოაწერინა ხელი განცხადებაზე და ხელმოწერის შემდეგ განცხადება N2-14 რეესტრით რეგისტრაციაში გაატარა სამემკვიდრეო საქმეთა ერთიან რეეტრში და სამემკვიდრეო საქმეთა ალფავიტურ ჟურნალში (</w:t>
            </w:r>
            <w:r w:rsidRPr="008263D9">
              <w:rPr>
                <w:rFonts w:ascii="Sylfaen" w:eastAsia="Times New Roman" w:hAnsi="Sylfaen" w:cs="Times New Roman"/>
                <w:i/>
                <w:sz w:val="20"/>
                <w:szCs w:val="24"/>
                <w:lang w:val="ka-GE"/>
              </w:rPr>
              <w:t>გთხოვთ იხილოთ დანართი 14; 15; 16</w:t>
            </w:r>
            <w:r w:rsidRPr="008263D9">
              <w:rPr>
                <w:rFonts w:ascii="Sylfaen" w:eastAsia="Times New Roman" w:hAnsi="Sylfaen" w:cs="Times New Roman"/>
                <w:i/>
                <w:szCs w:val="24"/>
                <w:lang w:val="ka-GE"/>
              </w:rPr>
              <w:t>)</w:t>
            </w:r>
            <w:r w:rsidRPr="008263D9">
              <w:rPr>
                <w:rFonts w:ascii="Sylfaen" w:eastAsia="Times New Roman" w:hAnsi="Sylfaen" w:cs="Times New Roman"/>
                <w:szCs w:val="24"/>
                <w:lang w:val="ka-GE"/>
              </w:rPr>
              <w:t xml:space="preserve">. </w:t>
            </w:r>
          </w:p>
          <w:p w:rsidR="00E63607" w:rsidRPr="008263D9" w:rsidRDefault="00E63607" w:rsidP="00E63607">
            <w:pPr>
              <w:spacing w:line="240" w:lineRule="auto"/>
              <w:ind w:left="34" w:right="474"/>
              <w:contextualSpacing/>
              <w:jc w:val="both"/>
              <w:rPr>
                <w:rFonts w:ascii="Sylfaen" w:eastAsia="Times New Roman" w:hAnsi="Sylfaen" w:cs="Times New Roman"/>
                <w:szCs w:val="24"/>
                <w:lang w:val="ka-GE"/>
              </w:rPr>
            </w:pPr>
            <w:r w:rsidRPr="008263D9">
              <w:rPr>
                <w:rFonts w:ascii="Sylfaen" w:eastAsia="Times New Roman" w:hAnsi="Sylfaen" w:cs="Times New Roman"/>
                <w:szCs w:val="24"/>
                <w:lang w:val="ka-GE"/>
              </w:rPr>
              <w:t xml:space="preserve">            ნოტარიუსი ნ.ხაბულიანის მოვალეობის შემსრულებელმა ნოტარიუსმა ლალი ბაგრატიონმა 2008წლის 25 იანვარს N2-14 რეესტრით, რომ სამოქალაქო კოდექსის 1421-ე მუხლის მე-2 ნაწილით გათვალისწინებული განცხადების საფუძველზე შეასრულა სანოტარო მოქმედება და სანოტარო მოქმედების შესრულებაზე უარი არ უთქვავს, </w:t>
            </w:r>
            <w:r w:rsidR="00FE75AF" w:rsidRPr="008263D9">
              <w:rPr>
                <w:rFonts w:ascii="Sylfaen" w:eastAsia="Times New Roman" w:hAnsi="Sylfaen" w:cs="Times New Roman"/>
                <w:szCs w:val="24"/>
                <w:lang w:val="ka-GE"/>
              </w:rPr>
              <w:t xml:space="preserve">ამ ფაქტს უდავოდ </w:t>
            </w:r>
            <w:r w:rsidRPr="008263D9">
              <w:rPr>
                <w:rFonts w:ascii="Sylfaen" w:eastAsia="Times New Roman" w:hAnsi="Sylfaen" w:cs="Times New Roman"/>
                <w:szCs w:val="24"/>
                <w:lang w:val="ka-GE"/>
              </w:rPr>
              <w:t>ადასტურებს თვითონ ნოტარიუსი ნ.ხაბულიანის მიერ 2008წლის 22 აგვისტოს N1-2444 რეესტრით გაცემული მოწმობა (</w:t>
            </w:r>
            <w:r w:rsidRPr="008263D9">
              <w:rPr>
                <w:rFonts w:ascii="Sylfaen" w:eastAsia="Times New Roman" w:hAnsi="Sylfaen" w:cs="Times New Roman"/>
                <w:i/>
                <w:sz w:val="20"/>
                <w:szCs w:val="24"/>
                <w:lang w:val="ka-GE"/>
              </w:rPr>
              <w:t>სანოტარო მოქმედების შესრულების შესახებ</w:t>
            </w:r>
            <w:r w:rsidRPr="008263D9">
              <w:rPr>
                <w:rFonts w:ascii="Sylfaen" w:eastAsia="Times New Roman" w:hAnsi="Sylfaen" w:cs="Times New Roman"/>
                <w:szCs w:val="24"/>
                <w:lang w:val="ka-GE"/>
              </w:rPr>
              <w:t>). ანუ, აღნიშნული მოწმობა</w:t>
            </w:r>
            <w:r w:rsidR="00FE75AF" w:rsidRPr="008263D9">
              <w:rPr>
                <w:rFonts w:ascii="Sylfaen" w:eastAsia="Times New Roman" w:hAnsi="Sylfaen" w:cs="Times New Roman"/>
                <w:szCs w:val="24"/>
                <w:lang w:val="ka-GE"/>
              </w:rPr>
              <w:t xml:space="preserve"> უდავოდ</w:t>
            </w:r>
            <w:r w:rsidRPr="008263D9">
              <w:rPr>
                <w:rFonts w:ascii="Sylfaen" w:eastAsia="Times New Roman" w:hAnsi="Sylfaen" w:cs="Times New Roman"/>
                <w:szCs w:val="24"/>
                <w:lang w:val="ka-GE"/>
              </w:rPr>
              <w:t xml:space="preserve"> ადასტურებს, რომ მოვალეობის შემსრულებელმა ნოტარიუსმა ლ.ბაგრატიონმა 25.01.2008წელს შეასრულა სანოტარო მოქმედება და მის შესრულებაზე უარი არ უთქვამს (</w:t>
            </w:r>
            <w:r w:rsidRPr="008263D9">
              <w:rPr>
                <w:rFonts w:ascii="Sylfaen" w:eastAsia="Times New Roman" w:hAnsi="Sylfaen" w:cs="Times New Roman"/>
                <w:i/>
                <w:sz w:val="20"/>
                <w:szCs w:val="24"/>
                <w:lang w:val="ka-GE"/>
              </w:rPr>
              <w:t>გთხოვთ იხილოთ დანართი 16</w:t>
            </w:r>
            <w:r w:rsidRPr="008263D9">
              <w:rPr>
                <w:rFonts w:ascii="Sylfaen" w:eastAsia="Times New Roman" w:hAnsi="Sylfaen" w:cs="Times New Roman"/>
                <w:i/>
                <w:szCs w:val="24"/>
                <w:lang w:val="ka-GE"/>
              </w:rPr>
              <w:t>)</w:t>
            </w:r>
            <w:r w:rsidRPr="008263D9">
              <w:rPr>
                <w:rFonts w:ascii="Sylfaen" w:eastAsia="Times New Roman" w:hAnsi="Sylfaen" w:cs="Times New Roman"/>
                <w:szCs w:val="24"/>
                <w:lang w:val="ka-GE"/>
              </w:rPr>
              <w:t>.</w:t>
            </w:r>
          </w:p>
          <w:p w:rsidR="00E63607" w:rsidRPr="008263D9" w:rsidRDefault="00E63607" w:rsidP="00E63607">
            <w:pPr>
              <w:spacing w:line="240" w:lineRule="auto"/>
              <w:ind w:left="34" w:right="474" w:firstLine="686"/>
              <w:contextualSpacing/>
              <w:jc w:val="both"/>
              <w:rPr>
                <w:rFonts w:ascii="Sylfaen" w:eastAsia="Times New Roman" w:hAnsi="Sylfaen" w:cs="Times New Roman"/>
                <w:szCs w:val="24"/>
                <w:lang w:val="ka-GE"/>
              </w:rPr>
            </w:pPr>
            <w:r w:rsidRPr="008263D9">
              <w:rPr>
                <w:rFonts w:ascii="Sylfaen" w:eastAsia="Times New Roman" w:hAnsi="Sylfaen" w:cs="Times New Roman"/>
                <w:szCs w:val="24"/>
                <w:lang w:val="ka-GE"/>
              </w:rPr>
              <w:t>მიუხედავად მოვალეობის შემსრულებელი ნოტარიუსი ლალი ბაგრატიონის მიერ 25.01.2008წელს, სამოქალაქო კოდექსის 1421-ე მუხლის მე-2 ნაწილით გათვალისწინებული განცხადების საფუძველზე სანოტარო მოქმედების შესრულების ფაქტისა (</w:t>
            </w:r>
            <w:r w:rsidRPr="008263D9">
              <w:rPr>
                <w:rFonts w:ascii="Sylfaen" w:eastAsia="Times New Roman" w:hAnsi="Sylfaen" w:cs="Times New Roman"/>
                <w:i/>
                <w:sz w:val="18"/>
                <w:szCs w:val="24"/>
                <w:lang w:val="ka-GE"/>
              </w:rPr>
              <w:t>რაც სამემკვიდრეო საქმეთა ერთიან რეესტრში რეგისტრირებულია 2-14 ნომრით</w:t>
            </w:r>
            <w:r w:rsidRPr="008263D9">
              <w:rPr>
                <w:rFonts w:ascii="Sylfaen" w:eastAsia="Times New Roman" w:hAnsi="Sylfaen" w:cs="Times New Roman"/>
                <w:szCs w:val="24"/>
                <w:lang w:val="ka-GE"/>
              </w:rPr>
              <w:t>), ნოტარიუსი ნ.ხაბულია</w:t>
            </w:r>
            <w:r w:rsidR="00FE75AF" w:rsidRPr="008263D9">
              <w:rPr>
                <w:rFonts w:ascii="Sylfaen" w:eastAsia="Times New Roman" w:hAnsi="Sylfaen" w:cs="Times New Roman"/>
                <w:szCs w:val="24"/>
                <w:lang w:val="ka-GE"/>
              </w:rPr>
              <w:t>ნის სამსახურში გამოსვლის შემდეგ</w:t>
            </w:r>
            <w:r w:rsidRPr="008263D9">
              <w:rPr>
                <w:rFonts w:ascii="Sylfaen" w:eastAsia="Times New Roman" w:hAnsi="Sylfaen" w:cs="Times New Roman"/>
                <w:szCs w:val="24"/>
                <w:lang w:val="ka-GE"/>
              </w:rPr>
              <w:t xml:space="preserve"> ნოტარიუსმა ხაბულიანმა 12.03.2008წლის N21/03/08-01 დადგენილებით უარი განაცხადა უკვე შესრულებული სანოტარო მოქმედების შესრულებაზე და უარი განაცხადა პელაგია კუვიაზევას სამკვიდრო მოწმობის გაცემაზე (</w:t>
            </w:r>
            <w:r w:rsidRPr="008263D9">
              <w:rPr>
                <w:rFonts w:ascii="Sylfaen" w:eastAsia="Times New Roman" w:hAnsi="Sylfaen" w:cs="Times New Roman"/>
                <w:i/>
                <w:sz w:val="20"/>
                <w:szCs w:val="24"/>
                <w:lang w:val="ka-GE"/>
              </w:rPr>
              <w:t>გთხოვთ იხილოთ დანართი 17</w:t>
            </w:r>
            <w:r w:rsidRPr="008263D9">
              <w:rPr>
                <w:rFonts w:ascii="Sylfaen" w:eastAsia="Times New Roman" w:hAnsi="Sylfaen" w:cs="Times New Roman"/>
                <w:i/>
                <w:szCs w:val="24"/>
                <w:lang w:val="ka-GE"/>
              </w:rPr>
              <w:t>)</w:t>
            </w:r>
            <w:r w:rsidRPr="008263D9">
              <w:rPr>
                <w:rFonts w:ascii="Sylfaen" w:eastAsia="Times New Roman" w:hAnsi="Sylfaen" w:cs="Times New Roman"/>
                <w:szCs w:val="24"/>
                <w:lang w:val="ka-GE"/>
              </w:rPr>
              <w:t xml:space="preserve">. </w:t>
            </w:r>
          </w:p>
          <w:p w:rsidR="00E63607" w:rsidRPr="008263D9" w:rsidRDefault="00E63607" w:rsidP="00E63607">
            <w:pPr>
              <w:spacing w:line="240" w:lineRule="auto"/>
              <w:ind w:left="34" w:right="474" w:firstLine="686"/>
              <w:contextualSpacing/>
              <w:jc w:val="both"/>
              <w:rPr>
                <w:rFonts w:ascii="Sylfaen" w:eastAsia="Times New Roman" w:hAnsi="Sylfaen" w:cs="Times New Roman"/>
                <w:szCs w:val="24"/>
                <w:lang w:val="ka-GE"/>
              </w:rPr>
            </w:pPr>
            <w:r w:rsidRPr="008263D9">
              <w:rPr>
                <w:rFonts w:ascii="Sylfaen" w:eastAsia="Times New Roman" w:hAnsi="Sylfaen" w:cs="Times New Roman"/>
                <w:szCs w:val="24"/>
                <w:lang w:val="ka-GE"/>
              </w:rPr>
              <w:t>ნოტარიუსი ნ.ხაბულიანის 21.03.2008წლის N21/03/08-01 დადგენილება გავასაჩივრეთ თბილისის საქალაქო სასამართლოში.</w:t>
            </w:r>
          </w:p>
          <w:p w:rsidR="00E63607" w:rsidRPr="008263D9" w:rsidRDefault="00E63607" w:rsidP="00E63607">
            <w:pPr>
              <w:spacing w:line="240" w:lineRule="auto"/>
              <w:ind w:left="34" w:right="474" w:firstLine="686"/>
              <w:contextualSpacing/>
              <w:jc w:val="both"/>
              <w:rPr>
                <w:rFonts w:ascii="Sylfaen" w:eastAsia="Times New Roman" w:hAnsi="Sylfaen" w:cs="Times New Roman"/>
                <w:szCs w:val="24"/>
                <w:lang w:val="ka-GE"/>
              </w:rPr>
            </w:pPr>
            <w:r w:rsidRPr="008263D9">
              <w:rPr>
                <w:rFonts w:ascii="Sylfaen" w:eastAsia="Times New Roman" w:hAnsi="Sylfaen" w:cs="Times New Roman"/>
                <w:szCs w:val="24"/>
                <w:lang w:val="ka-GE"/>
              </w:rPr>
              <w:t>სანამ თბილისის საქალაქო სასამართლო განიხილავდა სარჩელს, დედაჩემის (</w:t>
            </w:r>
            <w:r w:rsidRPr="008263D9">
              <w:rPr>
                <w:rFonts w:ascii="Sylfaen" w:eastAsia="Times New Roman" w:hAnsi="Sylfaen" w:cs="Times New Roman"/>
                <w:i/>
                <w:sz w:val="20"/>
                <w:szCs w:val="24"/>
                <w:lang w:val="ka-GE"/>
              </w:rPr>
              <w:t>ლენა სვანიძის დედის - ალექსანდრა სვანიძის</w:t>
            </w:r>
            <w:r w:rsidRPr="008263D9">
              <w:rPr>
                <w:rFonts w:ascii="Sylfaen" w:eastAsia="Times New Roman" w:hAnsi="Sylfaen" w:cs="Times New Roman"/>
                <w:szCs w:val="24"/>
                <w:lang w:val="ka-GE"/>
              </w:rPr>
              <w:t>) სამკვიდროს გახსნის ადგილის ნოტარიუსი გ.გაბარაშვილისაგან</w:t>
            </w:r>
            <w:r w:rsidR="00FE75AF" w:rsidRPr="008263D9">
              <w:rPr>
                <w:rFonts w:ascii="Sylfaen" w:eastAsia="Times New Roman" w:hAnsi="Sylfaen" w:cs="Times New Roman"/>
                <w:szCs w:val="24"/>
                <w:lang w:val="ka-GE"/>
              </w:rPr>
              <w:t xml:space="preserve"> მოვითხოვეთ და</w:t>
            </w:r>
            <w:r w:rsidRPr="008263D9">
              <w:rPr>
                <w:rFonts w:ascii="Sylfaen" w:eastAsia="Times New Roman" w:hAnsi="Sylfaen" w:cs="Times New Roman"/>
                <w:szCs w:val="24"/>
                <w:lang w:val="ka-GE"/>
              </w:rPr>
              <w:t xml:space="preserve"> მივიღეთ 21.07.2009წლის N090311973 წარმომადგენლობითი მემკვიდრეობითი უფლების დამადასტურებელი მოწმობა. აღნიშნული მოწმობა „</w:t>
            </w:r>
            <w:r w:rsidRPr="008263D9">
              <w:rPr>
                <w:rFonts w:ascii="Sylfaen" w:eastAsia="Times New Roman" w:hAnsi="Sylfaen" w:cs="Times New Roman"/>
                <w:i/>
                <w:szCs w:val="24"/>
                <w:lang w:val="ka-GE"/>
              </w:rPr>
              <w:t>ნოტარიატის შესახებ</w:t>
            </w:r>
            <w:r w:rsidRPr="008263D9">
              <w:rPr>
                <w:rFonts w:ascii="Sylfaen" w:eastAsia="Times New Roman" w:hAnsi="Sylfaen" w:cs="Times New Roman"/>
                <w:szCs w:val="24"/>
                <w:lang w:val="ka-GE"/>
              </w:rPr>
              <w:t>“ კანონის მე-5 მუხლის 1-ლი ნაწილის თანახმად უდავოდ ადასტურებს შემდეგ უდავო მტკიცებულებითი ძალის მქონე ფაქტს. კერძოდ აღნიშნული მოწმობით დადასტურებულია შემდეგი ფაქტი: „</w:t>
            </w:r>
            <w:r w:rsidRPr="008263D9">
              <w:rPr>
                <w:rFonts w:ascii="Sylfaen" w:eastAsia="Times New Roman" w:hAnsi="Sylfaen" w:cs="Times New Roman"/>
                <w:i/>
                <w:szCs w:val="24"/>
                <w:lang w:val="ka-GE"/>
              </w:rPr>
              <w:t>მე, გიგა გაბარაშვილი, ქ.თბილისი ნოტარიუსი, რომლის სანოტარო ბიურო მდებარეობს მისამართზე: ქ.თბილისი, ლილოს დასახლება, მე-4 კვ. კორპ 1, ბინა 17. ამ კანონისმიერი წარმომადგენლობითი მემკვიდრეობის უფლების მოწმობით ვადასტურებ, რომ ლენა სვანიძემ, როგორც ალექსანდრა სვანიძის (</w:t>
            </w:r>
            <w:r w:rsidRPr="008263D9">
              <w:rPr>
                <w:rFonts w:ascii="Sylfaen" w:eastAsia="Times New Roman" w:hAnsi="Sylfaen" w:cs="Times New Roman"/>
                <w:i/>
                <w:sz w:val="20"/>
                <w:szCs w:val="24"/>
                <w:lang w:val="ka-GE"/>
              </w:rPr>
              <w:t>ქორწინებამდე ურუშაძის</w:t>
            </w:r>
            <w:r w:rsidRPr="008263D9">
              <w:rPr>
                <w:rFonts w:ascii="Sylfaen" w:eastAsia="Times New Roman" w:hAnsi="Sylfaen" w:cs="Times New Roman"/>
                <w:i/>
                <w:szCs w:val="24"/>
                <w:lang w:val="ka-GE"/>
              </w:rPr>
              <w:t>) პირველი რიგის მემკვიდრემ, მემკვიდრეობით მიიღო, ალექსანდრა სვანიძის (</w:t>
            </w:r>
            <w:r w:rsidRPr="008263D9">
              <w:rPr>
                <w:rFonts w:ascii="Sylfaen" w:eastAsia="Times New Roman" w:hAnsi="Sylfaen" w:cs="Times New Roman"/>
                <w:i/>
                <w:sz w:val="20"/>
                <w:szCs w:val="24"/>
                <w:lang w:val="ka-GE"/>
              </w:rPr>
              <w:t>ქორწინებამდე ურუშაძის</w:t>
            </w:r>
            <w:r w:rsidRPr="008263D9">
              <w:rPr>
                <w:rFonts w:ascii="Sylfaen" w:eastAsia="Times New Roman" w:hAnsi="Sylfaen" w:cs="Times New Roman"/>
                <w:i/>
                <w:szCs w:val="24"/>
                <w:lang w:val="ka-GE"/>
              </w:rPr>
              <w:t>) ბებიის დის 01.02.1913წელს გარდაცვლილი პელაგია ზაქარიას ასული კუვიაზევას (</w:t>
            </w:r>
            <w:r w:rsidRPr="008263D9">
              <w:rPr>
                <w:rFonts w:ascii="Sylfaen" w:eastAsia="Times New Roman" w:hAnsi="Sylfaen" w:cs="Times New Roman"/>
                <w:i/>
                <w:sz w:val="20"/>
                <w:szCs w:val="24"/>
                <w:lang w:val="ka-GE"/>
              </w:rPr>
              <w:t>ქორწინებამდე ფეოდოროვას</w:t>
            </w:r>
            <w:r w:rsidRPr="008263D9">
              <w:rPr>
                <w:rFonts w:ascii="Sylfaen" w:eastAsia="Times New Roman" w:hAnsi="Sylfaen" w:cs="Times New Roman"/>
                <w:i/>
                <w:szCs w:val="24"/>
                <w:lang w:val="ka-GE"/>
              </w:rPr>
              <w:t xml:space="preserve">) აქტივებისა და პასივების წარმომადგენლობითი მეორე რიგის მემკვიდრეობითი უფლებით სამკვიდროს მიღების უფლება. </w:t>
            </w:r>
            <w:r w:rsidRPr="008263D9">
              <w:rPr>
                <w:rFonts w:ascii="Sylfaen" w:eastAsia="Times New Roman" w:hAnsi="Sylfaen" w:cs="Times New Roman"/>
                <w:b/>
                <w:i/>
                <w:szCs w:val="24"/>
                <w:lang w:val="ka-GE"/>
              </w:rPr>
              <w:t>ალექსანდრა სვანიძის (</w:t>
            </w:r>
            <w:r w:rsidRPr="008263D9">
              <w:rPr>
                <w:rFonts w:ascii="Sylfaen" w:eastAsia="Times New Roman" w:hAnsi="Sylfaen" w:cs="Times New Roman"/>
                <w:b/>
                <w:i/>
                <w:sz w:val="20"/>
                <w:szCs w:val="24"/>
                <w:lang w:val="ka-GE"/>
              </w:rPr>
              <w:t>ქორწინებამდე ფეოდოროვას</w:t>
            </w:r>
            <w:r w:rsidRPr="008263D9">
              <w:rPr>
                <w:rFonts w:ascii="Sylfaen" w:eastAsia="Times New Roman" w:hAnsi="Sylfaen" w:cs="Times New Roman"/>
                <w:b/>
                <w:i/>
                <w:szCs w:val="24"/>
                <w:lang w:val="ka-GE"/>
              </w:rPr>
              <w:t>) სამკვიდრო აქტივში, როგორც ერთ-ერთი სამოქალაქო უფლება ასევე შედის და ლენა სვანიძემ მემკვიდრეობით მიიღო, ალექსანდრა სვანიძის (</w:t>
            </w:r>
            <w:r w:rsidRPr="008263D9">
              <w:rPr>
                <w:rFonts w:ascii="Sylfaen" w:eastAsia="Times New Roman" w:hAnsi="Sylfaen" w:cs="Times New Roman"/>
                <w:b/>
                <w:i/>
                <w:sz w:val="20"/>
                <w:szCs w:val="24"/>
                <w:lang w:val="ka-GE"/>
              </w:rPr>
              <w:t>ქორწინებამდე ურუშაძის</w:t>
            </w:r>
            <w:r w:rsidRPr="008263D9">
              <w:rPr>
                <w:rFonts w:ascii="Sylfaen" w:eastAsia="Times New Roman" w:hAnsi="Sylfaen" w:cs="Times New Roman"/>
                <w:b/>
                <w:i/>
                <w:szCs w:val="24"/>
                <w:lang w:val="ka-GE"/>
              </w:rPr>
              <w:t>) ბებიის დის, პელაგია ზაქარიას ასული კუვიაზევას (</w:t>
            </w:r>
            <w:r w:rsidRPr="008263D9">
              <w:rPr>
                <w:rFonts w:ascii="Sylfaen" w:eastAsia="Times New Roman" w:hAnsi="Sylfaen" w:cs="Times New Roman"/>
                <w:b/>
                <w:i/>
                <w:sz w:val="20"/>
                <w:szCs w:val="24"/>
                <w:lang w:val="ka-GE"/>
              </w:rPr>
              <w:t>ქორწინებამდე ფეოდოროვას</w:t>
            </w:r>
            <w:r w:rsidRPr="008263D9">
              <w:rPr>
                <w:rFonts w:ascii="Sylfaen" w:eastAsia="Times New Roman" w:hAnsi="Sylfaen" w:cs="Times New Roman"/>
                <w:b/>
                <w:i/>
                <w:szCs w:val="24"/>
                <w:lang w:val="ka-GE"/>
              </w:rPr>
              <w:t>) მცხეთის რაიონული სასამართლოს 13.08.2007წლის N2/120 გადაწყვეტილებით დადგენილი სამკვიდროს გახსნის ადგილის (</w:t>
            </w:r>
            <w:r w:rsidRPr="008263D9">
              <w:rPr>
                <w:rFonts w:ascii="Sylfaen" w:eastAsia="Times New Roman" w:hAnsi="Sylfaen" w:cs="Times New Roman"/>
                <w:b/>
                <w:i/>
                <w:sz w:val="20"/>
                <w:szCs w:val="24"/>
                <w:lang w:val="ka-GE"/>
              </w:rPr>
              <w:t>თბილისი ყოფილი ბარიატინსკის ჩიხი N3</w:t>
            </w:r>
            <w:r w:rsidRPr="008263D9">
              <w:rPr>
                <w:rFonts w:ascii="Sylfaen" w:eastAsia="Times New Roman" w:hAnsi="Sylfaen" w:cs="Times New Roman"/>
                <w:b/>
                <w:i/>
                <w:szCs w:val="24"/>
                <w:lang w:val="ka-GE"/>
              </w:rPr>
              <w:t>) სანოტარო ორგანოსაგან შესაბამისი სამკვიდრრო მოწმობის</w:t>
            </w:r>
            <w:r w:rsidRPr="008263D9">
              <w:rPr>
                <w:rFonts w:ascii="Sylfaen" w:eastAsia="Times New Roman" w:hAnsi="Sylfaen" w:cs="Times New Roman"/>
                <w:i/>
                <w:szCs w:val="24"/>
                <w:lang w:val="ka-GE"/>
              </w:rPr>
              <w:t xml:space="preserve"> (</w:t>
            </w:r>
            <w:r w:rsidRPr="008263D9">
              <w:rPr>
                <w:rFonts w:ascii="Sylfaen" w:eastAsia="Times New Roman" w:hAnsi="Sylfaen" w:cs="Times New Roman"/>
                <w:b/>
                <w:i/>
                <w:sz w:val="20"/>
                <w:szCs w:val="24"/>
                <w:u w:val="single"/>
                <w:lang w:val="ka-GE"/>
              </w:rPr>
              <w:t>უფლების დამადასტურებელი დოკუმენტის</w:t>
            </w:r>
            <w:r w:rsidRPr="008263D9">
              <w:rPr>
                <w:rFonts w:ascii="Sylfaen" w:eastAsia="Times New Roman" w:hAnsi="Sylfaen" w:cs="Times New Roman"/>
                <w:i/>
                <w:szCs w:val="24"/>
                <w:lang w:val="ka-GE"/>
              </w:rPr>
              <w:t xml:space="preserve">) </w:t>
            </w:r>
            <w:r w:rsidRPr="008263D9">
              <w:rPr>
                <w:rFonts w:ascii="Sylfaen" w:eastAsia="Times New Roman" w:hAnsi="Sylfaen" w:cs="Times New Roman"/>
                <w:b/>
                <w:i/>
                <w:szCs w:val="24"/>
                <w:lang w:val="ka-GE"/>
              </w:rPr>
              <w:t>მიღების უფლებ</w:t>
            </w:r>
            <w:r w:rsidRPr="008263D9">
              <w:rPr>
                <w:rFonts w:ascii="Sylfaen" w:eastAsia="Times New Roman" w:hAnsi="Sylfaen" w:cs="Times New Roman"/>
                <w:b/>
                <w:szCs w:val="24"/>
                <w:lang w:val="ka-GE"/>
              </w:rPr>
              <w:t>ა.</w:t>
            </w:r>
            <w:r w:rsidRPr="008263D9">
              <w:rPr>
                <w:rFonts w:ascii="Sylfaen" w:eastAsia="Times New Roman" w:hAnsi="Sylfaen" w:cs="Times New Roman"/>
                <w:szCs w:val="24"/>
                <w:lang w:val="ka-GE"/>
              </w:rPr>
              <w:t xml:space="preserve"> </w:t>
            </w:r>
            <w:r w:rsidRPr="008263D9">
              <w:rPr>
                <w:rFonts w:ascii="Sylfaen" w:eastAsia="Times New Roman" w:hAnsi="Sylfaen" w:cs="Times New Roman"/>
                <w:i/>
                <w:szCs w:val="24"/>
                <w:lang w:val="ka-GE"/>
              </w:rPr>
              <w:t>ლენა სვანიძის მემკვიდრეობითი უფლებები მამკვიდრებელ პელაგია ზაქარიას ასული კუვიაზევას</w:t>
            </w:r>
            <w:r w:rsidRPr="008263D9">
              <w:rPr>
                <w:rFonts w:ascii="Sylfaen" w:eastAsia="Times New Roman" w:hAnsi="Sylfaen" w:cs="Times New Roman"/>
                <w:szCs w:val="24"/>
                <w:lang w:val="ka-GE"/>
              </w:rPr>
              <w:t xml:space="preserve"> (</w:t>
            </w:r>
            <w:r w:rsidRPr="008263D9">
              <w:rPr>
                <w:rFonts w:ascii="Sylfaen" w:eastAsia="Times New Roman" w:hAnsi="Sylfaen" w:cs="Times New Roman"/>
                <w:i/>
                <w:sz w:val="20"/>
                <w:szCs w:val="24"/>
                <w:lang w:val="ka-GE"/>
              </w:rPr>
              <w:t>ქორწინებამდე ფეოდოროვას</w:t>
            </w:r>
            <w:r w:rsidRPr="008263D9">
              <w:rPr>
                <w:rFonts w:ascii="Sylfaen" w:eastAsia="Times New Roman" w:hAnsi="Sylfaen" w:cs="Times New Roman"/>
                <w:szCs w:val="24"/>
                <w:lang w:val="ka-GE"/>
              </w:rPr>
              <w:t xml:space="preserve">) </w:t>
            </w:r>
            <w:r w:rsidRPr="008263D9">
              <w:rPr>
                <w:rFonts w:ascii="Sylfaen" w:eastAsia="Times New Roman" w:hAnsi="Sylfaen" w:cs="Times New Roman"/>
                <w:i/>
                <w:szCs w:val="24"/>
                <w:lang w:val="ka-GE"/>
              </w:rPr>
              <w:t>სამკვიდროზე დადგენილია მცხეთის რაიონული სასამართლოს 22.02.2007წლის N2/19 გადაწყვეტილებით (</w:t>
            </w:r>
            <w:r w:rsidRPr="008263D9">
              <w:rPr>
                <w:rFonts w:ascii="Sylfaen" w:eastAsia="Times New Roman" w:hAnsi="Sylfaen" w:cs="Times New Roman"/>
                <w:i/>
                <w:sz w:val="20"/>
                <w:szCs w:val="24"/>
                <w:lang w:val="ka-GE"/>
              </w:rPr>
              <w:t>გადაწყვეტილებით დადგენილია: ლენა სვანიძის მიერ პელაგია ზაქარიას ასული კუვიაზევას</w:t>
            </w:r>
            <w:r w:rsidRPr="008263D9">
              <w:rPr>
                <w:rFonts w:ascii="Sylfaen" w:eastAsia="Times New Roman" w:hAnsi="Sylfaen" w:cs="Times New Roman"/>
                <w:szCs w:val="24"/>
                <w:lang w:val="ka-GE"/>
              </w:rPr>
              <w:t xml:space="preserve"> (</w:t>
            </w:r>
            <w:r w:rsidRPr="008263D9">
              <w:rPr>
                <w:rFonts w:ascii="Sylfaen" w:eastAsia="Times New Roman" w:hAnsi="Sylfaen" w:cs="Times New Roman"/>
                <w:i/>
                <w:sz w:val="20"/>
                <w:szCs w:val="24"/>
                <w:lang w:val="ka-GE"/>
              </w:rPr>
              <w:t>ქორწინებამდე ფეოდოროვას</w:t>
            </w:r>
            <w:r w:rsidRPr="008263D9">
              <w:rPr>
                <w:rFonts w:ascii="Sylfaen" w:eastAsia="Times New Roman" w:hAnsi="Sylfaen" w:cs="Times New Roman"/>
                <w:szCs w:val="24"/>
                <w:lang w:val="ka-GE"/>
              </w:rPr>
              <w:t xml:space="preserve">) </w:t>
            </w:r>
            <w:r w:rsidRPr="008263D9">
              <w:rPr>
                <w:rFonts w:ascii="Sylfaen" w:eastAsia="Times New Roman" w:hAnsi="Sylfaen" w:cs="Times New Roman"/>
                <w:i/>
                <w:sz w:val="20"/>
                <w:szCs w:val="24"/>
                <w:lang w:val="ka-GE"/>
              </w:rPr>
              <w:t>სამკვიდროს მიღების ვადის გაშვება ცნობილი იქნეს საპატიოდ. აღუდგეს მოსარჩელეს მამკვიდრებლის 1913წელს გარდაცვლილი პელაგია ზაქარიას ასული კუვიაზევას</w:t>
            </w:r>
            <w:r w:rsidRPr="008263D9">
              <w:rPr>
                <w:rFonts w:ascii="Sylfaen" w:eastAsia="Times New Roman" w:hAnsi="Sylfaen" w:cs="Times New Roman"/>
                <w:sz w:val="20"/>
                <w:szCs w:val="24"/>
                <w:lang w:val="ka-GE"/>
              </w:rPr>
              <w:t xml:space="preserve"> </w:t>
            </w:r>
            <w:r w:rsidRPr="008263D9">
              <w:rPr>
                <w:rFonts w:ascii="Sylfaen" w:eastAsia="Times New Roman" w:hAnsi="Sylfaen" w:cs="Times New Roman"/>
                <w:szCs w:val="24"/>
                <w:lang w:val="ka-GE"/>
              </w:rPr>
              <w:t>(</w:t>
            </w:r>
            <w:r w:rsidRPr="008263D9">
              <w:rPr>
                <w:rFonts w:ascii="Sylfaen" w:eastAsia="Times New Roman" w:hAnsi="Sylfaen" w:cs="Times New Roman"/>
                <w:i/>
                <w:sz w:val="20"/>
                <w:szCs w:val="24"/>
                <w:lang w:val="ka-GE"/>
              </w:rPr>
              <w:t>ქორწინებამდე ფეოდოროვას</w:t>
            </w:r>
            <w:r w:rsidRPr="008263D9">
              <w:rPr>
                <w:rFonts w:ascii="Sylfaen" w:eastAsia="Times New Roman" w:hAnsi="Sylfaen" w:cs="Times New Roman"/>
                <w:szCs w:val="24"/>
                <w:lang w:val="ka-GE"/>
              </w:rPr>
              <w:t xml:space="preserve">) </w:t>
            </w:r>
            <w:r w:rsidRPr="008263D9">
              <w:rPr>
                <w:rFonts w:ascii="Sylfaen" w:eastAsia="Times New Roman" w:hAnsi="Sylfaen" w:cs="Times New Roman"/>
                <w:i/>
                <w:sz w:val="20"/>
                <w:szCs w:val="24"/>
                <w:lang w:val="ka-GE"/>
              </w:rPr>
              <w:t>სამკვიდრო ქონების და უფლებების, სადაც უნდა იყოს და რაშიც უნდა გამოიხატებოდეს წარმომადგენლობის უფლებით მემკვიდრეობით მიღების ვადა; ლენა სვანიძე ცნობილი იქნეს პელაგია ზაქარიას ასული კუვიაზევას</w:t>
            </w:r>
            <w:r w:rsidRPr="008263D9">
              <w:rPr>
                <w:rFonts w:ascii="Sylfaen" w:eastAsia="Times New Roman" w:hAnsi="Sylfaen" w:cs="Times New Roman"/>
                <w:sz w:val="20"/>
                <w:szCs w:val="24"/>
                <w:lang w:val="ka-GE"/>
              </w:rPr>
              <w:t xml:space="preserve"> </w:t>
            </w:r>
            <w:r w:rsidRPr="008263D9">
              <w:rPr>
                <w:rFonts w:ascii="Sylfaen" w:eastAsia="Times New Roman" w:hAnsi="Sylfaen" w:cs="Times New Roman"/>
                <w:szCs w:val="24"/>
                <w:lang w:val="ka-GE"/>
              </w:rPr>
              <w:t>(</w:t>
            </w:r>
            <w:r w:rsidRPr="008263D9">
              <w:rPr>
                <w:rFonts w:ascii="Sylfaen" w:eastAsia="Times New Roman" w:hAnsi="Sylfaen" w:cs="Times New Roman"/>
                <w:i/>
                <w:sz w:val="20"/>
                <w:szCs w:val="24"/>
                <w:lang w:val="ka-GE"/>
              </w:rPr>
              <w:t>ქორწინებამდე ფეოდოროვას</w:t>
            </w:r>
            <w:r w:rsidRPr="008263D9">
              <w:rPr>
                <w:rFonts w:ascii="Sylfaen" w:eastAsia="Times New Roman" w:hAnsi="Sylfaen" w:cs="Times New Roman"/>
                <w:szCs w:val="24"/>
                <w:lang w:val="ka-GE"/>
              </w:rPr>
              <w:t xml:space="preserve">) </w:t>
            </w:r>
            <w:r w:rsidRPr="008263D9">
              <w:rPr>
                <w:rFonts w:ascii="Sylfaen" w:eastAsia="Times New Roman" w:hAnsi="Sylfaen" w:cs="Times New Roman"/>
                <w:i/>
                <w:sz w:val="20"/>
                <w:szCs w:val="24"/>
                <w:lang w:val="ka-GE"/>
              </w:rPr>
              <w:lastRenderedPageBreak/>
              <w:t>მეორე რიგის მემკვიდრედ და მოპასუხისაგან გადაცემულ პელაგია ზაქარიას ასული კუვიაზევას</w:t>
            </w:r>
            <w:r w:rsidRPr="008263D9">
              <w:rPr>
                <w:rFonts w:ascii="Sylfaen" w:eastAsia="Times New Roman" w:hAnsi="Sylfaen" w:cs="Times New Roman"/>
                <w:sz w:val="20"/>
                <w:szCs w:val="24"/>
                <w:lang w:val="ka-GE"/>
              </w:rPr>
              <w:t xml:space="preserve"> </w:t>
            </w:r>
            <w:r w:rsidRPr="008263D9">
              <w:rPr>
                <w:rFonts w:ascii="Sylfaen" w:eastAsia="Times New Roman" w:hAnsi="Sylfaen" w:cs="Times New Roman"/>
                <w:szCs w:val="24"/>
                <w:lang w:val="ka-GE"/>
              </w:rPr>
              <w:t>(</w:t>
            </w:r>
            <w:r w:rsidRPr="008263D9">
              <w:rPr>
                <w:rFonts w:ascii="Sylfaen" w:eastAsia="Times New Roman" w:hAnsi="Sylfaen" w:cs="Times New Roman"/>
                <w:i/>
                <w:sz w:val="20"/>
                <w:szCs w:val="24"/>
                <w:lang w:val="ka-GE"/>
              </w:rPr>
              <w:t>ქორწინებამდე ფეოდოროვას</w:t>
            </w:r>
            <w:r w:rsidRPr="008263D9">
              <w:rPr>
                <w:rFonts w:ascii="Sylfaen" w:eastAsia="Times New Roman" w:hAnsi="Sylfaen" w:cs="Times New Roman"/>
                <w:szCs w:val="24"/>
                <w:lang w:val="ka-GE"/>
              </w:rPr>
              <w:t xml:space="preserve">) </w:t>
            </w:r>
            <w:r w:rsidRPr="008263D9">
              <w:rPr>
                <w:rFonts w:ascii="Sylfaen" w:eastAsia="Times New Roman" w:hAnsi="Sylfaen" w:cs="Times New Roman"/>
                <w:i/>
                <w:sz w:val="20"/>
                <w:szCs w:val="24"/>
                <w:lang w:val="ka-GE"/>
              </w:rPr>
              <w:t>ნივთებზე და სხვა შესაძლო ქონებრივ და არაქონებრივ უფლებებზე მესაკუთრედ</w:t>
            </w:r>
            <w:r w:rsidRPr="008263D9">
              <w:rPr>
                <w:rFonts w:ascii="Sylfaen" w:eastAsia="Times New Roman" w:hAnsi="Sylfaen" w:cs="Times New Roman"/>
                <w:szCs w:val="24"/>
                <w:lang w:val="ka-GE"/>
              </w:rPr>
              <w:t>)“ (</w:t>
            </w:r>
            <w:r w:rsidRPr="008263D9">
              <w:rPr>
                <w:rFonts w:ascii="Sylfaen" w:eastAsia="Times New Roman" w:hAnsi="Sylfaen" w:cs="Times New Roman"/>
                <w:i/>
                <w:sz w:val="20"/>
                <w:szCs w:val="24"/>
                <w:lang w:val="ka-GE"/>
              </w:rPr>
              <w:t>გთხოვთ იხილოთ დანართი 18</w:t>
            </w:r>
            <w:r w:rsidRPr="008263D9">
              <w:rPr>
                <w:rFonts w:ascii="Sylfaen" w:eastAsia="Times New Roman" w:hAnsi="Sylfaen" w:cs="Times New Roman"/>
                <w:i/>
                <w:szCs w:val="24"/>
                <w:lang w:val="ka-GE"/>
              </w:rPr>
              <w:t>)</w:t>
            </w:r>
            <w:r w:rsidRPr="008263D9">
              <w:rPr>
                <w:rFonts w:ascii="Sylfaen" w:eastAsia="Times New Roman" w:hAnsi="Sylfaen" w:cs="Times New Roman"/>
                <w:szCs w:val="24"/>
                <w:lang w:val="ka-GE"/>
              </w:rPr>
              <w:t>.</w:t>
            </w:r>
          </w:p>
          <w:p w:rsidR="00E63607" w:rsidRPr="008263D9" w:rsidRDefault="00E63607" w:rsidP="00E63607">
            <w:pPr>
              <w:spacing w:line="240" w:lineRule="auto"/>
              <w:ind w:left="34" w:right="474" w:firstLine="686"/>
              <w:contextualSpacing/>
              <w:jc w:val="both"/>
              <w:rPr>
                <w:rFonts w:ascii="Sylfaen" w:eastAsia="Times New Roman" w:hAnsi="Sylfaen" w:cs="Times New Roman"/>
                <w:szCs w:val="24"/>
                <w:lang w:val="ka-GE"/>
              </w:rPr>
            </w:pPr>
            <w:r w:rsidRPr="008263D9">
              <w:rPr>
                <w:rFonts w:ascii="Sylfaen" w:eastAsia="Times New Roman" w:hAnsi="Sylfaen" w:cs="Times New Roman"/>
                <w:szCs w:val="24"/>
                <w:lang w:val="ka-GE"/>
              </w:rPr>
              <w:t>ამრიგად, „</w:t>
            </w:r>
            <w:r w:rsidRPr="008263D9">
              <w:rPr>
                <w:rFonts w:ascii="Sylfaen" w:eastAsia="Times New Roman" w:hAnsi="Sylfaen" w:cs="Times New Roman"/>
                <w:i/>
                <w:szCs w:val="24"/>
                <w:lang w:val="ka-GE"/>
              </w:rPr>
              <w:t>ნოტარიატის შესახებ</w:t>
            </w:r>
            <w:r w:rsidRPr="008263D9">
              <w:rPr>
                <w:rFonts w:ascii="Sylfaen" w:eastAsia="Times New Roman" w:hAnsi="Sylfaen" w:cs="Times New Roman"/>
                <w:szCs w:val="24"/>
                <w:lang w:val="ka-GE"/>
              </w:rPr>
              <w:t>“ კანონის მე-5 მუხლის 1-ლი ნაწილის თანახმად, ნოტარიუსი გ.გაბარაშვილის 21.07.2009წლის N090311973 წარმომადგენლობითი მემკვიდრეობის უფლების მოწმობით დადასტურებულ</w:t>
            </w:r>
            <w:r w:rsidR="00FE75AF" w:rsidRPr="008263D9">
              <w:rPr>
                <w:rFonts w:ascii="Sylfaen" w:eastAsia="Times New Roman" w:hAnsi="Sylfaen" w:cs="Times New Roman"/>
                <w:szCs w:val="24"/>
                <w:lang w:val="ka-GE"/>
              </w:rPr>
              <w:t>ია</w:t>
            </w:r>
            <w:r w:rsidRPr="008263D9">
              <w:rPr>
                <w:rFonts w:ascii="Sylfaen" w:eastAsia="Times New Roman" w:hAnsi="Sylfaen" w:cs="Times New Roman"/>
                <w:szCs w:val="24"/>
                <w:lang w:val="ka-GE"/>
              </w:rPr>
              <w:t xml:space="preserve"> ფაქტ</w:t>
            </w:r>
            <w:r w:rsidR="00FE75AF" w:rsidRPr="008263D9">
              <w:rPr>
                <w:rFonts w:ascii="Sylfaen" w:eastAsia="Times New Roman" w:hAnsi="Sylfaen" w:cs="Times New Roman"/>
                <w:szCs w:val="24"/>
                <w:lang w:val="ka-GE"/>
              </w:rPr>
              <w:t>ი იმისა</w:t>
            </w:r>
            <w:r w:rsidRPr="008263D9">
              <w:rPr>
                <w:rFonts w:ascii="Sylfaen" w:eastAsia="Times New Roman" w:hAnsi="Sylfaen" w:cs="Times New Roman"/>
                <w:szCs w:val="24"/>
                <w:lang w:val="ka-GE"/>
              </w:rPr>
              <w:t>, რომ მე - ლენა სვანიძემ დედაჩემისაგან მემკვიდრეობით მივიღე 1913წელს გარდაცვლილი პელაგია კუვიაზევას სამკვიდრო მოწმობის, ანუ უფლების დამადასტურებელი დოკუმენტის, 2009წლის 4 დეკემბრამდე მოქმედი სამოქალაქო კოდექსით გათვალისწინებული პელაგია კუვიაზევას სამკვიდროს გახსნის ადგილის ნოტარიუსისაგან მიღ</w:t>
            </w:r>
            <w:r w:rsidR="00FE75AF" w:rsidRPr="008263D9">
              <w:rPr>
                <w:rFonts w:ascii="Sylfaen" w:eastAsia="Times New Roman" w:hAnsi="Sylfaen" w:cs="Times New Roman"/>
                <w:szCs w:val="24"/>
                <w:lang w:val="ka-GE"/>
              </w:rPr>
              <w:t xml:space="preserve">ების უფლება, როგორც </w:t>
            </w:r>
            <w:r w:rsidRPr="008263D9">
              <w:rPr>
                <w:rFonts w:ascii="Sylfaen" w:eastAsia="Times New Roman" w:hAnsi="Sylfaen" w:cs="Times New Roman"/>
                <w:szCs w:val="24"/>
                <w:lang w:val="ka-GE"/>
              </w:rPr>
              <w:t>სამოქალაქო კოდექსის 1449-</w:t>
            </w:r>
            <w:r w:rsidR="00FE75AF" w:rsidRPr="008263D9">
              <w:rPr>
                <w:rFonts w:ascii="Sylfaen" w:eastAsia="Times New Roman" w:hAnsi="Sylfaen" w:cs="Times New Roman"/>
                <w:szCs w:val="24"/>
                <w:lang w:val="ka-GE"/>
              </w:rPr>
              <w:t>ე და 1500-ე მუხლებით გათვალისწი</w:t>
            </w:r>
            <w:r w:rsidRPr="008263D9">
              <w:rPr>
                <w:rFonts w:ascii="Sylfaen" w:eastAsia="Times New Roman" w:hAnsi="Sylfaen" w:cs="Times New Roman"/>
                <w:szCs w:val="24"/>
                <w:lang w:val="ka-GE"/>
              </w:rPr>
              <w:t>ნებული</w:t>
            </w:r>
            <w:r w:rsidR="00FE75AF" w:rsidRPr="008263D9">
              <w:rPr>
                <w:rFonts w:ascii="Sylfaen" w:eastAsia="Times New Roman" w:hAnsi="Sylfaen" w:cs="Times New Roman"/>
                <w:szCs w:val="24"/>
                <w:lang w:val="ka-GE"/>
              </w:rPr>
              <w:t xml:space="preserve"> ერთერთი</w:t>
            </w:r>
            <w:r w:rsidRPr="008263D9">
              <w:rPr>
                <w:rFonts w:ascii="Sylfaen" w:eastAsia="Times New Roman" w:hAnsi="Sylfaen" w:cs="Times New Roman"/>
                <w:szCs w:val="24"/>
                <w:lang w:val="ka-GE"/>
              </w:rPr>
              <w:t xml:space="preserve"> სამოქალაქო უფლება. </w:t>
            </w:r>
          </w:p>
          <w:p w:rsidR="00E63607" w:rsidRPr="008263D9" w:rsidRDefault="00E63607" w:rsidP="00E63607">
            <w:pPr>
              <w:spacing w:line="240" w:lineRule="auto"/>
              <w:ind w:left="34" w:right="474" w:firstLine="686"/>
              <w:contextualSpacing/>
              <w:jc w:val="both"/>
              <w:rPr>
                <w:rFonts w:ascii="Sylfaen" w:eastAsia="Times New Roman" w:hAnsi="Sylfaen" w:cs="Times New Roman"/>
                <w:szCs w:val="24"/>
                <w:lang w:val="ka-GE"/>
              </w:rPr>
            </w:pPr>
            <w:r w:rsidRPr="008263D9">
              <w:rPr>
                <w:rFonts w:ascii="Sylfaen" w:eastAsia="Times New Roman" w:hAnsi="Sylfaen" w:cs="Times New Roman"/>
                <w:szCs w:val="24"/>
                <w:lang w:val="ka-GE"/>
              </w:rPr>
              <w:t>ამდენად, 1913წელს გარდაცვლილი პელაგია ზაქარიას ასული კუვიაზევას (</w:t>
            </w:r>
            <w:r w:rsidRPr="008263D9">
              <w:rPr>
                <w:rFonts w:ascii="Sylfaen" w:eastAsia="Times New Roman" w:hAnsi="Sylfaen" w:cs="Times New Roman"/>
                <w:i/>
                <w:sz w:val="20"/>
                <w:szCs w:val="24"/>
                <w:lang w:val="ka-GE"/>
              </w:rPr>
              <w:t>ქორწინებამდე ფეოდოროვას</w:t>
            </w:r>
            <w:r w:rsidRPr="008263D9">
              <w:rPr>
                <w:rFonts w:ascii="Sylfaen" w:eastAsia="Times New Roman" w:hAnsi="Sylfaen" w:cs="Times New Roman"/>
                <w:szCs w:val="24"/>
                <w:lang w:val="ka-GE"/>
              </w:rPr>
              <w:t>) სამკვიდრო მოწმობის მიღების უფლება, ლენა სვანიძეს მემკვიდრეობით მიღებული მაქვს დედაჩემისაგან, რომელიც ისე გარდაიცვალა, რომ სიცოცხლეში ვერ მიიღო პელაგია კუვიაზევას ასამკვიდრო მოწმობა და როგორც სამოქალაქო კოდექსის 1500-ე მუხლით გათვალისწინებული ერთ-ერთი სამოქალაქო უფლება, მემკვიდრეობით მივიღე მე - ლენა სვანიძემ, რასაც ადასტურებს კიდეც ნოტარიუსი გ.გაბარაშვილის 21.07.2009წლის N090311973 წარმომადგენლობითი მემკვიდრეობის უფლების მოწმობა (</w:t>
            </w:r>
            <w:r w:rsidRPr="008263D9">
              <w:rPr>
                <w:rFonts w:ascii="Sylfaen" w:eastAsia="Times New Roman" w:hAnsi="Sylfaen" w:cs="Times New Roman"/>
                <w:i/>
                <w:sz w:val="20"/>
                <w:szCs w:val="24"/>
                <w:lang w:val="ka-GE"/>
              </w:rPr>
              <w:t>გთხოვთ იხილოთ დანართი 18</w:t>
            </w:r>
            <w:r w:rsidRPr="008263D9">
              <w:rPr>
                <w:rFonts w:ascii="Sylfaen" w:eastAsia="Times New Roman" w:hAnsi="Sylfaen" w:cs="Times New Roman"/>
                <w:i/>
                <w:szCs w:val="24"/>
                <w:lang w:val="ka-GE"/>
              </w:rPr>
              <w:t>)</w:t>
            </w:r>
            <w:r w:rsidRPr="008263D9">
              <w:rPr>
                <w:rFonts w:ascii="Sylfaen" w:eastAsia="Times New Roman" w:hAnsi="Sylfaen" w:cs="Times New Roman"/>
                <w:szCs w:val="24"/>
                <w:lang w:val="ka-GE"/>
              </w:rPr>
              <w:t xml:space="preserve">. </w:t>
            </w:r>
          </w:p>
          <w:p w:rsidR="00E63607" w:rsidRPr="008263D9" w:rsidRDefault="00E63607" w:rsidP="00E63607">
            <w:pPr>
              <w:spacing w:line="240" w:lineRule="auto"/>
              <w:ind w:right="474"/>
              <w:jc w:val="both"/>
              <w:rPr>
                <w:rFonts w:ascii="Sylfaen" w:eastAsia="Calibri" w:hAnsi="Sylfaen" w:cs="Times New Roman"/>
                <w:szCs w:val="24"/>
                <w:lang w:val="ka-GE"/>
              </w:rPr>
            </w:pPr>
            <w:r w:rsidRPr="00E63607">
              <w:rPr>
                <w:rFonts w:ascii="Sylfaen" w:eastAsia="Calibri" w:hAnsi="Sylfaen" w:cs="Times New Roman"/>
                <w:i/>
                <w:sz w:val="36"/>
                <w:szCs w:val="24"/>
                <w:lang w:val="ka-GE"/>
              </w:rPr>
              <w:t>--6.</w:t>
            </w:r>
            <w:r w:rsidRPr="00E63607">
              <w:rPr>
                <w:rFonts w:ascii="Sylfaen" w:eastAsia="Calibri" w:hAnsi="Sylfaen" w:cs="Times New Roman"/>
                <w:sz w:val="36"/>
                <w:szCs w:val="24"/>
                <w:lang w:val="ka-GE"/>
              </w:rPr>
              <w:t xml:space="preserve"> </w:t>
            </w:r>
            <w:r w:rsidRPr="008263D9">
              <w:rPr>
                <w:rFonts w:ascii="Sylfaen" w:eastAsia="Calibri" w:hAnsi="Sylfaen" w:cs="Times New Roman"/>
                <w:szCs w:val="24"/>
                <w:lang w:val="ka-GE"/>
              </w:rPr>
              <w:t>რამდენადაც სამოქალაქო კოდექსის 1343-ე მუხლის თანახმად (</w:t>
            </w:r>
            <w:r w:rsidRPr="008263D9">
              <w:rPr>
                <w:rFonts w:ascii="Sylfaen" w:eastAsia="Calibri" w:hAnsi="Sylfaen" w:cs="Times New Roman"/>
                <w:i/>
                <w:sz w:val="20"/>
                <w:szCs w:val="24"/>
                <w:lang w:val="ka-GE"/>
              </w:rPr>
              <w:t>ანალოგიური შინაარსის ნორმას შეიცავდა 1921წლამდე მოქმედი რუსეთის იმპერიის სამემკვიდრეო სამართლის კოდექსი</w:t>
            </w:r>
            <w:r w:rsidRPr="008263D9">
              <w:rPr>
                <w:rFonts w:ascii="Sylfaen" w:eastAsia="Calibri" w:hAnsi="Sylfaen" w:cs="Times New Roman"/>
                <w:szCs w:val="24"/>
                <w:lang w:val="ka-GE"/>
              </w:rPr>
              <w:t>), თუ არც კანონით და არც ანდერძით მემკვიდრეები არ არიან, ან არც ერთმა მემკვიდრემ არ მიიღო სამკვიდრო, ანდა როცა ყველა მემკვიდრეს ჩამოერთვა მემკვიდრეობის უფლება, უმკვიდრო ქონება გადადის ხაზინაზე, ანუ შესაბამისი სამართლებრივი პროცედურების საფუძველზე გადადის სახელმწიფო საკუთრებაში.</w:t>
            </w:r>
          </w:p>
          <w:p w:rsidR="00E63607" w:rsidRPr="008263D9" w:rsidRDefault="00E63607" w:rsidP="00E63607">
            <w:pPr>
              <w:spacing w:line="240" w:lineRule="auto"/>
              <w:ind w:right="474"/>
              <w:jc w:val="both"/>
              <w:rPr>
                <w:rFonts w:ascii="Sylfaen" w:eastAsia="Calibri" w:hAnsi="Sylfaen" w:cs="Times New Roman"/>
                <w:szCs w:val="24"/>
                <w:lang w:val="ka-GE"/>
              </w:rPr>
            </w:pPr>
            <w:r w:rsidRPr="008263D9">
              <w:rPr>
                <w:rFonts w:ascii="Sylfaen" w:eastAsia="Calibri" w:hAnsi="Sylfaen" w:cs="Times New Roman"/>
                <w:szCs w:val="24"/>
                <w:lang w:val="ka-GE"/>
              </w:rPr>
              <w:t xml:space="preserve">            ამრიგად, იმის დადგენის მიზნით, ხომ არ ჰქონად ნოტარიუს ნინო ხაბულიანს პელაგია ზაქარიას ასული კუვიაზევას სამკვიდროს უმკვიდროდ გამოცხადების</w:t>
            </w:r>
            <w:r w:rsidR="008B79A8" w:rsidRPr="008263D9">
              <w:rPr>
                <w:rFonts w:ascii="Sylfaen" w:eastAsia="Calibri" w:hAnsi="Sylfaen" w:cs="Times New Roman"/>
                <w:szCs w:val="24"/>
                <w:lang w:val="ka-GE"/>
              </w:rPr>
              <w:t>ა და სახელმწიფოსათვის გადაცემის</w:t>
            </w:r>
            <w:r w:rsidRPr="008263D9">
              <w:rPr>
                <w:rFonts w:ascii="Sylfaen" w:eastAsia="Calibri" w:hAnsi="Sylfaen" w:cs="Times New Roman"/>
                <w:szCs w:val="24"/>
                <w:lang w:val="ka-GE"/>
              </w:rPr>
              <w:t xml:space="preserve"> პროცედურა დაწყებული და ამიტომ ხომ არ გვეუბნებოდა უარს სამკვიდრო მოწმობის გაცემაზე, ამის დადგენის მიზნით 2009წლის 28 აპრილს განცხადებით მივმართეთ საქართველოს ეკონომიკური განვითარების სამინისტროს.</w:t>
            </w:r>
          </w:p>
          <w:p w:rsidR="00E63607" w:rsidRPr="008263D9" w:rsidRDefault="00E63607" w:rsidP="00E63607">
            <w:pPr>
              <w:spacing w:line="240" w:lineRule="auto"/>
              <w:ind w:right="474"/>
              <w:jc w:val="both"/>
              <w:rPr>
                <w:rFonts w:ascii="Sylfaen" w:eastAsia="Calibri" w:hAnsi="Sylfaen" w:cs="Times New Roman"/>
                <w:szCs w:val="24"/>
                <w:lang w:val="ka-GE"/>
              </w:rPr>
            </w:pPr>
            <w:r w:rsidRPr="008263D9">
              <w:rPr>
                <w:rFonts w:ascii="Sylfaen" w:eastAsia="Calibri" w:hAnsi="Sylfaen" w:cs="Times New Roman"/>
                <w:szCs w:val="24"/>
                <w:lang w:val="ka-GE"/>
              </w:rPr>
              <w:t xml:space="preserve">           საქართველოს ეკონომიკური განვითარების სამინისტრომ 13.05.2009წლის N21/1682/5-9 წერილით ერთმნიშვნელოვნად დაგვიდასტურა, რომ, რადგან მცხეთის რაიონული სასამართლოს 22.02.2007წლის N2/19 გადაწყვეტილებით პელაგია კუვიაზევას სამკვიდროზე ლენა სვანიძე ცნობილი</w:t>
            </w:r>
            <w:r w:rsidR="008B79A8" w:rsidRPr="008263D9">
              <w:rPr>
                <w:rFonts w:ascii="Sylfaen" w:eastAsia="Calibri" w:hAnsi="Sylfaen" w:cs="Times New Roman"/>
                <w:szCs w:val="24"/>
                <w:lang w:val="ka-GE"/>
              </w:rPr>
              <w:t xml:space="preserve"> ვარ</w:t>
            </w:r>
            <w:r w:rsidRPr="008263D9">
              <w:rPr>
                <w:rFonts w:ascii="Sylfaen" w:eastAsia="Calibri" w:hAnsi="Sylfaen" w:cs="Times New Roman"/>
                <w:szCs w:val="24"/>
                <w:lang w:val="ka-GE"/>
              </w:rPr>
              <w:t xml:space="preserve"> მემკვიდრედ და მესაკუთრედ, პელაგია კუვიაზევას ქონების უმკვიდროდ გამოცხადების პროცედურას მოქმედი კანონმდებლობა არ იცნობსო. </w:t>
            </w:r>
          </w:p>
          <w:p w:rsidR="00E63607" w:rsidRPr="008263D9" w:rsidRDefault="00E63607" w:rsidP="00E63607">
            <w:pPr>
              <w:spacing w:line="240" w:lineRule="auto"/>
              <w:ind w:right="474"/>
              <w:jc w:val="both"/>
              <w:rPr>
                <w:rFonts w:ascii="Sylfaen" w:eastAsia="Calibri" w:hAnsi="Sylfaen" w:cs="Times New Roman"/>
                <w:szCs w:val="24"/>
                <w:lang w:val="ka-GE"/>
              </w:rPr>
            </w:pPr>
            <w:r w:rsidRPr="008263D9">
              <w:rPr>
                <w:rFonts w:ascii="Sylfaen" w:eastAsia="Calibri" w:hAnsi="Sylfaen" w:cs="Times New Roman"/>
                <w:szCs w:val="24"/>
                <w:lang w:val="ka-GE"/>
              </w:rPr>
              <w:t xml:space="preserve">           ამრიგად, პელაგია კუვიაზევას სამკვიდროზე სახელმწიფოს უფლება არ მოუპოვებია და სახელმწიფო პირიქით ადასტურებს ლენა სვანიძის, როგორც მემკვიდრის საკუთრების უფლებას პელაგია კუვიაზევას სამკვიდროზე (</w:t>
            </w:r>
            <w:r w:rsidRPr="008263D9">
              <w:rPr>
                <w:rFonts w:ascii="Sylfaen" w:eastAsia="Calibri" w:hAnsi="Sylfaen" w:cs="Times New Roman"/>
                <w:i/>
                <w:sz w:val="20"/>
                <w:szCs w:val="24"/>
                <w:lang w:val="ka-GE"/>
              </w:rPr>
              <w:t>გთხოვთ იხილოთ დანართი 19</w:t>
            </w:r>
            <w:r w:rsidRPr="008263D9">
              <w:rPr>
                <w:rFonts w:ascii="Sylfaen" w:eastAsia="Calibri" w:hAnsi="Sylfaen" w:cs="Times New Roman"/>
                <w:i/>
                <w:szCs w:val="24"/>
                <w:lang w:val="ka-GE"/>
              </w:rPr>
              <w:t>)</w:t>
            </w:r>
            <w:r w:rsidRPr="008263D9">
              <w:rPr>
                <w:rFonts w:ascii="Sylfaen" w:eastAsia="Calibri" w:hAnsi="Sylfaen" w:cs="Times New Roman"/>
                <w:szCs w:val="24"/>
                <w:lang w:val="ka-GE"/>
              </w:rPr>
              <w:t>.</w:t>
            </w:r>
          </w:p>
          <w:p w:rsidR="00E63607" w:rsidRPr="00E63607" w:rsidRDefault="00E63607" w:rsidP="00E63607">
            <w:pPr>
              <w:spacing w:line="240" w:lineRule="auto"/>
              <w:ind w:right="474"/>
              <w:jc w:val="both"/>
              <w:rPr>
                <w:rFonts w:ascii="Sylfaen" w:eastAsia="Calibri" w:hAnsi="Sylfaen" w:cs="Times New Roman"/>
                <w:sz w:val="24"/>
                <w:szCs w:val="24"/>
                <w:lang w:val="ka-GE"/>
              </w:rPr>
            </w:pPr>
            <w:r w:rsidRPr="00E63607">
              <w:rPr>
                <w:rFonts w:ascii="Sylfaen" w:eastAsia="Calibri" w:hAnsi="Sylfaen" w:cs="Times New Roman"/>
                <w:sz w:val="24"/>
                <w:szCs w:val="24"/>
                <w:lang w:val="ka-GE"/>
              </w:rPr>
              <w:t xml:space="preserve"> </w:t>
            </w:r>
            <w:r w:rsidRPr="00E63607">
              <w:rPr>
                <w:rFonts w:ascii="Sylfaen" w:eastAsia="Calibri" w:hAnsi="Sylfaen" w:cs="Times New Roman"/>
                <w:i/>
                <w:sz w:val="36"/>
                <w:szCs w:val="24"/>
                <w:lang w:val="ka-GE"/>
              </w:rPr>
              <w:t>--7.</w:t>
            </w:r>
            <w:r w:rsidR="008B79A8">
              <w:rPr>
                <w:rFonts w:ascii="Sylfaen" w:eastAsia="Calibri" w:hAnsi="Sylfaen" w:cs="Times New Roman"/>
                <w:sz w:val="36"/>
                <w:szCs w:val="24"/>
                <w:lang w:val="ka-GE"/>
              </w:rPr>
              <w:t xml:space="preserve"> </w:t>
            </w:r>
            <w:r w:rsidRPr="008263D9">
              <w:rPr>
                <w:rFonts w:ascii="Sylfaen" w:eastAsia="Calibri" w:hAnsi="Sylfaen" w:cs="Times New Roman"/>
                <w:szCs w:val="24"/>
                <w:lang w:val="ka-GE"/>
              </w:rPr>
              <w:t xml:space="preserve">ქ.თბილისის საქალაქო სასამართლოს ადმინისტრაციულ საქმეთა კოლეგიაში 2009წელს მიმდინარე N3/1967-09 საქმეზე, რომელსაც იხილავდა მოსამართლე დ.გვრიტიშვილი, </w:t>
            </w:r>
            <w:r w:rsidR="008B79A8" w:rsidRPr="008263D9">
              <w:rPr>
                <w:rFonts w:ascii="Sylfaen" w:eastAsia="Calibri" w:hAnsi="Sylfaen" w:cs="Times New Roman"/>
                <w:szCs w:val="24"/>
                <w:lang w:val="ka-GE"/>
              </w:rPr>
              <w:t xml:space="preserve">იმ დავაში </w:t>
            </w:r>
            <w:r w:rsidRPr="008263D9">
              <w:rPr>
                <w:rFonts w:ascii="Sylfaen" w:eastAsia="Calibri" w:hAnsi="Sylfaen" w:cs="Times New Roman"/>
                <w:szCs w:val="24"/>
                <w:lang w:val="ka-GE"/>
              </w:rPr>
              <w:t>მოპასუხემ</w:t>
            </w:r>
            <w:r w:rsidR="008B79A8" w:rsidRPr="008263D9">
              <w:rPr>
                <w:rFonts w:ascii="Sylfaen" w:eastAsia="Calibri" w:hAnsi="Sylfaen" w:cs="Times New Roman"/>
                <w:szCs w:val="24"/>
                <w:lang w:val="ka-GE"/>
              </w:rPr>
              <w:t xml:space="preserve"> -</w:t>
            </w:r>
            <w:r w:rsidRPr="008263D9">
              <w:rPr>
                <w:rFonts w:ascii="Sylfaen" w:eastAsia="Calibri" w:hAnsi="Sylfaen" w:cs="Times New Roman"/>
                <w:szCs w:val="24"/>
                <w:lang w:val="ka-GE"/>
              </w:rPr>
              <w:t xml:space="preserve"> ნოტარიუსმა ნინო ხაბულიანმა 12.08.2009წელს წარდგენილი შესაგებელით სამოქალაქო საპროცესო კოდექსის 201-ე მუხლის მე-2 ნაწილის „დ“ ქვეპუნქტის გათვალისწინებით, ნოტარიუსმა ხაბულიანმა სარჩელის არცნობის დასასაბუთებლად მიუთითე შემდეგ ფაქტზე, რომლითაც არ სცნო სარჩელი. კერძოდ მიუთითა შემდეგი ფაქტი: „</w:t>
            </w:r>
            <w:r w:rsidRPr="008263D9">
              <w:rPr>
                <w:rFonts w:ascii="Sylfaen" w:eastAsia="Calibri" w:hAnsi="Sylfaen" w:cs="Times New Roman"/>
                <w:i/>
                <w:szCs w:val="24"/>
                <w:lang w:val="ka-GE"/>
              </w:rPr>
              <w:t xml:space="preserve">მოსარჩელე ლენა სვანიძეს, პელაგია ზაქარიას ასული კუვიაზევას </w:t>
            </w:r>
            <w:r w:rsidRPr="008263D9">
              <w:rPr>
                <w:rFonts w:ascii="Sylfaen" w:eastAsia="Calibri" w:hAnsi="Sylfaen" w:cs="Times New Roman"/>
                <w:szCs w:val="24"/>
                <w:lang w:val="ka-GE"/>
              </w:rPr>
              <w:t>(</w:t>
            </w:r>
            <w:r w:rsidRPr="008263D9">
              <w:rPr>
                <w:rFonts w:ascii="Sylfaen" w:eastAsia="Calibri" w:hAnsi="Sylfaen" w:cs="Times New Roman"/>
                <w:i/>
                <w:sz w:val="20"/>
                <w:szCs w:val="24"/>
                <w:lang w:val="ka-GE"/>
              </w:rPr>
              <w:t>გარდაცვლილი 1913წელს</w:t>
            </w:r>
            <w:r w:rsidRPr="008263D9">
              <w:rPr>
                <w:rFonts w:ascii="Sylfaen" w:eastAsia="Calibri" w:hAnsi="Sylfaen" w:cs="Times New Roman"/>
                <w:szCs w:val="24"/>
                <w:lang w:val="ka-GE"/>
              </w:rPr>
              <w:t xml:space="preserve">), </w:t>
            </w:r>
            <w:r w:rsidRPr="008263D9">
              <w:rPr>
                <w:rFonts w:ascii="Sylfaen" w:eastAsia="Calibri" w:hAnsi="Sylfaen" w:cs="Times New Roman"/>
                <w:i/>
                <w:szCs w:val="24"/>
                <w:lang w:val="ka-GE"/>
              </w:rPr>
              <w:t>დანაშთ სამკვიდრო ქონებაზე სამკვიდრო მოწმობის მიღებით სურს გარკვეული პრეტენზიები განაცხადოს გ.ჭანტურიას ჩიხი N3-ში</w:t>
            </w:r>
            <w:r w:rsidRPr="008263D9">
              <w:rPr>
                <w:rFonts w:ascii="Sylfaen" w:eastAsia="Calibri" w:hAnsi="Sylfaen" w:cs="Times New Roman"/>
                <w:szCs w:val="24"/>
                <w:lang w:val="ka-GE"/>
              </w:rPr>
              <w:t xml:space="preserve"> (</w:t>
            </w:r>
            <w:r w:rsidRPr="008263D9">
              <w:rPr>
                <w:rFonts w:ascii="Sylfaen" w:eastAsia="Calibri" w:hAnsi="Sylfaen" w:cs="Times New Roman"/>
                <w:i/>
                <w:sz w:val="20"/>
                <w:szCs w:val="24"/>
                <w:lang w:val="ka-GE"/>
              </w:rPr>
              <w:t>იგივე შ.რუსთაველის გამზირი N13-ში</w:t>
            </w:r>
            <w:r w:rsidRPr="008263D9">
              <w:rPr>
                <w:rFonts w:ascii="Sylfaen" w:eastAsia="Calibri" w:hAnsi="Sylfaen" w:cs="Times New Roman"/>
                <w:szCs w:val="24"/>
                <w:lang w:val="ka-GE"/>
              </w:rPr>
              <w:t xml:space="preserve">) </w:t>
            </w:r>
            <w:r w:rsidRPr="008263D9">
              <w:rPr>
                <w:rFonts w:ascii="Sylfaen" w:eastAsia="Calibri" w:hAnsi="Sylfaen" w:cs="Times New Roman"/>
                <w:i/>
                <w:szCs w:val="24"/>
                <w:lang w:val="ka-GE"/>
              </w:rPr>
              <w:t>მდებარე სასტუმრო „თბილისი მარიოტ“-ზე, რამაც შეიძლება სავალალო შედეგებამდე მიგვიყვანოს</w:t>
            </w:r>
            <w:r w:rsidRPr="008263D9">
              <w:rPr>
                <w:rFonts w:ascii="Sylfaen" w:eastAsia="Calibri" w:hAnsi="Sylfaen" w:cs="Times New Roman"/>
                <w:szCs w:val="24"/>
                <w:lang w:val="ka-GE"/>
              </w:rPr>
              <w:t xml:space="preserve">“-ო.   </w:t>
            </w:r>
          </w:p>
          <w:p w:rsidR="00E63607" w:rsidRPr="008263D9" w:rsidRDefault="00E63607" w:rsidP="00E63607">
            <w:pPr>
              <w:spacing w:line="240" w:lineRule="auto"/>
              <w:ind w:right="474"/>
              <w:jc w:val="both"/>
              <w:rPr>
                <w:rFonts w:ascii="Sylfaen" w:eastAsia="Calibri" w:hAnsi="Sylfaen" w:cs="Times New Roman"/>
                <w:szCs w:val="24"/>
                <w:lang w:val="ka-GE"/>
              </w:rPr>
            </w:pPr>
            <w:r w:rsidRPr="008263D9">
              <w:rPr>
                <w:rFonts w:ascii="Sylfaen" w:eastAsia="Calibri" w:hAnsi="Sylfaen" w:cs="Times New Roman"/>
                <w:szCs w:val="24"/>
                <w:lang w:val="ka-GE"/>
              </w:rPr>
              <w:t xml:space="preserve">          რამდენადაც, საქართველოს იუსტიციის მინისტრის 22.12.2005წლის N2359 ბრძანებით დამტკიცებული „</w:t>
            </w:r>
            <w:r w:rsidRPr="008263D9">
              <w:rPr>
                <w:rFonts w:ascii="Sylfaen" w:eastAsia="Calibri" w:hAnsi="Sylfaen" w:cs="Times New Roman"/>
                <w:i/>
                <w:szCs w:val="24"/>
                <w:lang w:val="ka-GE"/>
              </w:rPr>
              <w:t>სანოტარო მოქმედების შესრულების წესის შესახებ“</w:t>
            </w:r>
            <w:r w:rsidRPr="008263D9">
              <w:rPr>
                <w:rFonts w:ascii="Sylfaen" w:eastAsia="Calibri" w:hAnsi="Sylfaen" w:cs="Times New Roman"/>
                <w:szCs w:val="24"/>
                <w:lang w:val="ka-GE"/>
              </w:rPr>
              <w:t xml:space="preserve"> ინსტრუქციის (</w:t>
            </w:r>
            <w:r w:rsidRPr="008263D9">
              <w:rPr>
                <w:rFonts w:ascii="Sylfaen" w:eastAsia="Calibri" w:hAnsi="Sylfaen" w:cs="Times New Roman"/>
                <w:i/>
                <w:sz w:val="20"/>
                <w:szCs w:val="24"/>
                <w:lang w:val="ka-GE"/>
              </w:rPr>
              <w:t xml:space="preserve">ნოტარიუსი </w:t>
            </w:r>
            <w:r w:rsidRPr="008263D9">
              <w:rPr>
                <w:rFonts w:ascii="Sylfaen" w:eastAsia="Calibri" w:hAnsi="Sylfaen" w:cs="Times New Roman"/>
                <w:i/>
                <w:sz w:val="20"/>
                <w:szCs w:val="24"/>
                <w:lang w:val="ka-GE"/>
              </w:rPr>
              <w:lastRenderedPageBreak/>
              <w:t>ნ.ხაბულიანის მიერ თბილისის საქალაქო სასამართლოში 12.08.2009წელს წარდგენილი შესაგებელის მომენტში მოქმედებდა აღნიშნული ინსტრუქცია</w:t>
            </w:r>
            <w:r w:rsidRPr="008263D9">
              <w:rPr>
                <w:rFonts w:ascii="Sylfaen" w:eastAsia="Calibri" w:hAnsi="Sylfaen" w:cs="Times New Roman"/>
                <w:szCs w:val="24"/>
                <w:lang w:val="ka-GE"/>
              </w:rPr>
              <w:t>) მე-3 მუხლი, საქართველოს იუსტიციის მინისტრის 31.03.2010წლის N71 ბრძანებით დამტკიცებული „</w:t>
            </w:r>
            <w:r w:rsidRPr="008263D9">
              <w:rPr>
                <w:rFonts w:ascii="Sylfaen" w:eastAsia="Calibri" w:hAnsi="Sylfaen" w:cs="Times New Roman"/>
                <w:i/>
                <w:szCs w:val="24"/>
                <w:lang w:val="ka-GE"/>
              </w:rPr>
              <w:t>სანოტარო მოქმედების შესრულების წეისი შესახებ</w:t>
            </w:r>
            <w:r w:rsidRPr="008263D9">
              <w:rPr>
                <w:rFonts w:ascii="Sylfaen" w:eastAsia="Calibri" w:hAnsi="Sylfaen" w:cs="Times New Roman"/>
                <w:szCs w:val="24"/>
                <w:lang w:val="ka-GE"/>
              </w:rPr>
              <w:t>“ ინსტრუქციის მე-3 მუხლის მე-2 პუნქტის ანალოგიურად ადგენდა ნოტარიუსის შემდეგ ვალდებულებ</w:t>
            </w:r>
            <w:r w:rsidR="008B79A8" w:rsidRPr="008263D9">
              <w:rPr>
                <w:rFonts w:ascii="Sylfaen" w:eastAsia="Calibri" w:hAnsi="Sylfaen" w:cs="Times New Roman"/>
                <w:szCs w:val="24"/>
                <w:lang w:val="ka-GE"/>
              </w:rPr>
              <w:t>ებს</w:t>
            </w:r>
            <w:r w:rsidRPr="008263D9">
              <w:rPr>
                <w:rFonts w:ascii="Sylfaen" w:eastAsia="Calibri" w:hAnsi="Sylfaen" w:cs="Times New Roman"/>
                <w:szCs w:val="24"/>
                <w:lang w:val="ka-GE"/>
              </w:rPr>
              <w:t>: „</w:t>
            </w:r>
            <w:r w:rsidRPr="008263D9">
              <w:rPr>
                <w:rFonts w:ascii="Sylfaen" w:eastAsia="Calibri" w:hAnsi="Sylfaen" w:cs="Times New Roman"/>
                <w:i/>
                <w:szCs w:val="24"/>
                <w:lang w:val="ka-GE"/>
              </w:rPr>
              <w:t>ნოტარიუსი სანოტარო მოქმედებებთან დაკავშირებით სამართლებრივ დახმარებას უწევს პირებს. იგი არის თავისი კლიენტის მიუკერძოვებელი იურიდიული მრჩეველი</w:t>
            </w:r>
            <w:r w:rsidRPr="008263D9">
              <w:rPr>
                <w:rFonts w:ascii="Sylfaen" w:eastAsia="Calibri" w:hAnsi="Sylfaen" w:cs="Times New Roman"/>
                <w:szCs w:val="24"/>
                <w:lang w:val="ka-GE"/>
              </w:rPr>
              <w:t>“-ო. როგორც თბილისის საქალაქო სასამართლოში 12.08.2009წელს წარდგენილი შესაგებელით ნოტარიუსი ნ.ხაბულიანი თვითონვე აღიარებს</w:t>
            </w:r>
            <w:r w:rsidR="008B79A8" w:rsidRPr="008263D9">
              <w:rPr>
                <w:rFonts w:ascii="Sylfaen" w:eastAsia="Calibri" w:hAnsi="Sylfaen" w:cs="Times New Roman"/>
                <w:szCs w:val="24"/>
                <w:lang w:val="ka-GE"/>
              </w:rPr>
              <w:t>,</w:t>
            </w:r>
            <w:r w:rsidRPr="008263D9">
              <w:rPr>
                <w:rFonts w:ascii="Sylfaen" w:eastAsia="Calibri" w:hAnsi="Sylfaen" w:cs="Times New Roman"/>
                <w:szCs w:val="24"/>
                <w:lang w:val="ka-GE"/>
              </w:rPr>
              <w:t xml:space="preserve"> პელაგია კუვიაზევას სამკვიდრო მოწმობის გაცემით მისთვის და სხვა მესამე პირებისათვის დადგებოდა სავალალო შედეგები, ადასტურებს, რომ ნოტარიუსი ნინო ხაბულიანი უსაფუძვლოდ უარს გვეუბნებოდა და დღემდე</w:t>
            </w:r>
            <w:r w:rsidR="008B79A8" w:rsidRPr="008263D9">
              <w:rPr>
                <w:rFonts w:ascii="Sylfaen" w:eastAsia="Calibri" w:hAnsi="Sylfaen" w:cs="Times New Roman"/>
                <w:szCs w:val="24"/>
                <w:lang w:val="ka-GE"/>
              </w:rPr>
              <w:t xml:space="preserve"> უსაფუძვლოდ უარს</w:t>
            </w:r>
            <w:r w:rsidRPr="008263D9">
              <w:rPr>
                <w:rFonts w:ascii="Sylfaen" w:eastAsia="Calibri" w:hAnsi="Sylfaen" w:cs="Times New Roman"/>
                <w:szCs w:val="24"/>
                <w:lang w:val="ka-GE"/>
              </w:rPr>
              <w:t xml:space="preserve"> გვეუბნება პელაგია კუვიაზევას სამკვიდრო მოწმობის გაცემაზე და აშკარად არღვევს ინსტრუქციის ზემოციტირებული ნორმის მოთხოვნებს, გამოხატავს პირად ინტერესს და არის მესამე პირების სასარგებლოდ მიკერძოვებული</w:t>
            </w:r>
            <w:r w:rsidR="008B79A8" w:rsidRPr="008263D9">
              <w:rPr>
                <w:rFonts w:ascii="Sylfaen" w:eastAsia="Calibri" w:hAnsi="Sylfaen" w:cs="Times New Roman"/>
                <w:szCs w:val="24"/>
                <w:lang w:val="ka-GE"/>
              </w:rPr>
              <w:t>,</w:t>
            </w:r>
            <w:r w:rsidRPr="008263D9">
              <w:rPr>
                <w:rFonts w:ascii="Sylfaen" w:eastAsia="Calibri" w:hAnsi="Sylfaen" w:cs="Times New Roman"/>
                <w:szCs w:val="24"/>
                <w:lang w:val="ka-GE"/>
              </w:rPr>
              <w:t xml:space="preserve"> პელაგია კუვიაზევას სამკვიდროზე თვითონაც გამოხატავს ინტერესს და თავს არიდებს</w:t>
            </w:r>
            <w:r w:rsidR="008B79A8" w:rsidRPr="008263D9">
              <w:rPr>
                <w:rFonts w:ascii="Sylfaen" w:eastAsia="Calibri" w:hAnsi="Sylfaen" w:cs="Times New Roman"/>
                <w:szCs w:val="24"/>
                <w:lang w:val="ka-GE"/>
              </w:rPr>
              <w:t xml:space="preserve"> რაღაც </w:t>
            </w:r>
            <w:r w:rsidRPr="008263D9">
              <w:rPr>
                <w:rFonts w:ascii="Sylfaen" w:eastAsia="Calibri" w:hAnsi="Sylfaen" w:cs="Times New Roman"/>
                <w:szCs w:val="24"/>
                <w:lang w:val="ka-GE"/>
              </w:rPr>
              <w:t>საფრთხეს, რომელიც მისი განმარტებით სამკვიდრო მოწმობის გაცემის შემთხვევაში დაუდგება სავალალო შედეგის სახით (</w:t>
            </w:r>
            <w:r w:rsidRPr="008263D9">
              <w:rPr>
                <w:rFonts w:ascii="Sylfaen" w:eastAsia="Calibri" w:hAnsi="Sylfaen" w:cs="Times New Roman"/>
                <w:i/>
                <w:sz w:val="20"/>
                <w:szCs w:val="24"/>
                <w:lang w:val="ka-GE"/>
              </w:rPr>
              <w:t>გთხოვთ იხილოთ დანართი 20</w:t>
            </w:r>
            <w:r w:rsidRPr="008263D9">
              <w:rPr>
                <w:rFonts w:ascii="Sylfaen" w:eastAsia="Calibri" w:hAnsi="Sylfaen" w:cs="Times New Roman"/>
                <w:i/>
                <w:szCs w:val="24"/>
                <w:lang w:val="ka-GE"/>
              </w:rPr>
              <w:t>)</w:t>
            </w:r>
            <w:r w:rsidRPr="008263D9">
              <w:rPr>
                <w:rFonts w:ascii="Sylfaen" w:eastAsia="Calibri" w:hAnsi="Sylfaen" w:cs="Times New Roman"/>
                <w:szCs w:val="24"/>
                <w:lang w:val="ka-GE"/>
              </w:rPr>
              <w:t xml:space="preserve">.  </w:t>
            </w:r>
          </w:p>
          <w:p w:rsidR="00E63607" w:rsidRPr="008263D9" w:rsidRDefault="00E63607" w:rsidP="00E63607">
            <w:pPr>
              <w:spacing w:line="240" w:lineRule="auto"/>
              <w:ind w:right="474"/>
              <w:jc w:val="both"/>
              <w:rPr>
                <w:rFonts w:ascii="Sylfaen" w:eastAsia="Calibri" w:hAnsi="Sylfaen" w:cs="Times New Roman"/>
                <w:szCs w:val="24"/>
                <w:lang w:val="ka-GE"/>
              </w:rPr>
            </w:pPr>
            <w:r w:rsidRPr="00E63607">
              <w:rPr>
                <w:rFonts w:ascii="Sylfaen" w:eastAsia="Calibri" w:hAnsi="Sylfaen" w:cs="Times New Roman"/>
                <w:sz w:val="24"/>
                <w:szCs w:val="24"/>
                <w:lang w:val="ka-GE"/>
              </w:rPr>
              <w:t xml:space="preserve">           </w:t>
            </w:r>
            <w:r w:rsidRPr="008263D9">
              <w:rPr>
                <w:rFonts w:ascii="Sylfaen" w:eastAsia="Calibri" w:hAnsi="Sylfaen" w:cs="Times New Roman"/>
                <w:szCs w:val="24"/>
                <w:lang w:val="ka-GE"/>
              </w:rPr>
              <w:t>ნოტარიუსმა ნ.ხაბულიანმა, 2019წლის 14 იანვარს პატრულ-ინსპექტორის თანდასწრებითაც იგივე საფრთხეზე და პელაგია კუვიაზევას სამკვიდრო მოწმობის გაცემის დაუშვებლობაზე გააკეთა განმარტება, რაც დაფიქსირებულია პატრულ-ინსპექტორის სამხრე ვიდე-ოკამერის ჩანაწერში (</w:t>
            </w:r>
            <w:r w:rsidRPr="008263D9">
              <w:rPr>
                <w:rFonts w:ascii="Sylfaen" w:eastAsia="Calibri" w:hAnsi="Sylfaen" w:cs="Times New Roman"/>
                <w:i/>
                <w:sz w:val="20"/>
                <w:szCs w:val="24"/>
                <w:lang w:val="ka-GE"/>
              </w:rPr>
              <w:t>გთხოვთ იხილოთ დანართი 21</w:t>
            </w:r>
            <w:r w:rsidRPr="008263D9">
              <w:rPr>
                <w:rFonts w:ascii="Sylfaen" w:eastAsia="Calibri" w:hAnsi="Sylfaen" w:cs="Times New Roman"/>
                <w:szCs w:val="24"/>
                <w:lang w:val="ka-GE"/>
              </w:rPr>
              <w:t>).</w:t>
            </w:r>
          </w:p>
          <w:p w:rsidR="00E63607" w:rsidRPr="008263D9" w:rsidRDefault="00E63607" w:rsidP="00E63607">
            <w:pPr>
              <w:spacing w:line="240" w:lineRule="auto"/>
              <w:ind w:right="474"/>
              <w:jc w:val="both"/>
              <w:rPr>
                <w:rFonts w:ascii="Sylfaen" w:eastAsia="Calibri" w:hAnsi="Sylfaen" w:cs="Times New Roman"/>
                <w:szCs w:val="24"/>
                <w:lang w:val="ka-GE"/>
              </w:rPr>
            </w:pPr>
            <w:r w:rsidRPr="008263D9">
              <w:rPr>
                <w:rFonts w:ascii="Sylfaen" w:eastAsia="Calibri" w:hAnsi="Sylfaen" w:cs="Times New Roman"/>
                <w:szCs w:val="24"/>
                <w:lang w:val="ka-GE"/>
              </w:rPr>
              <w:t xml:space="preserve">           ამრიგად, ნოტარიუსი ნ.ხაბულიანისათვის და რამდენადაც მრავლობითში მიუთითებს იმ პირების რიცხვს, რომლებისთვისაც, ლენა სვანიძისათვის პელაგია კუვიაზევას სამკვიდრო მოწმობის გაცემის შემთხვევაში დადგება სავალალო შედეგები, ადასტურებს, რომ აღნიშნული ნოტარიუსი დღემდე უსაფუძვლოდ უარს აცხადებს პელაგია კუვიაზევას სამკვიდრო მოწმობის გაცემაზე. ხოლო თუ გავითვალისწინებთ, რომ სახელმწიფოებრივი უფლებამოსილების განხორციელების უფლებამოსილება ნოტარიუს ნ.ხაბულიანისათვის მინიჭებული აქვს სახელმწიფოს, სარწმონოდ უნდა იქნას მიჩნეული, რომ, სწორედ სახელმწიფოსათვის სავალალო შედეგების დადგომას უფრთხის აღნიშნული ნოტარიუსი და საფრთხეს ხედავდეს იმ პირებისაგანაც, რომლებიც დღეის მდგომარეობით ფლობენ 12.08.2009წლის შესაგებელში ნოტარიუსი ნ.ხაბულიანის მიერ მითითებულ მისამართებზე (</w:t>
            </w:r>
            <w:r w:rsidRPr="008263D9">
              <w:rPr>
                <w:rFonts w:ascii="Sylfaen" w:eastAsia="Calibri" w:hAnsi="Sylfaen" w:cs="Times New Roman"/>
                <w:i/>
                <w:sz w:val="20"/>
                <w:szCs w:val="24"/>
                <w:lang w:val="ka-GE"/>
              </w:rPr>
              <w:t>გ.ჭანტურიას ჩიხი N3-ში (იგივე შ.რუსთაველის გამზირი N13-ში)</w:t>
            </w:r>
            <w:r w:rsidRPr="008263D9">
              <w:rPr>
                <w:rFonts w:ascii="Sylfaen" w:eastAsia="Calibri" w:hAnsi="Sylfaen" w:cs="Times New Roman"/>
                <w:sz w:val="20"/>
                <w:szCs w:val="24"/>
                <w:lang w:val="ka-GE"/>
              </w:rPr>
              <w:t>) არსებული</w:t>
            </w:r>
            <w:r w:rsidRPr="008263D9">
              <w:rPr>
                <w:rFonts w:ascii="Sylfaen" w:eastAsia="Calibri" w:hAnsi="Sylfaen" w:cs="Times New Roman"/>
                <w:szCs w:val="24"/>
                <w:lang w:val="ka-GE"/>
              </w:rPr>
              <w:t xml:space="preserve"> შენობებს.  </w:t>
            </w:r>
          </w:p>
          <w:p w:rsidR="00E63607" w:rsidRPr="008263D9" w:rsidRDefault="00E63607" w:rsidP="00E63607">
            <w:pPr>
              <w:spacing w:line="240" w:lineRule="auto"/>
              <w:ind w:right="474"/>
              <w:jc w:val="both"/>
              <w:rPr>
                <w:rFonts w:ascii="Sylfaen" w:eastAsia="Calibri" w:hAnsi="Sylfaen" w:cs="Times New Roman"/>
                <w:szCs w:val="24"/>
                <w:lang w:val="ka-GE"/>
              </w:rPr>
            </w:pPr>
            <w:r w:rsidRPr="00E63607">
              <w:rPr>
                <w:rFonts w:ascii="Sylfaen" w:eastAsia="Calibri" w:hAnsi="Sylfaen" w:cs="Times New Roman"/>
                <w:i/>
                <w:sz w:val="36"/>
                <w:szCs w:val="24"/>
                <w:lang w:val="ka-GE"/>
              </w:rPr>
              <w:t>--8.</w:t>
            </w:r>
            <w:r w:rsidRPr="00E63607">
              <w:rPr>
                <w:rFonts w:ascii="Sylfaen" w:eastAsia="Calibri" w:hAnsi="Sylfaen" w:cs="Times New Roman"/>
                <w:sz w:val="36"/>
                <w:szCs w:val="24"/>
                <w:lang w:val="ka-GE"/>
              </w:rPr>
              <w:t xml:space="preserve"> </w:t>
            </w:r>
            <w:r w:rsidRPr="008263D9">
              <w:rPr>
                <w:rFonts w:ascii="Sylfaen" w:eastAsia="Calibri" w:hAnsi="Sylfaen" w:cs="Times New Roman"/>
                <w:szCs w:val="24"/>
                <w:lang w:val="ka-GE"/>
              </w:rPr>
              <w:t>თბილისის საქალაქო  სასამართლოს სამოქალაქო საქმეთა კოლეგიამ 2009წლის 11 ნოემბრის N2/3337-08 გადაწყვეტილებით ბათილად სცნო ნოტარიუსი ნ.ხაბულიანის 21.03.2008წლის N21/03/08-01 დადგენილება - პელაგია კუვიაზევას სამკვიდრო მოწმობის გაცემაზე უარის თქმის შესახებ, ხოლო სამკვიდრო მოწმობის გაცემა ნოტარიუს ნ.ხაბულიანს არ დაავალა. რადგან, სასამართლომ რატომღაც მიჩნია, რომ, რადგან პელაგია კუვიაზევას სამკვიდრო მოწმობის მიღების უფლება, შედიოდა ალექსანდრა სვანიძის სამკვიდროში და წარმოადგენდა ალექსანდრა სვანიძის სამკვიდრო უფლებას, რომელიც მემკვიდრეობით მიღებული მაქვს მე - ლენა სვანიძეს, პელაგია კუვიაზევას სამკვიდრო მოწმობაც მომავალში უნდა გაეცა ნოტარიუს გ.გაბარაშვილს. ამრიგად სასამართლომ დაადგინა, რომ პელაგია კუვიაზევას სამკვიდრო მოწმობა 11.11.2009წლისათვის (</w:t>
            </w:r>
            <w:r w:rsidRPr="008263D9">
              <w:rPr>
                <w:rFonts w:ascii="Sylfaen" w:eastAsia="Calibri" w:hAnsi="Sylfaen" w:cs="Times New Roman"/>
                <w:i/>
                <w:sz w:val="20"/>
                <w:szCs w:val="24"/>
                <w:lang w:val="ka-GE"/>
              </w:rPr>
              <w:t>N2/3337-08 გადაწყვეტილების გამოტანის დღისათვის</w:t>
            </w:r>
            <w:r w:rsidRPr="008263D9">
              <w:rPr>
                <w:rFonts w:ascii="Sylfaen" w:eastAsia="Calibri" w:hAnsi="Sylfaen" w:cs="Times New Roman"/>
                <w:szCs w:val="24"/>
                <w:lang w:val="ka-GE"/>
              </w:rPr>
              <w:t>) მე - ლენა სვანიძეს მიღებული არ მქონდა და მე - ლენა სვანიძეს პელაგია კუვიაზევას სამკვიდრო მოწმობა მისაღები მქონდა ნოტარიუსი გ.გაბარაშვილისაგან 11.11.2009წლის გადაწყვეტილების გამოტანის შემდეგ, ანუ მომავალში  (</w:t>
            </w:r>
            <w:r w:rsidRPr="008263D9">
              <w:rPr>
                <w:rFonts w:ascii="Sylfaen" w:eastAsia="Calibri" w:hAnsi="Sylfaen" w:cs="Times New Roman"/>
                <w:i/>
                <w:sz w:val="20"/>
                <w:szCs w:val="24"/>
                <w:lang w:val="ka-GE"/>
              </w:rPr>
              <w:t>გთხოვთ იხილოთ დანართი 22</w:t>
            </w:r>
            <w:r w:rsidRPr="008263D9">
              <w:rPr>
                <w:rFonts w:ascii="Sylfaen" w:eastAsia="Calibri" w:hAnsi="Sylfaen" w:cs="Times New Roman"/>
                <w:szCs w:val="24"/>
                <w:lang w:val="ka-GE"/>
              </w:rPr>
              <w:t>).</w:t>
            </w:r>
          </w:p>
          <w:p w:rsidR="00E63607" w:rsidRPr="008263D9" w:rsidRDefault="00E63607" w:rsidP="00E63607">
            <w:pPr>
              <w:spacing w:line="240" w:lineRule="auto"/>
              <w:ind w:right="474"/>
              <w:jc w:val="both"/>
              <w:rPr>
                <w:rFonts w:ascii="Sylfaen" w:eastAsia="Calibri" w:hAnsi="Sylfaen" w:cs="Times New Roman"/>
                <w:szCs w:val="24"/>
                <w:lang w:val="ka-GE"/>
              </w:rPr>
            </w:pPr>
            <w:r w:rsidRPr="00E63607">
              <w:rPr>
                <w:rFonts w:ascii="Sylfaen" w:eastAsia="Calibri" w:hAnsi="Sylfaen" w:cs="Times New Roman"/>
                <w:sz w:val="24"/>
                <w:szCs w:val="24"/>
                <w:lang w:val="ka-GE"/>
              </w:rPr>
              <w:t xml:space="preserve">          </w:t>
            </w:r>
            <w:r w:rsidRPr="008263D9">
              <w:rPr>
                <w:rFonts w:ascii="Sylfaen" w:eastAsia="Calibri" w:hAnsi="Sylfaen" w:cs="Times New Roman"/>
                <w:szCs w:val="24"/>
                <w:lang w:val="ka-GE"/>
              </w:rPr>
              <w:t>თბილისის საქალაქო სასამართლოს სამოქალაქო საქმეთა კოლეგიის 11.11.2009წლის N2/3337-08 გადაწყვეტილება მხარეებს ჩაგვბარდა 2009წლის 9 დეკემბერს (</w:t>
            </w:r>
            <w:r w:rsidRPr="008263D9">
              <w:rPr>
                <w:rFonts w:ascii="Sylfaen" w:eastAsia="Calibri" w:hAnsi="Sylfaen" w:cs="Times New Roman"/>
                <w:i/>
                <w:sz w:val="20"/>
                <w:szCs w:val="24"/>
                <w:lang w:val="ka-GE"/>
              </w:rPr>
              <w:t>გთხოვთ იხილოთ დანართი 23</w:t>
            </w:r>
            <w:r w:rsidRPr="008263D9">
              <w:rPr>
                <w:rFonts w:ascii="Sylfaen" w:eastAsia="Calibri" w:hAnsi="Sylfaen" w:cs="Times New Roman"/>
                <w:szCs w:val="24"/>
                <w:lang w:val="ka-GE"/>
              </w:rPr>
              <w:t>).</w:t>
            </w:r>
          </w:p>
          <w:p w:rsidR="00E63607" w:rsidRPr="008263D9" w:rsidRDefault="00E63607" w:rsidP="00E63607">
            <w:pPr>
              <w:spacing w:line="240" w:lineRule="auto"/>
              <w:ind w:right="474"/>
              <w:jc w:val="both"/>
              <w:rPr>
                <w:rFonts w:ascii="Sylfaen" w:eastAsia="Calibri" w:hAnsi="Sylfaen" w:cs="Times New Roman"/>
                <w:szCs w:val="24"/>
                <w:lang w:val="ka-GE"/>
              </w:rPr>
            </w:pPr>
            <w:r w:rsidRPr="008263D9">
              <w:rPr>
                <w:rFonts w:ascii="Sylfaen" w:eastAsia="Calibri" w:hAnsi="Sylfaen" w:cs="Times New Roman"/>
                <w:szCs w:val="24"/>
                <w:lang w:val="ka-GE"/>
              </w:rPr>
              <w:t xml:space="preserve">          აქვე უნდა აღინიშნოს, რომ, იმ შემთხვევაში თუ პელაგია კუვიაზევას სამკვიდრო მოწმობის გაცემა მართლაც ნოტარიუსი გ.გაბარაშვილის უფლება და მოვალეობა იყო, მაშინ, ნოტარიუსი ნ.ხაბულიანი, როგორც საქართველოს იუსტიციის მინისტრის 22.12.2005წლის N2359 ბრძანებით დამტკიცებული „</w:t>
            </w:r>
            <w:r w:rsidRPr="008263D9">
              <w:rPr>
                <w:rFonts w:ascii="Sylfaen" w:eastAsia="Calibri" w:hAnsi="Sylfaen" w:cs="Times New Roman"/>
                <w:i/>
                <w:szCs w:val="24"/>
                <w:lang w:val="ka-GE"/>
              </w:rPr>
              <w:t>სანოტარო მოქმედების შესრულების წესის შესახებ</w:t>
            </w:r>
            <w:r w:rsidRPr="008263D9">
              <w:rPr>
                <w:rFonts w:ascii="Sylfaen" w:eastAsia="Calibri" w:hAnsi="Sylfaen" w:cs="Times New Roman"/>
                <w:szCs w:val="24"/>
                <w:lang w:val="ka-GE"/>
              </w:rPr>
              <w:t>“ ინსტრუქციის მე-3 მუხლის განმარტებით თავისი კლიენტის (</w:t>
            </w:r>
            <w:r w:rsidRPr="008263D9">
              <w:rPr>
                <w:rFonts w:ascii="Sylfaen" w:eastAsia="Calibri" w:hAnsi="Sylfaen" w:cs="Times New Roman"/>
                <w:i/>
                <w:sz w:val="20"/>
                <w:szCs w:val="24"/>
                <w:lang w:val="ka-GE"/>
              </w:rPr>
              <w:t>ლენა სვანიძის</w:t>
            </w:r>
            <w:r w:rsidRPr="008263D9">
              <w:rPr>
                <w:rFonts w:ascii="Sylfaen" w:eastAsia="Calibri" w:hAnsi="Sylfaen" w:cs="Times New Roman"/>
                <w:szCs w:val="24"/>
                <w:lang w:val="ka-GE"/>
              </w:rPr>
              <w:t xml:space="preserve">) მიუკერძოვებელი იურიდიული მრჩეველი, 21.03.2008წელს ნოტარიუსი ხაბულიანი ვალდებული იყო პელაგია კუვიაზევას სამკვიდრო მოწმობის გაცემაზე უარის თქმის საფუძვლად მიეთითებინა პელაგია კუვიაზევას სამკვიდრო </w:t>
            </w:r>
            <w:r w:rsidRPr="008263D9">
              <w:rPr>
                <w:rFonts w:ascii="Sylfaen" w:eastAsia="Calibri" w:hAnsi="Sylfaen" w:cs="Times New Roman"/>
                <w:szCs w:val="24"/>
                <w:lang w:val="ka-GE"/>
              </w:rPr>
              <w:lastRenderedPageBreak/>
              <w:t>მოწმობის გაცემაზე ნოტარიუსი გ.გაბარაშვილის უფლებამოსილებაზე და თავიდანვე აღნიშნული ნოტარიუსისათვის გადაეგზავნა სამემკვიდრეო საქმე, როგორც ეს განახორციელა ნოტარიუსმა ლ.დიდებაშვილმა 26.10.2007წელს (</w:t>
            </w:r>
            <w:r w:rsidRPr="008263D9">
              <w:rPr>
                <w:rFonts w:ascii="Sylfaen" w:eastAsia="Calibri" w:hAnsi="Sylfaen" w:cs="Times New Roman"/>
                <w:i/>
                <w:sz w:val="20"/>
                <w:szCs w:val="24"/>
                <w:lang w:val="ka-GE"/>
              </w:rPr>
              <w:t>გთხოვთ იხილოთ დანართები: 6; 7; 8; 9; 10; 11; 12</w:t>
            </w:r>
            <w:r w:rsidRPr="008263D9">
              <w:rPr>
                <w:rFonts w:ascii="Sylfaen" w:eastAsia="Calibri" w:hAnsi="Sylfaen" w:cs="Times New Roman"/>
                <w:szCs w:val="24"/>
                <w:lang w:val="ka-GE"/>
              </w:rPr>
              <w:t>). ხოლო ის ფაქტი, რომ 21.03.2008წლის N21/03/08-01 დადგენილებით სამკვიდრო მოწმობის გაცემაზე ნ.ხაბულიანმა უარი განაცხადა სულ სხვა საფუძვლით, ადასტურებს, რომ აღნიშნული ნოტარიუსი ან არ არის საკმარისად კვალიფიციური იურისტი და არ არის სათანადო იურიდიული მრჩეველი, ან გამიზნულად და დროის გაჭიანურების მიზნით ასრულებდა და ასრულებს იმ პირების დავალებას, რომლებიც ემუქრებიან სავალალო შედეგების დადგომით (</w:t>
            </w:r>
            <w:r w:rsidRPr="008263D9">
              <w:rPr>
                <w:rFonts w:ascii="Sylfaen" w:eastAsia="Calibri" w:hAnsi="Sylfaen" w:cs="Times New Roman"/>
                <w:i/>
                <w:sz w:val="20"/>
                <w:szCs w:val="24"/>
                <w:lang w:val="ka-GE"/>
              </w:rPr>
              <w:t>გთხოვთ იხილოთ დანართები: 17; 20</w:t>
            </w:r>
            <w:r w:rsidRPr="008263D9">
              <w:rPr>
                <w:rFonts w:ascii="Sylfaen" w:eastAsia="Calibri" w:hAnsi="Sylfaen" w:cs="Times New Roman"/>
                <w:szCs w:val="24"/>
                <w:lang w:val="ka-GE"/>
              </w:rPr>
              <w:t xml:space="preserve">). ამასთანავე, დუშეთის ნოტარიუსისაგან 26.10.2007წლის N112 წერილით სამემკვიდრეო საქმის, როგორც უფლებამოსილი ნოტარიუსისათვის მიღების შემდეგ, ნოტარიუს ნ.ხაბულიანს უნდა გაესაჩივრებინა ნოტარიუსი ლ.დიდებაშვილის ქმედება და მცხეთის რაიონულ სასამართლოს 13.08.2007წლის N2/120 გადაწყვეტილების, სამოქალაქო საპროცესო კოდექსის 422-ე მუხლის საფუძველზე უნდა მოეთხოვა ბათილად ცნობა და მისი მონაწილეობით საქმის განხილვის განახლება უნდა მოეთხოვა, რაც ნოტარიუს ნ.ხაბულიანს არ განუხორციელებია და აღიარა მცხეთის რაიონული სასამართლოს 13.08.2007წლის გადაწყვეტილებით დადგენილი იურიდიული მნიშვნელობის მქონე ფაქტის კანონიერება. </w:t>
            </w:r>
          </w:p>
          <w:p w:rsidR="00E63607" w:rsidRPr="00E63607" w:rsidRDefault="00E63607" w:rsidP="00E63607">
            <w:pPr>
              <w:spacing w:line="240" w:lineRule="auto"/>
              <w:ind w:right="474"/>
              <w:jc w:val="both"/>
              <w:rPr>
                <w:rFonts w:ascii="Sylfaen" w:eastAsia="Calibri" w:hAnsi="Sylfaen" w:cs="Times New Roman"/>
                <w:sz w:val="24"/>
                <w:szCs w:val="24"/>
                <w:lang w:val="ka-GE"/>
              </w:rPr>
            </w:pPr>
            <w:r w:rsidRPr="00E63607">
              <w:rPr>
                <w:rFonts w:ascii="Sylfaen" w:eastAsia="Calibri" w:hAnsi="Sylfaen" w:cs="Times New Roman"/>
                <w:sz w:val="24"/>
                <w:szCs w:val="24"/>
                <w:lang w:val="ka-GE"/>
              </w:rPr>
              <w:t xml:space="preserve">            </w:t>
            </w:r>
            <w:r w:rsidRPr="008263D9">
              <w:rPr>
                <w:rFonts w:ascii="Sylfaen" w:eastAsia="Calibri" w:hAnsi="Sylfaen" w:cs="Times New Roman"/>
                <w:szCs w:val="24"/>
                <w:lang w:val="ka-GE"/>
              </w:rPr>
              <w:t>2009წლის 20 დეკემბერს, ანუ თბილისის საქალაქო სასამართლოს სამოქალაქო საქმეთა კოლეგიის 11.11.2009წლის N2/3337-08 გადაწყვეტილების ჩაბარებიდან მე-11 დღეს და 11.11.2009წლის გადაწყვეტილების გასაჩივრების უფლების ამოწურვამდე 3 დღით ადრე, ჩემი შვილი - ზურაბ ინაშვილი, სიძე (</w:t>
            </w:r>
            <w:r w:rsidRPr="008263D9">
              <w:rPr>
                <w:rFonts w:ascii="Sylfaen" w:eastAsia="Calibri" w:hAnsi="Sylfaen" w:cs="Times New Roman"/>
                <w:i/>
                <w:sz w:val="20"/>
                <w:szCs w:val="24"/>
                <w:lang w:val="ka-GE"/>
              </w:rPr>
              <w:t>ქალიშვილის მეუღლე</w:t>
            </w:r>
            <w:r w:rsidRPr="008263D9">
              <w:rPr>
                <w:rFonts w:ascii="Sylfaen" w:eastAsia="Calibri" w:hAnsi="Sylfaen" w:cs="Times New Roman"/>
                <w:szCs w:val="24"/>
                <w:lang w:val="ka-GE"/>
              </w:rPr>
              <w:t>) - დავით სააკაშვილი და პელაგია კუვიაზევას დისშვილისშვილის შვილი - ვაჟა ნებიერიძე დააკავეს საქართველოს შსს-ს სპეციალური ოპერატიული დეპარტამენტის თანამშრომლებმა. ლენა სვანიძისა და ზურაბ ინაშვილის სახლში ჩატარებული ჩხრეკის შედეგად, მოსარჩელეების (</w:t>
            </w:r>
            <w:r w:rsidRPr="008263D9">
              <w:rPr>
                <w:rFonts w:ascii="Sylfaen" w:eastAsia="Calibri" w:hAnsi="Sylfaen" w:cs="Times New Roman"/>
                <w:i/>
                <w:sz w:val="18"/>
                <w:szCs w:val="24"/>
                <w:lang w:val="ka-GE"/>
              </w:rPr>
              <w:t>ლ.სვანიძისა და ზ.ინაშვილის</w:t>
            </w:r>
            <w:r w:rsidRPr="008263D9">
              <w:rPr>
                <w:rFonts w:ascii="Sylfaen" w:eastAsia="Calibri" w:hAnsi="Sylfaen" w:cs="Times New Roman"/>
                <w:szCs w:val="24"/>
                <w:lang w:val="ka-GE"/>
              </w:rPr>
              <w:t>) სახლიდან (</w:t>
            </w:r>
            <w:r w:rsidRPr="008263D9">
              <w:rPr>
                <w:rFonts w:ascii="Sylfaen" w:eastAsia="Calibri" w:hAnsi="Sylfaen" w:cs="Times New Roman"/>
                <w:i/>
                <w:sz w:val="20"/>
                <w:szCs w:val="24"/>
                <w:lang w:val="ka-GE"/>
              </w:rPr>
              <w:t>მისამართზედ ქ.თბილისი, ბალანჩივაძეების ქ. N33</w:t>
            </w:r>
            <w:r w:rsidRPr="008263D9">
              <w:rPr>
                <w:rFonts w:ascii="Sylfaen" w:eastAsia="Calibri" w:hAnsi="Sylfaen" w:cs="Times New Roman"/>
                <w:szCs w:val="24"/>
                <w:lang w:val="ka-GE"/>
              </w:rPr>
              <w:t xml:space="preserve">) ამოღებული იქნა სამემკვიდრეო საქმესთან დაკავშირებული დოკუმენტები და მოსარჩელე ზურაბ ინაშვილის პერსონალური კომპიუტერის პროცესორი. ხოლო მოსარჩელე ზურაბ ინაშვილის დაკავებისას, ზურაბ ინაშვილს ჩამოართვეს და აღარ დაუბრუნეს დაკავების მომენტში მის ხელთარსებული დოკუმენტები დაახლოებით 500 ფურცლის რაოდენობით. აღნიშნული ფაქტები დადასტურებულია სისიხლის სამართლის საქმეში არსებული მასალებით. </w:t>
            </w:r>
          </w:p>
          <w:p w:rsidR="00E63607" w:rsidRPr="008263D9" w:rsidRDefault="00E63607" w:rsidP="00E63607">
            <w:pPr>
              <w:spacing w:line="240" w:lineRule="auto"/>
              <w:ind w:right="474"/>
              <w:jc w:val="both"/>
              <w:rPr>
                <w:rFonts w:ascii="Sylfaen" w:eastAsia="Calibri" w:hAnsi="Sylfaen" w:cs="Times New Roman"/>
                <w:szCs w:val="24"/>
                <w:lang w:val="ka-GE"/>
              </w:rPr>
            </w:pPr>
            <w:r w:rsidRPr="008263D9">
              <w:rPr>
                <w:rFonts w:ascii="Sylfaen" w:eastAsia="Calibri" w:hAnsi="Sylfaen" w:cs="Times New Roman"/>
                <w:szCs w:val="24"/>
                <w:lang w:val="ka-GE"/>
              </w:rPr>
              <w:t xml:space="preserve">          ამრიგად, 20.12.2009წელს ჩატარებული ჩხრეკის შედეგად ამოღებული დოკუმენტები ეხებოდა პელაგია კუვიაზევას და სხვა მამკვიდრებლების სამემკვიდრეო საქმეებსა და სასამართლოებში მიმდინარე სამოქალაქო და ადმინისტრაციულ საქმეებს, რომლების ასლები დაკავებისას ხელთ ჰქონდა ზურაბ ინაშვილს და უკანონოდ ჩამოართვეს. შესაბამისად, 20.12.2009წელს ყალბი ბრალდებებით დაკავებულნი იყვნენ ჩემი (</w:t>
            </w:r>
            <w:r w:rsidRPr="008263D9">
              <w:rPr>
                <w:rFonts w:ascii="Sylfaen" w:eastAsia="Calibri" w:hAnsi="Sylfaen" w:cs="Times New Roman"/>
                <w:i/>
                <w:sz w:val="20"/>
                <w:szCs w:val="24"/>
                <w:lang w:val="ka-GE"/>
              </w:rPr>
              <w:t>ლენა სვანიძის</w:t>
            </w:r>
            <w:r w:rsidRPr="008263D9">
              <w:rPr>
                <w:rFonts w:ascii="Sylfaen" w:eastAsia="Calibri" w:hAnsi="Sylfaen" w:cs="Times New Roman"/>
                <w:szCs w:val="24"/>
                <w:lang w:val="ka-GE"/>
              </w:rPr>
              <w:t>), ანუ პელაგია კუვიაზევას მემკვიდრის ოჯახის სრულწლოვანი ყველა მამრობითი სქესის წევრი და რაც მთავარია პელაგია კუვიაზევას და სხვა მამკვიდრებლების სამემკვიდრეო საქმის წარმოებისათვის აუცილებელი ყველა დოკუმენტიც ამოღებული იქნა ჩხრეკის საფუძველზე, ხოლო ზურაბ ინაშვილის პერსონალური კომპიუტერის ამოღებით, დასკანერებული არქივიც ამოიღო სოდ-ის თანამშრომლებმა, რის გამოც 2009-2018წლებში ხელი შემეშალა პელაგია კუვიაზევას სამკვიდრო მოწმობის მიღების საქმის წარმოების გაგრძელებაში, რითიც აშკარად თავიდან იქნა აცილებული ნოტარიუსი ნ.ხაბულიანის მიერ თბილისის საქალაქო სასამართლოს ადმინისტრაციულ საქმეთა კოლეგიაში 12.08.2009წელს N3/1967-09 საქმეზე წარდგენილ შესაგებელში მითითებული სავალალო შედეგების დადგომა (</w:t>
            </w:r>
            <w:r w:rsidRPr="008263D9">
              <w:rPr>
                <w:rFonts w:ascii="Sylfaen" w:eastAsia="Calibri" w:hAnsi="Sylfaen" w:cs="Times New Roman"/>
                <w:i/>
                <w:sz w:val="20"/>
                <w:szCs w:val="24"/>
                <w:lang w:val="ka-GE"/>
              </w:rPr>
              <w:t>გთხოვთ იხილოთ დანართი 20</w:t>
            </w:r>
            <w:r w:rsidRPr="008263D9">
              <w:rPr>
                <w:rFonts w:ascii="Sylfaen" w:eastAsia="Calibri" w:hAnsi="Sylfaen" w:cs="Times New Roman"/>
                <w:i/>
                <w:szCs w:val="24"/>
                <w:lang w:val="ka-GE"/>
              </w:rPr>
              <w:t>)</w:t>
            </w:r>
            <w:r w:rsidRPr="008263D9">
              <w:rPr>
                <w:rFonts w:ascii="Sylfaen" w:eastAsia="Calibri" w:hAnsi="Sylfaen" w:cs="Times New Roman"/>
                <w:szCs w:val="24"/>
                <w:lang w:val="ka-GE"/>
              </w:rPr>
              <w:t>.</w:t>
            </w:r>
          </w:p>
          <w:p w:rsidR="00E63607" w:rsidRPr="008263D9" w:rsidRDefault="00E63607" w:rsidP="00E63607">
            <w:pPr>
              <w:spacing w:line="240" w:lineRule="auto"/>
              <w:ind w:right="474"/>
              <w:jc w:val="both"/>
              <w:rPr>
                <w:rFonts w:ascii="Sylfaen" w:eastAsia="Calibri" w:hAnsi="Sylfaen" w:cs="Times New Roman"/>
                <w:szCs w:val="24"/>
                <w:lang w:val="ka-GE"/>
              </w:rPr>
            </w:pPr>
            <w:r w:rsidRPr="008263D9">
              <w:rPr>
                <w:rFonts w:ascii="Sylfaen" w:eastAsia="Calibri" w:hAnsi="Sylfaen" w:cs="Times New Roman"/>
                <w:szCs w:val="24"/>
                <w:lang w:val="ka-GE"/>
              </w:rPr>
              <w:t xml:space="preserve">           როგორც ზურაბ ინაშვილის პერსონალური კომპიუტერის (</w:t>
            </w:r>
            <w:r w:rsidRPr="008263D9">
              <w:rPr>
                <w:rFonts w:ascii="Sylfaen" w:eastAsia="Calibri" w:hAnsi="Sylfaen" w:cs="Times New Roman"/>
                <w:i/>
                <w:sz w:val="20"/>
                <w:szCs w:val="24"/>
                <w:lang w:val="ka-GE"/>
              </w:rPr>
              <w:t>პროცესორის</w:t>
            </w:r>
            <w:r w:rsidRPr="008263D9">
              <w:rPr>
                <w:rFonts w:ascii="Sylfaen" w:eastAsia="Calibri" w:hAnsi="Sylfaen" w:cs="Times New Roman"/>
                <w:szCs w:val="24"/>
                <w:lang w:val="ka-GE"/>
              </w:rPr>
              <w:t xml:space="preserve">) ჩხრეკის 25.12.2009წლის ოქმი ადასტურებს, ზ.ინაშვილის პერსონალური კომპიუტერის პროცესორში არ აღმოჩნდა სისხლის სამართლის საქმესთან შემხებლობაში არსებული არცერთი მტკიცებულება და კომპიუტერის პროცესორის დაბრუნების ნაცვლად, მცხეთის რაიონული სასამართლოს სისხლის სამართლის საქმეთა კოლეგიის მოსამართლე რომან ხორავამ 2010წლის 8 ივლისის N1/081 განაჩენის „დაადგინა“ ნაწილის 28-ე პუნქტით, ზ.ინაშვილის პერსონალური კომპიუტერის პროცესორი საქართველოს სახელით გამოტანილი განაჩენით გადასცა სახელმწიფოს, რითიც სახელმწიფომ აშკარად კანონდარღვევით მიითვისა პროცესორი, რომელიც მართალია არ შეიცავდა სისხლის </w:t>
            </w:r>
            <w:r w:rsidRPr="008263D9">
              <w:rPr>
                <w:rFonts w:ascii="Sylfaen" w:eastAsia="Calibri" w:hAnsi="Sylfaen" w:cs="Times New Roman"/>
                <w:szCs w:val="24"/>
                <w:lang w:val="ka-GE"/>
              </w:rPr>
              <w:lastRenderedPageBreak/>
              <w:t>სამართლის საქმესთან დაკავშირებულ არავითარ მტკიცებულებას, მაგრამ, რამდენადაც შეიცავდა ნოტარიუსი ნ.ხაბულიანის 12.08.2009წლის შესაგებელში მითითებულ მისამართებზე არსებული ქონებით დაინტერესებული პირებისა და სახელმწიფოსათვის სავალალო შედეგების დადგომისათვის საჭირო დოკუმენტების დასკანერებულ ასლებს, სახელმწიფოს სახელით გამოტანილი განაჩენით სახელმწიფომ მიისაკუთრა პროცესორიც და მასში დაცული ელექტრონული დოკუმენტებიც, გამოსაცემად გამზადებული მხატვრული ნაწარმოებები და ლექსების კრებულიც მიითვისა. ასევე, სახელმწიფომ მიისაკუთრა სახლიდან ამოღებული დოკუმენტებიც და  დაკავების მომენტში ზ.ინაშვილის ხელთ არსებული და დაკავებისას ჩამორთმეული დოკუმენტებიც, რითიც აშკარად მიღწეული იქნა შედეგი და 2009წლიდან ზ.ინაშვილის 2017წელს განთავისუფლებამდე ვეღარ შევძელით პელაგია კუვიაზევას სამკვიდრო მოწმობა მიგვეღო გ.გაბარაშვილისაგან მაინც (</w:t>
            </w:r>
            <w:r w:rsidRPr="008263D9">
              <w:rPr>
                <w:rFonts w:ascii="Sylfaen" w:eastAsia="Calibri" w:hAnsi="Sylfaen" w:cs="Times New Roman"/>
                <w:i/>
                <w:sz w:val="20"/>
                <w:szCs w:val="24"/>
                <w:lang w:val="ka-GE"/>
              </w:rPr>
              <w:t>გთხოვთ იხილოთ დანართები 20; 21; 22; 23; 24; 25</w:t>
            </w:r>
            <w:r w:rsidRPr="008263D9">
              <w:rPr>
                <w:rFonts w:ascii="Sylfaen" w:eastAsia="Calibri" w:hAnsi="Sylfaen" w:cs="Times New Roman"/>
                <w:szCs w:val="24"/>
                <w:lang w:val="ka-GE"/>
              </w:rPr>
              <w:t xml:space="preserve">). </w:t>
            </w:r>
          </w:p>
          <w:p w:rsidR="00E63607" w:rsidRPr="008263D9" w:rsidRDefault="00E63607" w:rsidP="00E63607">
            <w:pPr>
              <w:spacing w:line="240" w:lineRule="auto"/>
              <w:ind w:right="474"/>
              <w:jc w:val="both"/>
              <w:rPr>
                <w:rFonts w:ascii="Sylfaen" w:eastAsia="Calibri" w:hAnsi="Sylfaen" w:cs="Times New Roman"/>
                <w:szCs w:val="24"/>
                <w:lang w:val="ka-GE"/>
              </w:rPr>
            </w:pPr>
            <w:r w:rsidRPr="00E63607">
              <w:rPr>
                <w:rFonts w:ascii="Sylfaen" w:eastAsia="Calibri" w:hAnsi="Sylfaen" w:cs="Times New Roman"/>
                <w:i/>
                <w:sz w:val="36"/>
                <w:szCs w:val="24"/>
                <w:lang w:val="ka-GE"/>
              </w:rPr>
              <w:t>--9.</w:t>
            </w:r>
            <w:r w:rsidRPr="00E63607">
              <w:rPr>
                <w:rFonts w:ascii="Sylfaen" w:eastAsia="Calibri" w:hAnsi="Sylfaen" w:cs="Times New Roman"/>
                <w:sz w:val="24"/>
                <w:szCs w:val="24"/>
                <w:lang w:val="ka-GE"/>
              </w:rPr>
              <w:t xml:space="preserve">  </w:t>
            </w:r>
            <w:r w:rsidRPr="008263D9">
              <w:rPr>
                <w:rFonts w:ascii="Sylfaen" w:eastAsia="Calibri" w:hAnsi="Sylfaen" w:cs="Times New Roman"/>
                <w:szCs w:val="24"/>
                <w:lang w:val="ka-GE"/>
              </w:rPr>
              <w:t xml:space="preserve">2017წლის 3 თებერვალს მოსარჩელე ზ.ინაშვილი განთავისუფლდა თავისუფლების აღკვეთის N15 დაწესებულებიდან. </w:t>
            </w:r>
          </w:p>
          <w:p w:rsidR="00E63607" w:rsidRPr="008263D9" w:rsidRDefault="00E63607" w:rsidP="00E63607">
            <w:pPr>
              <w:spacing w:line="240" w:lineRule="auto"/>
              <w:ind w:right="474"/>
              <w:jc w:val="both"/>
              <w:rPr>
                <w:rFonts w:ascii="Sylfaen" w:eastAsia="Calibri" w:hAnsi="Sylfaen" w:cs="Times New Roman"/>
                <w:szCs w:val="24"/>
                <w:lang w:val="ka-GE"/>
              </w:rPr>
            </w:pPr>
            <w:r w:rsidRPr="008263D9">
              <w:rPr>
                <w:rFonts w:ascii="Sylfaen" w:eastAsia="Calibri" w:hAnsi="Sylfaen" w:cs="Times New Roman"/>
                <w:szCs w:val="24"/>
                <w:lang w:val="ka-GE"/>
              </w:rPr>
              <w:t xml:space="preserve">          განთავისუფლების შემდეგ, მთელი ერთი წელი გახდა საჭირო 20.12.2009წელს ჩხრეკის შედეგად და დაკავების შედეგად ამოღებული სამემკვიდრეო დოკუმენტებისა და სასამართლო საქმეების ასლების განმეორებით მიღებისათვის, ხოლო დოკუმენტების აღდგენის შემდეგ, როგორც საქართველოს ნოტარიუსთა პალატამ 14.03.2018წლის N16/3604 წერილით შეგვატყობინა, ნოტარიუსი გ.გაბარაშვილი 2018წლისათვის აღარ ირიცხებოდა ნოტარიუსთა ერთიან რეესტრში, ხოლო „</w:t>
            </w:r>
            <w:r w:rsidRPr="008263D9">
              <w:rPr>
                <w:rFonts w:ascii="Sylfaen" w:eastAsia="Calibri" w:hAnsi="Sylfaen" w:cs="Times New Roman"/>
                <w:i/>
                <w:szCs w:val="24"/>
                <w:lang w:val="ka-GE"/>
              </w:rPr>
              <w:t>სანოტარო მოქმედების შესრულების წესის შესახებ“ 31.03.2010წლის ინსტრუქციის 78-ე მუხლის მე-6 პუნქტის თანახმადო, იმ შემთხვევაში თუ ნოტარიუსს შეუჩერდა ან შეუწყდა უფლებამოსილებაო, სამემკვიდრეო საქმის წარმოების უფლება აქვს ნებისმიერ ნოტარიუსს</w:t>
            </w:r>
            <w:r w:rsidRPr="008263D9">
              <w:rPr>
                <w:rFonts w:ascii="Sylfaen" w:eastAsia="Calibri" w:hAnsi="Sylfaen" w:cs="Times New Roman"/>
                <w:szCs w:val="24"/>
                <w:lang w:val="ka-GE"/>
              </w:rPr>
              <w:t>“-ო. მიუხევადა ამისა, რამდენადაც ამავე ინსტრუქციის 78-ე მუხლის მე-5 პუნქტის თანახმად: „</w:t>
            </w:r>
            <w:r w:rsidRPr="008263D9">
              <w:rPr>
                <w:rFonts w:ascii="Sylfaen" w:eastAsia="Calibri" w:hAnsi="Sylfaen" w:cs="Times New Roman"/>
                <w:i/>
                <w:szCs w:val="24"/>
                <w:lang w:val="ka-GE"/>
              </w:rPr>
              <w:t>არ დაიშვება ერთი და იმავე მამკვიდრებლის სამემკვიდრეო საქმის წარმოება რამდენიმე სანოტარო ბიუროში, გარდა ამ მუხლის მე-6 პუნქტში გათვალისწინებული შემთხვევისა. იმ შემთხვევაში, თუ აღმოჩნდება, რომ იმავე მამკვიდრებლის სამკვიდროსთან დაკავშირებული განცხადებები წარდგენილია სხვადასხვა ნოტარიუსთან, სამემკვიდრეო საქმისწარმოება უნდა გაერთიანდეს და უნდა გადაეცეს იმ ნოტარიუსს, რომელმაც ყველაზე ადრე მიიღო განცხადება</w:t>
            </w:r>
            <w:r w:rsidRPr="008263D9">
              <w:rPr>
                <w:rFonts w:ascii="Sylfaen" w:eastAsia="Calibri" w:hAnsi="Sylfaen" w:cs="Times New Roman"/>
                <w:szCs w:val="24"/>
                <w:lang w:val="ka-GE"/>
              </w:rPr>
              <w:t xml:space="preserve">“.  </w:t>
            </w:r>
          </w:p>
          <w:p w:rsidR="00E63607" w:rsidRPr="008263D9" w:rsidRDefault="00E63607" w:rsidP="00E63607">
            <w:pPr>
              <w:spacing w:line="240" w:lineRule="auto"/>
              <w:ind w:right="474"/>
              <w:jc w:val="both"/>
              <w:rPr>
                <w:rFonts w:ascii="Sylfaen" w:eastAsia="Calibri" w:hAnsi="Sylfaen" w:cs="Times New Roman"/>
                <w:szCs w:val="24"/>
                <w:lang w:val="ka-GE"/>
              </w:rPr>
            </w:pPr>
            <w:r w:rsidRPr="008263D9">
              <w:rPr>
                <w:rFonts w:ascii="Sylfaen" w:eastAsia="Calibri" w:hAnsi="Sylfaen" w:cs="Times New Roman"/>
                <w:szCs w:val="24"/>
                <w:lang w:val="ka-GE"/>
              </w:rPr>
              <w:t xml:space="preserve">           ამრიგად, რამდენადაც პელაგია კუვიაზევას სამკვიდრო მოწმობის გაცემის მოთხოვნით პირველი განცხადება მიიღო დუშეთის ნოტარიუსმა ლ.დიდებაშვილმა 19.06.2007წელს (</w:t>
            </w:r>
            <w:r w:rsidRPr="008263D9">
              <w:rPr>
                <w:rFonts w:ascii="Sylfaen" w:eastAsia="Calibri" w:hAnsi="Sylfaen" w:cs="Times New Roman"/>
                <w:i/>
                <w:sz w:val="20"/>
                <w:szCs w:val="24"/>
                <w:lang w:val="ka-GE"/>
              </w:rPr>
              <w:t>გთხოვთ იხილოთ დანართი 7</w:t>
            </w:r>
            <w:r w:rsidRPr="008263D9">
              <w:rPr>
                <w:rFonts w:ascii="Sylfaen" w:eastAsia="Calibri" w:hAnsi="Sylfaen" w:cs="Times New Roman"/>
                <w:szCs w:val="24"/>
                <w:lang w:val="ka-GE"/>
              </w:rPr>
              <w:t>), მაგრამ აღნიშნული ნოტარიუსის უარის თქმის დადგენილების საფუძველზე, მცხეთის რაიონული სასამართლოს 13.08.2008წლის N2/120 გადაწყვეტილებით დადგენილი იქნა პელაგია კუვიაზევას სამკვიდროს გახსნის ადგილი (</w:t>
            </w:r>
            <w:r w:rsidRPr="008263D9">
              <w:rPr>
                <w:rFonts w:ascii="Sylfaen" w:eastAsia="Calibri" w:hAnsi="Sylfaen" w:cs="Times New Roman"/>
                <w:i/>
                <w:sz w:val="20"/>
                <w:szCs w:val="24"/>
                <w:lang w:val="ka-GE"/>
              </w:rPr>
              <w:t>გთხოვთ იხილოთ დანართები: 6; 7; 8; 9; 10; 11; 12</w:t>
            </w:r>
            <w:r w:rsidRPr="008263D9">
              <w:rPr>
                <w:rFonts w:ascii="Sylfaen" w:eastAsia="Calibri" w:hAnsi="Sylfaen" w:cs="Times New Roman"/>
                <w:szCs w:val="24"/>
                <w:lang w:val="ka-GE"/>
              </w:rPr>
              <w:t>) და ნოტარიუსმა დიდებაშვილმა სამემკვიდრეო საქმე 26.10.2007წლის წერილით გადაუგზავნა ნოტარიუს ნინო ხაბულიანს, რომელსაც აღნიშნული ფაქტი არ გაუსაჩივრებია, რითიც აღიარა მის სამკვიდრო უბნად და მის მიერ გასაცემ დოკუმენტად, რომელსაც 25.01.2008წელს ასევე მივმართეთ პელაგია კუვიაზევას სამკვიდრო მოწმობის გაცემის შესახებ განცხადებით, რომლის საფუძველზეც ნოტარიუს ნ.ხაბულიანთან იქნა დაწყებული პელაგია კუვიაზევას სამემკვიდრეო საქმის წარმოება (</w:t>
            </w:r>
            <w:r w:rsidRPr="008263D9">
              <w:rPr>
                <w:rFonts w:ascii="Sylfaen" w:eastAsia="Calibri" w:hAnsi="Sylfaen" w:cs="Times New Roman"/>
                <w:i/>
                <w:sz w:val="20"/>
                <w:szCs w:val="24"/>
                <w:lang w:val="ka-GE"/>
              </w:rPr>
              <w:t>გთხოვთ იხილოთ დანართები: 14; 15; 16; 17; 18; 19; 20; 26</w:t>
            </w:r>
            <w:r w:rsidRPr="008263D9">
              <w:rPr>
                <w:rFonts w:ascii="Sylfaen" w:eastAsia="Calibri" w:hAnsi="Sylfaen" w:cs="Times New Roman"/>
                <w:szCs w:val="24"/>
                <w:lang w:val="ka-GE"/>
              </w:rPr>
              <w:t>), 2018წლისათვის პელაგია კუვიაზევას სამკვიდრო მოწმობის გაცემაზე ერთადერთი უფლებამოსილი ნოტარიუსი არის ნ.ხაბულიანი.</w:t>
            </w:r>
          </w:p>
          <w:p w:rsidR="00E63607" w:rsidRPr="008263D9" w:rsidRDefault="005F61FE" w:rsidP="00E63607">
            <w:pPr>
              <w:spacing w:line="240" w:lineRule="auto"/>
              <w:ind w:right="474"/>
              <w:jc w:val="both"/>
              <w:rPr>
                <w:rFonts w:ascii="Sylfaen" w:eastAsia="Calibri" w:hAnsi="Sylfaen" w:cs="Times New Roman"/>
                <w:szCs w:val="24"/>
                <w:lang w:val="ka-GE"/>
              </w:rPr>
            </w:pPr>
            <w:r w:rsidRPr="008263D9">
              <w:rPr>
                <w:rFonts w:ascii="Sylfaen" w:eastAsia="Calibri" w:hAnsi="Sylfaen" w:cs="Times New Roman"/>
                <w:szCs w:val="24"/>
                <w:lang w:val="ka-GE"/>
              </w:rPr>
              <w:t xml:space="preserve">          </w:t>
            </w:r>
            <w:r w:rsidR="00E63607" w:rsidRPr="008263D9">
              <w:rPr>
                <w:rFonts w:ascii="Sylfaen" w:eastAsia="Calibri" w:hAnsi="Sylfaen" w:cs="Times New Roman"/>
                <w:szCs w:val="24"/>
                <w:lang w:val="ka-GE"/>
              </w:rPr>
              <w:t xml:space="preserve"> ამასთანავე გასათვალისწინებელია, რომ ნოტარიატის სისტემაში მოქმედი არცერთი სამართლებრივი აქტი არ ითვალისწინებს აშკარად მიკერძოვებული და ან პირადი ინტერესით მოქმედი ნოტარიუსის აცილების უფლებასა და პროცედურებს, რის გამოც აშკარად მიკერძოვებული ნოტარიუსი ნ.ხაბულიანის აცილება შეუძლებელია. აღნიშნული აცილების უფლების საკანონმდებლო აქტებში არგათვალისწინების ფაქტი და სადავო ნორმით სახელმწიფოსათვის პასუხისმგებლობის აცილების ფაქტი ადასტურებს, რომ სახელმწიფო ნოტარიუსების მეშვეობით არღვევს მემკვიდრეების უფლებებს, რითიც მემკვიდრეებს აყენებს ზიანს და ზიანზე პასუხისმგებლობას სახელმწიფო თავს არიდებს სადავო ნორმით, ხოლო ნოტარიუსების პირადი ქონებით პასუხისმგებლობის ხაზგასმით, სახელმწიფო ნოტარიუსებზე ზემოქმედებს მემკვიდრეების საწინააღმდეგოდ და პრაქტიკულად სამემკვიდრეო საქმეთა წარმოებაში სრულად აკონტროლებს ნოტარიუსების ქმედებებს, რასაც ნოტარიუსი ნ.ხაბულიანი ადასტურებს თბილისის საქალაქო </w:t>
            </w:r>
            <w:r w:rsidR="00E63607" w:rsidRPr="008263D9">
              <w:rPr>
                <w:rFonts w:ascii="Sylfaen" w:eastAsia="Calibri" w:hAnsi="Sylfaen" w:cs="Times New Roman"/>
                <w:szCs w:val="24"/>
                <w:lang w:val="ka-GE"/>
              </w:rPr>
              <w:lastRenderedPageBreak/>
              <w:t>სასამართლოს ადმინისტრაციულ საქმეთა კოლეგიაში N2/1967-09 საქმეზე 12.08.2009წელს წარდგენილ შესაგებელში (</w:t>
            </w:r>
            <w:r w:rsidR="00E63607" w:rsidRPr="008263D9">
              <w:rPr>
                <w:rFonts w:ascii="Sylfaen" w:eastAsia="Calibri" w:hAnsi="Sylfaen" w:cs="Times New Roman"/>
                <w:i/>
                <w:sz w:val="20"/>
                <w:szCs w:val="24"/>
                <w:lang w:val="ka-GE"/>
              </w:rPr>
              <w:t>გთხოვთ იხილოთ დანართი 20</w:t>
            </w:r>
            <w:r w:rsidR="00E63607" w:rsidRPr="008263D9">
              <w:rPr>
                <w:rFonts w:ascii="Sylfaen" w:eastAsia="Calibri" w:hAnsi="Sylfaen" w:cs="Times New Roman"/>
                <w:szCs w:val="24"/>
                <w:lang w:val="ka-GE"/>
              </w:rPr>
              <w:t>).</w:t>
            </w:r>
          </w:p>
          <w:p w:rsidR="00E63607" w:rsidRPr="008263D9" w:rsidRDefault="00E63607" w:rsidP="00E63607">
            <w:pPr>
              <w:spacing w:line="240" w:lineRule="auto"/>
              <w:ind w:right="474"/>
              <w:jc w:val="both"/>
              <w:rPr>
                <w:rFonts w:ascii="Sylfaen" w:eastAsia="Calibri" w:hAnsi="Sylfaen" w:cs="Times New Roman"/>
                <w:szCs w:val="24"/>
                <w:lang w:val="ka-GE"/>
              </w:rPr>
            </w:pPr>
            <w:r w:rsidRPr="008263D9">
              <w:rPr>
                <w:rFonts w:ascii="Sylfaen" w:eastAsia="Calibri" w:hAnsi="Sylfaen" w:cs="Times New Roman"/>
                <w:szCs w:val="24"/>
                <w:lang w:val="ka-GE"/>
              </w:rPr>
              <w:t xml:space="preserve">             ამრიგად, პელაგია კუვიაზევას სამკვიდრო მოწმობის გაცემის მოთხოვნით 2019წლის 14 იანვარს ჩვენმა მაშინდელმა დამცველმა ნინო ლორთქიფანიძემ და ზ.ინაშვილმა, სანოტარო ბიუროში მიაკითხეს ნოტარიუს ნ.ხაბულიანს.</w:t>
            </w:r>
          </w:p>
          <w:p w:rsidR="00E63607" w:rsidRPr="008263D9" w:rsidRDefault="00E63607" w:rsidP="00E63607">
            <w:pPr>
              <w:spacing w:line="240" w:lineRule="auto"/>
              <w:ind w:right="474"/>
              <w:jc w:val="both"/>
              <w:rPr>
                <w:rFonts w:ascii="Sylfaen" w:eastAsia="Calibri" w:hAnsi="Sylfaen" w:cs="Times New Roman"/>
                <w:szCs w:val="24"/>
                <w:lang w:val="ka-GE"/>
              </w:rPr>
            </w:pPr>
            <w:r w:rsidRPr="008263D9">
              <w:rPr>
                <w:rFonts w:ascii="Sylfaen" w:eastAsia="Calibri" w:hAnsi="Sylfaen" w:cs="Times New Roman"/>
                <w:szCs w:val="24"/>
                <w:lang w:val="ka-GE"/>
              </w:rPr>
              <w:t xml:space="preserve">            მიუხედავად იმისა, რომ საქართველოს იუსტიციის მინისტრის 31.03.2010წლის N71 ბრძანებით დამტკიცებული „</w:t>
            </w:r>
            <w:r w:rsidRPr="008263D9">
              <w:rPr>
                <w:rFonts w:ascii="Sylfaen" w:eastAsia="Calibri" w:hAnsi="Sylfaen" w:cs="Times New Roman"/>
                <w:i/>
                <w:szCs w:val="24"/>
                <w:lang w:val="ka-GE"/>
              </w:rPr>
              <w:t>სანოტარო მოქმედების შესრულების წესის შესახებ</w:t>
            </w:r>
            <w:r w:rsidRPr="008263D9">
              <w:rPr>
                <w:rFonts w:ascii="Sylfaen" w:eastAsia="Calibri" w:hAnsi="Sylfaen" w:cs="Times New Roman"/>
                <w:szCs w:val="24"/>
                <w:lang w:val="ka-GE"/>
              </w:rPr>
              <w:t>“ ინსტრუქციის 78-ე მუხლის 1-ლი და მე-3 პუნქტების საფუძველზე, ნოტარიუსს, წარდგენილი განცხადება დაუყოვნებლივ უნდა გაეტარებინა სამემკვიდრეო საქმეთა ერთიან ელექტრონულ რეესტრში, ნოტარიუსმა ხაბულიანმა უარი განაცხადა აღნიშნული ნორმების მოთხოვნის მორჩილებაზე, ხოლო განცხადებით მიმართვის ფაქტისა და სამკვიდრო მოწმობის გაცემისა და ან სამკვიდრო მოწმობის გაცემაზედ უარის თქმის დადგენილების კანონით გათვალისწინებული 3 დღიანი ვადის ათვლის მომენტის დასაფიქსირებლად, ჩემი რწმუნებულები იძულებულნი გახდნენ გამოვიძახათ პატრული.</w:t>
            </w:r>
            <w:r w:rsidR="001F5039" w:rsidRPr="008263D9">
              <w:rPr>
                <w:rFonts w:ascii="Sylfaen" w:eastAsia="Calibri" w:hAnsi="Sylfaen" w:cs="Times New Roman"/>
                <w:szCs w:val="24"/>
                <w:lang w:val="ka-GE"/>
              </w:rPr>
              <w:t xml:space="preserve"> </w:t>
            </w:r>
          </w:p>
          <w:p w:rsidR="00E63607" w:rsidRPr="008263D9" w:rsidRDefault="00E63607" w:rsidP="00E63607">
            <w:pPr>
              <w:spacing w:line="240" w:lineRule="auto"/>
              <w:ind w:right="474"/>
              <w:jc w:val="both"/>
              <w:rPr>
                <w:rFonts w:ascii="Sylfaen" w:eastAsia="Calibri" w:hAnsi="Sylfaen" w:cs="Times New Roman"/>
                <w:szCs w:val="24"/>
                <w:lang w:val="ka-GE"/>
              </w:rPr>
            </w:pPr>
            <w:r w:rsidRPr="008263D9">
              <w:rPr>
                <w:rFonts w:ascii="Sylfaen" w:eastAsia="Calibri" w:hAnsi="Sylfaen" w:cs="Times New Roman"/>
                <w:szCs w:val="24"/>
                <w:lang w:val="ka-GE"/>
              </w:rPr>
              <w:t xml:space="preserve">            სანოტარო ბიუროსთან მოსული პატრუ-ინსპექტორი საკითხის გარკვევის მიზნით შევიდა ნოტარიუს ნ.ხაბულიანთან და როგორც პატრულ-ინსპექტორის სამხრე ვიდეო-კამერის ჩანაწრის მე-3 წუთზეა დაფიქსირებული, ნოტარიუსი კვლავ იმავე სავალალო შედეგების დადგომაზედ მიუთითებს, რასაც </w:t>
            </w:r>
            <w:r w:rsidR="001F5039" w:rsidRPr="008263D9">
              <w:rPr>
                <w:rFonts w:ascii="Sylfaen" w:eastAsia="Calibri" w:hAnsi="Sylfaen" w:cs="Times New Roman"/>
                <w:szCs w:val="24"/>
                <w:lang w:val="ka-GE"/>
              </w:rPr>
              <w:t>სამკ</w:t>
            </w:r>
            <w:r w:rsidRPr="008263D9">
              <w:rPr>
                <w:rFonts w:ascii="Sylfaen" w:eastAsia="Calibri" w:hAnsi="Sylfaen" w:cs="Times New Roman"/>
                <w:szCs w:val="24"/>
                <w:lang w:val="ka-GE"/>
              </w:rPr>
              <w:t xml:space="preserve">ვიდრო მოწმობის გაცემის უარის საფუძვლად უთითებდა თბილისის საქამაქო სასამართლოს ადმინისტრაციულ საქმეთა კოლეგიაში N2/1967-09 საქმეზე </w:t>
            </w:r>
            <w:r w:rsidR="001F5039" w:rsidRPr="008263D9">
              <w:rPr>
                <w:rFonts w:ascii="Sylfaen" w:eastAsia="Calibri" w:hAnsi="Sylfaen" w:cs="Times New Roman"/>
                <w:szCs w:val="24"/>
                <w:lang w:val="ka-GE"/>
              </w:rPr>
              <w:t xml:space="preserve">12.08.2009წელს </w:t>
            </w:r>
            <w:r w:rsidRPr="008263D9">
              <w:rPr>
                <w:rFonts w:ascii="Sylfaen" w:eastAsia="Calibri" w:hAnsi="Sylfaen" w:cs="Times New Roman"/>
                <w:szCs w:val="24"/>
                <w:lang w:val="ka-GE"/>
              </w:rPr>
              <w:t>წარდგენილ შესაგებელში, რაც ადასტურებს, რომ აღნიშნული ნოტარიუსისათვის კვლავ, ანუ 10 წლის შემდეგაც მიუღებელია და მისთვის და სხვა მესამე პირებისათვის სავალალო შედეგების დადგომას გამოიწვევს, თუ ნოტარიუსი ნ.ხაბულიანი შეასრულებს სახელმწიფოებრივ უფლებამოსილებას და გასცემს პელაგია კუვიაზევას სამკვიდრო მოწმობას (</w:t>
            </w:r>
            <w:r w:rsidRPr="008263D9">
              <w:rPr>
                <w:rFonts w:ascii="Sylfaen" w:eastAsia="Calibri" w:hAnsi="Sylfaen" w:cs="Times New Roman"/>
                <w:i/>
                <w:sz w:val="20"/>
                <w:szCs w:val="24"/>
                <w:lang w:val="ka-GE"/>
              </w:rPr>
              <w:t>გთხოვთ იხილოთ დანართები: 14; 20; 21</w:t>
            </w:r>
            <w:r w:rsidRPr="008263D9">
              <w:rPr>
                <w:rFonts w:ascii="Sylfaen" w:eastAsia="Calibri" w:hAnsi="Sylfaen" w:cs="Times New Roman"/>
                <w:szCs w:val="24"/>
                <w:lang w:val="ka-GE"/>
              </w:rPr>
              <w:t>).</w:t>
            </w:r>
          </w:p>
          <w:p w:rsidR="00E63607" w:rsidRPr="008263D9" w:rsidRDefault="00E63607" w:rsidP="00E63607">
            <w:pPr>
              <w:spacing w:line="240" w:lineRule="auto"/>
              <w:ind w:right="474"/>
              <w:jc w:val="both"/>
              <w:rPr>
                <w:rFonts w:ascii="Sylfaen" w:eastAsia="Calibri" w:hAnsi="Sylfaen" w:cs="Times New Roman"/>
                <w:szCs w:val="24"/>
                <w:lang w:val="ka-GE"/>
              </w:rPr>
            </w:pPr>
            <w:r w:rsidRPr="008263D9">
              <w:rPr>
                <w:rFonts w:ascii="Sylfaen" w:eastAsia="Calibri" w:hAnsi="Sylfaen" w:cs="Times New Roman"/>
                <w:szCs w:val="24"/>
                <w:lang w:val="ka-GE"/>
              </w:rPr>
              <w:t xml:space="preserve">            14.01.2019წელს, ნოტარიუს ნ.ხაბულიანს რეგისტრაციის გარეშე მაინც დაუტოვეთ განცხადება (</w:t>
            </w:r>
            <w:r w:rsidRPr="008263D9">
              <w:rPr>
                <w:rFonts w:ascii="Sylfaen" w:eastAsia="Calibri" w:hAnsi="Sylfaen" w:cs="Times New Roman"/>
                <w:i/>
                <w:sz w:val="20"/>
                <w:szCs w:val="24"/>
                <w:lang w:val="ka-GE"/>
              </w:rPr>
              <w:t>გთხოვთ იხილოთ დანართი 21; 27</w:t>
            </w:r>
            <w:r w:rsidRPr="008263D9">
              <w:rPr>
                <w:rFonts w:ascii="Sylfaen" w:eastAsia="Calibri" w:hAnsi="Sylfaen" w:cs="Times New Roman"/>
                <w:szCs w:val="24"/>
                <w:lang w:val="ka-GE"/>
              </w:rPr>
              <w:t>).</w:t>
            </w:r>
          </w:p>
          <w:p w:rsidR="00E63607" w:rsidRPr="008263D9" w:rsidRDefault="00E63607" w:rsidP="00E63607">
            <w:pPr>
              <w:spacing w:line="240" w:lineRule="auto"/>
              <w:ind w:right="474"/>
              <w:jc w:val="both"/>
              <w:rPr>
                <w:rFonts w:ascii="Sylfaen" w:eastAsia="Calibri" w:hAnsi="Sylfaen" w:cs="Times New Roman"/>
                <w:szCs w:val="24"/>
                <w:lang w:val="ka-GE"/>
              </w:rPr>
            </w:pPr>
            <w:r w:rsidRPr="008263D9">
              <w:rPr>
                <w:rFonts w:ascii="Sylfaen" w:eastAsia="Calibri" w:hAnsi="Sylfaen" w:cs="Times New Roman"/>
                <w:szCs w:val="24"/>
                <w:lang w:val="ka-GE"/>
              </w:rPr>
              <w:t xml:space="preserve">            სახელმწიფოებრივი უფლებამოსილების განხორციელებისათვის, „</w:t>
            </w:r>
            <w:r w:rsidRPr="008263D9">
              <w:rPr>
                <w:rFonts w:ascii="Sylfaen" w:eastAsia="Calibri" w:hAnsi="Sylfaen" w:cs="Times New Roman"/>
                <w:i/>
                <w:szCs w:val="24"/>
                <w:lang w:val="ka-GE"/>
              </w:rPr>
              <w:t>ნოტარიატის შესახებ</w:t>
            </w:r>
            <w:r w:rsidRPr="008263D9">
              <w:rPr>
                <w:rFonts w:ascii="Sylfaen" w:eastAsia="Calibri" w:hAnsi="Sylfaen" w:cs="Times New Roman"/>
                <w:szCs w:val="24"/>
                <w:lang w:val="ka-GE"/>
              </w:rPr>
              <w:t>“ კანონის მე-13 მუხლით გათვალისწინებული იუსტიციის მინისტრის 24.05.1999წლის N39 ბრძანებით ნოტარიუსის თანამდებობაზედ დანიშნულმა კერძო პირმა ნ.ხაბულიანმა, 17.01.2019წლის N190048334 დადგენილებით კვლავ თავი აარიდა მისთვის სავალალო შედეგების დადგომას და კვლავ უსაფუძვლოდ უარი გვითხრა პელაგია კუვიაზევას სამკვიდრო მოწმობის გაცემაზე (</w:t>
            </w:r>
            <w:r w:rsidRPr="008263D9">
              <w:rPr>
                <w:rFonts w:ascii="Sylfaen" w:eastAsia="Calibri" w:hAnsi="Sylfaen" w:cs="Times New Roman"/>
                <w:i/>
                <w:sz w:val="20"/>
                <w:szCs w:val="24"/>
                <w:lang w:val="ka-GE"/>
              </w:rPr>
              <w:t>გთხოვთ იხილოთ დანართი 1; 2; 3; 28</w:t>
            </w:r>
            <w:r w:rsidRPr="008263D9">
              <w:rPr>
                <w:rFonts w:ascii="Sylfaen" w:eastAsia="Calibri" w:hAnsi="Sylfaen" w:cs="Times New Roman"/>
                <w:szCs w:val="24"/>
                <w:lang w:val="ka-GE"/>
              </w:rPr>
              <w:t xml:space="preserve">). </w:t>
            </w:r>
          </w:p>
          <w:p w:rsidR="00E63607" w:rsidRPr="008263D9" w:rsidRDefault="00E63607" w:rsidP="00E63607">
            <w:pPr>
              <w:spacing w:line="240" w:lineRule="auto"/>
              <w:ind w:right="474"/>
              <w:jc w:val="both"/>
              <w:rPr>
                <w:rFonts w:ascii="Sylfaen" w:eastAsia="Calibri" w:hAnsi="Sylfaen" w:cs="Times New Roman"/>
                <w:szCs w:val="24"/>
                <w:lang w:val="ka-GE"/>
              </w:rPr>
            </w:pPr>
            <w:r w:rsidRPr="00E63607">
              <w:rPr>
                <w:rFonts w:ascii="Sylfaen" w:eastAsia="Calibri" w:hAnsi="Sylfaen" w:cs="Times New Roman"/>
                <w:i/>
                <w:sz w:val="36"/>
                <w:szCs w:val="24"/>
                <w:lang w:val="ka-GE"/>
              </w:rPr>
              <w:t>--10.</w:t>
            </w:r>
            <w:r w:rsidRPr="00E63607">
              <w:rPr>
                <w:rFonts w:ascii="Sylfaen" w:eastAsia="Calibri" w:hAnsi="Sylfaen" w:cs="Times New Roman"/>
                <w:sz w:val="36"/>
                <w:szCs w:val="24"/>
                <w:lang w:val="ka-GE"/>
              </w:rPr>
              <w:t xml:space="preserve"> </w:t>
            </w:r>
            <w:r w:rsidRPr="008263D9">
              <w:rPr>
                <w:rFonts w:ascii="Sylfaen" w:eastAsia="Calibri" w:hAnsi="Sylfaen" w:cs="Times New Roman"/>
                <w:szCs w:val="24"/>
                <w:lang w:val="ka-GE"/>
              </w:rPr>
              <w:t>რამდენადაც ჩვენთვის ცნობილი იყო, რომ ჩემი (</w:t>
            </w:r>
            <w:r w:rsidRPr="008263D9">
              <w:rPr>
                <w:rFonts w:ascii="Sylfaen" w:eastAsia="Calibri" w:hAnsi="Sylfaen" w:cs="Times New Roman"/>
                <w:i/>
                <w:sz w:val="20"/>
                <w:szCs w:val="24"/>
                <w:lang w:val="ka-GE"/>
              </w:rPr>
              <w:t>ლენა სვანიძის</w:t>
            </w:r>
            <w:r w:rsidRPr="008263D9">
              <w:rPr>
                <w:rFonts w:ascii="Sylfaen" w:eastAsia="Calibri" w:hAnsi="Sylfaen" w:cs="Times New Roman"/>
                <w:szCs w:val="24"/>
                <w:lang w:val="ka-GE"/>
              </w:rPr>
              <w:t xml:space="preserve">) მამკვიდრებელი პელაგია კუვიაზევა ინგლისურ და ფრანგულ ბანკებში 1900-1913წლებში გახსნილი ჰქონდა პირადი ანგარიშები, რომელზეც გარკვეული პერიოდულობით რიცხავდა დანაზოგ თანხებს. </w:t>
            </w:r>
          </w:p>
          <w:p w:rsidR="00E63607" w:rsidRPr="008263D9" w:rsidRDefault="00E63607" w:rsidP="00E63607">
            <w:pPr>
              <w:spacing w:line="240" w:lineRule="auto"/>
              <w:ind w:right="474"/>
              <w:jc w:val="both"/>
              <w:rPr>
                <w:rFonts w:ascii="Sylfaen" w:eastAsia="Calibri" w:hAnsi="Sylfaen" w:cs="Times New Roman"/>
                <w:szCs w:val="24"/>
                <w:lang w:val="ka-GE"/>
              </w:rPr>
            </w:pPr>
            <w:r w:rsidRPr="008263D9">
              <w:rPr>
                <w:rFonts w:ascii="Sylfaen" w:eastAsia="Calibri" w:hAnsi="Sylfaen" w:cs="Times New Roman"/>
                <w:szCs w:val="24"/>
                <w:lang w:val="ka-GE"/>
              </w:rPr>
              <w:t xml:space="preserve">             აღნიშნულ ბანკებში არსებული ანგარიშების მოძიების მიზნით ჩემი რწმუნებულის მეგობარისა და ნათესავის დახმარებით 2008წელს დავუკავშირდით ინგლისელ ადვოკატს ბატონ დავიდ შეფერდს, რომელსაც გარკვეული გასამრჯელოს გადახდის შემდეგ დავავალეთ ინგლისის საფოსტო არქივში პელაგია კუვიაზევას გადარიცხვების თაობაზედ მოეძიებინა ინფორმაცია. აღნიშნული დავალების შესრულებისას, ინგლისელმა ადვოკატმა გაერთიანებული სამეფოსა და საფრანგეთის საფოსტო არქივებში მოიპოვა ინფორმაცია, პელაგია კუვიაზევას ანგარიშებზე საბანკო ანგარიშების გზავნილების რეგისტრაციის შესახებ და ჩემს (</w:t>
            </w:r>
            <w:r w:rsidRPr="008263D9">
              <w:rPr>
                <w:rFonts w:ascii="Sylfaen" w:eastAsia="Calibri" w:hAnsi="Sylfaen" w:cs="Times New Roman"/>
                <w:i/>
                <w:sz w:val="20"/>
                <w:szCs w:val="24"/>
                <w:lang w:val="ka-GE"/>
              </w:rPr>
              <w:t>ლენა სვანიძის</w:t>
            </w:r>
            <w:r w:rsidRPr="008263D9">
              <w:rPr>
                <w:rFonts w:ascii="Sylfaen" w:eastAsia="Calibri" w:hAnsi="Sylfaen" w:cs="Times New Roman"/>
                <w:szCs w:val="24"/>
                <w:lang w:val="ka-GE"/>
              </w:rPr>
              <w:t>) სახელზე ანგარიშების გადმოსაფორმებლად 02.03.2009წლის წერილით მოგვთხოვა პელაგია კუვიაზევას სამკვიდროს მიღების ფაქტის დამადასტურებელი სამკვიდრო მოწმობის გადაგზავნა (</w:t>
            </w:r>
            <w:r w:rsidRPr="008263D9">
              <w:rPr>
                <w:rFonts w:ascii="Sylfaen" w:eastAsia="Calibri" w:hAnsi="Sylfaen" w:cs="Times New Roman"/>
                <w:i/>
                <w:sz w:val="20"/>
                <w:szCs w:val="24"/>
                <w:lang w:val="ka-GE"/>
              </w:rPr>
              <w:t>გთხოვთ იხილოთ დანართი 29</w:t>
            </w:r>
            <w:r w:rsidRPr="008263D9">
              <w:rPr>
                <w:rFonts w:ascii="Sylfaen" w:eastAsia="Calibri" w:hAnsi="Sylfaen" w:cs="Times New Roman"/>
                <w:szCs w:val="24"/>
                <w:lang w:val="ka-GE"/>
              </w:rPr>
              <w:t xml:space="preserve">). </w:t>
            </w:r>
          </w:p>
          <w:p w:rsidR="00E63607" w:rsidRPr="008263D9" w:rsidRDefault="00E63607" w:rsidP="00E63607">
            <w:pPr>
              <w:spacing w:line="240" w:lineRule="auto"/>
              <w:ind w:right="474"/>
              <w:jc w:val="both"/>
              <w:rPr>
                <w:rFonts w:ascii="Sylfaen" w:eastAsia="Calibri" w:hAnsi="Sylfaen" w:cs="Times New Roman"/>
                <w:szCs w:val="24"/>
                <w:lang w:val="ka-GE"/>
              </w:rPr>
            </w:pPr>
            <w:r w:rsidRPr="008263D9">
              <w:rPr>
                <w:rFonts w:ascii="Sylfaen" w:eastAsia="Calibri" w:hAnsi="Sylfaen" w:cs="Times New Roman"/>
                <w:szCs w:val="24"/>
                <w:lang w:val="ka-GE"/>
              </w:rPr>
              <w:t xml:space="preserve">             იმავე დავიდ შეფერდმა 25.07.2009წლის წერილით მოგვაწოდა ინფორმაცია პელაგია კუვიაზევას საბანკო ანგარიშებზე 1900-1913წლებში გადარიცხული თანხების თაობაზედ და ანგარიშების განკარგვისათვის კვლავ მოგვთხოვა პელაგია კუვიაზევას სამკვიდრო მოწმობის მისთვის გადაგზავნა (</w:t>
            </w:r>
            <w:r w:rsidRPr="008263D9">
              <w:rPr>
                <w:rFonts w:ascii="Sylfaen" w:eastAsia="Calibri" w:hAnsi="Sylfaen" w:cs="Times New Roman"/>
                <w:i/>
                <w:sz w:val="20"/>
                <w:szCs w:val="24"/>
                <w:lang w:val="ka-GE"/>
              </w:rPr>
              <w:t>გთხოვთ იხილოთ დანართი 30</w:t>
            </w:r>
            <w:r w:rsidRPr="008263D9">
              <w:rPr>
                <w:rFonts w:ascii="Sylfaen" w:eastAsia="Calibri" w:hAnsi="Sylfaen" w:cs="Times New Roman"/>
                <w:szCs w:val="24"/>
                <w:lang w:val="ka-GE"/>
              </w:rPr>
              <w:t>).</w:t>
            </w:r>
          </w:p>
          <w:p w:rsidR="00E63607" w:rsidRPr="008263D9" w:rsidRDefault="00E63607" w:rsidP="00E63607">
            <w:pPr>
              <w:spacing w:line="240" w:lineRule="auto"/>
              <w:ind w:right="474"/>
              <w:jc w:val="both"/>
              <w:rPr>
                <w:rFonts w:ascii="Sylfaen" w:eastAsia="Calibri" w:hAnsi="Sylfaen" w:cs="Times New Roman"/>
                <w:szCs w:val="24"/>
                <w:lang w:val="ka-GE"/>
              </w:rPr>
            </w:pPr>
            <w:r w:rsidRPr="008263D9">
              <w:rPr>
                <w:rFonts w:ascii="Sylfaen" w:eastAsia="Calibri" w:hAnsi="Sylfaen" w:cs="Times New Roman"/>
                <w:szCs w:val="24"/>
                <w:lang w:val="ka-GE"/>
              </w:rPr>
              <w:t xml:space="preserve">             როგორც ზემოთ ავღნიშნე, 2009წლის 20 დეკემბერს ჩემი (</w:t>
            </w:r>
            <w:r w:rsidRPr="008263D9">
              <w:rPr>
                <w:rFonts w:ascii="Sylfaen" w:eastAsia="Calibri" w:hAnsi="Sylfaen" w:cs="Times New Roman"/>
                <w:i/>
                <w:sz w:val="18"/>
                <w:szCs w:val="24"/>
                <w:lang w:val="ka-GE"/>
              </w:rPr>
              <w:t>მოსარჩელე ლენა სვანიძის</w:t>
            </w:r>
            <w:r w:rsidRPr="008263D9">
              <w:rPr>
                <w:rFonts w:ascii="Sylfaen" w:eastAsia="Calibri" w:hAnsi="Sylfaen" w:cs="Times New Roman"/>
                <w:szCs w:val="24"/>
                <w:lang w:val="ka-GE"/>
              </w:rPr>
              <w:t>) შვილი (</w:t>
            </w:r>
            <w:r w:rsidRPr="008263D9">
              <w:rPr>
                <w:rFonts w:ascii="Sylfaen" w:eastAsia="Calibri" w:hAnsi="Sylfaen" w:cs="Times New Roman"/>
                <w:i/>
                <w:sz w:val="20"/>
                <w:szCs w:val="24"/>
                <w:lang w:val="ka-GE"/>
              </w:rPr>
              <w:t>მოსარჩელე ზ.ინაშვილი</w:t>
            </w:r>
            <w:r w:rsidRPr="008263D9">
              <w:rPr>
                <w:rFonts w:ascii="Sylfaen" w:eastAsia="Calibri" w:hAnsi="Sylfaen" w:cs="Times New Roman"/>
                <w:szCs w:val="24"/>
                <w:lang w:val="ka-GE"/>
              </w:rPr>
              <w:t>), სიძე (</w:t>
            </w:r>
            <w:r w:rsidRPr="008263D9">
              <w:rPr>
                <w:rFonts w:ascii="Sylfaen" w:eastAsia="Calibri" w:hAnsi="Sylfaen" w:cs="Times New Roman"/>
                <w:i/>
                <w:sz w:val="20"/>
                <w:szCs w:val="24"/>
                <w:lang w:val="ka-GE"/>
              </w:rPr>
              <w:t>დ.სააკაშვილი</w:t>
            </w:r>
            <w:r w:rsidRPr="008263D9">
              <w:rPr>
                <w:rFonts w:ascii="Sylfaen" w:eastAsia="Calibri" w:hAnsi="Sylfaen" w:cs="Times New Roman"/>
                <w:szCs w:val="24"/>
                <w:lang w:val="ka-GE"/>
              </w:rPr>
              <w:t xml:space="preserve">) და პელაგია კუვიაზევას დის შვილის შვილიშვილი </w:t>
            </w:r>
            <w:r w:rsidRPr="008263D9">
              <w:rPr>
                <w:rFonts w:ascii="Sylfaen" w:eastAsia="Calibri" w:hAnsi="Sylfaen" w:cs="Times New Roman"/>
                <w:szCs w:val="24"/>
                <w:lang w:val="ka-GE"/>
              </w:rPr>
              <w:lastRenderedPageBreak/>
              <w:t>(</w:t>
            </w:r>
            <w:r w:rsidRPr="008263D9">
              <w:rPr>
                <w:rFonts w:ascii="Sylfaen" w:eastAsia="Calibri" w:hAnsi="Sylfaen" w:cs="Times New Roman"/>
                <w:i/>
                <w:sz w:val="20"/>
                <w:szCs w:val="24"/>
                <w:lang w:val="ka-GE"/>
              </w:rPr>
              <w:t>ვ.ნებიერიძე</w:t>
            </w:r>
            <w:r w:rsidRPr="008263D9">
              <w:rPr>
                <w:rFonts w:ascii="Sylfaen" w:eastAsia="Calibri" w:hAnsi="Sylfaen" w:cs="Times New Roman"/>
                <w:szCs w:val="24"/>
                <w:lang w:val="ka-GE"/>
              </w:rPr>
              <w:t>) დააკავეს უმძიმესი დანაშაულის ჩადენის ყალბი ბრალდებებით, ხოლო სამემკვიდრეო საქმეების წარმოების გაგრძელებისათვის აუცილებელი დოკუმენტები და მათი ელექტრონული და მატერიალური ასლები, ზ.ინაშვილისა და ამავდროულად ჩემი სახლის ჩხრეკისას ამოიღო შსს-ს სპეციალური ოპერატიული დეპარტამენტის თანამშრომლებმა (</w:t>
            </w:r>
            <w:r w:rsidRPr="008263D9">
              <w:rPr>
                <w:rFonts w:ascii="Sylfaen" w:eastAsia="Calibri" w:hAnsi="Sylfaen" w:cs="Times New Roman"/>
                <w:i/>
                <w:sz w:val="20"/>
                <w:szCs w:val="24"/>
                <w:lang w:val="ka-GE"/>
              </w:rPr>
              <w:t>გთხოვთ იხილოთ დანართები 24; 25</w:t>
            </w:r>
            <w:r w:rsidRPr="008263D9">
              <w:rPr>
                <w:rFonts w:ascii="Sylfaen" w:eastAsia="Calibri" w:hAnsi="Sylfaen" w:cs="Times New Roman"/>
                <w:szCs w:val="24"/>
                <w:lang w:val="ka-GE"/>
              </w:rPr>
              <w:t>), რის გამოც შეუძლებელი გახდა პელაგია კუვიაზევას სამემკვვიდრეო საქმის წარმოების გაგრძელება, ხოლო რამდენადაც ინგლისელ ადვოკატთან კავშირი ჰქონდა ზ.ინაშვილს, რომელიც პატიმრობაში იმყოფებოდა და ვეღარ შესძლო</w:t>
            </w:r>
            <w:r w:rsidR="001F5039" w:rsidRPr="008263D9">
              <w:rPr>
                <w:rFonts w:ascii="Sylfaen" w:eastAsia="Calibri" w:hAnsi="Sylfaen" w:cs="Times New Roman"/>
                <w:szCs w:val="24"/>
                <w:lang w:val="ka-GE"/>
              </w:rPr>
              <w:t xml:space="preserve"> მასთან</w:t>
            </w:r>
            <w:r w:rsidRPr="008263D9">
              <w:rPr>
                <w:rFonts w:ascii="Sylfaen" w:eastAsia="Calibri" w:hAnsi="Sylfaen" w:cs="Times New Roman"/>
                <w:szCs w:val="24"/>
                <w:lang w:val="ka-GE"/>
              </w:rPr>
              <w:t xml:space="preserve"> კავშირი</w:t>
            </w:r>
            <w:r w:rsidR="001F5039" w:rsidRPr="008263D9">
              <w:rPr>
                <w:rFonts w:ascii="Sylfaen" w:eastAsia="Calibri" w:hAnsi="Sylfaen" w:cs="Times New Roman"/>
                <w:szCs w:val="24"/>
                <w:lang w:val="ka-GE"/>
              </w:rPr>
              <w:t>ს გაგრძელება</w:t>
            </w:r>
            <w:r w:rsidRPr="008263D9">
              <w:rPr>
                <w:rFonts w:ascii="Sylfaen" w:eastAsia="Calibri" w:hAnsi="Sylfaen" w:cs="Times New Roman"/>
                <w:szCs w:val="24"/>
                <w:lang w:val="ka-GE"/>
              </w:rPr>
              <w:t>, აღნიშნულ ადვოკატთან კავშირი შეწყდა 2018წლამდე ზ.ინაშვილის განთავისუფლებამდე.</w:t>
            </w:r>
          </w:p>
          <w:p w:rsidR="00E63607" w:rsidRPr="008263D9" w:rsidRDefault="00E63607" w:rsidP="00E63607">
            <w:pPr>
              <w:spacing w:line="240" w:lineRule="auto"/>
              <w:ind w:right="474"/>
              <w:jc w:val="both"/>
              <w:rPr>
                <w:rFonts w:ascii="Sylfaen" w:eastAsia="Calibri" w:hAnsi="Sylfaen" w:cs="Times New Roman"/>
                <w:color w:val="000000"/>
                <w:szCs w:val="24"/>
                <w:lang w:val="ka-GE"/>
              </w:rPr>
            </w:pPr>
            <w:r w:rsidRPr="00862DE0">
              <w:rPr>
                <w:rFonts w:ascii="Sylfaen" w:eastAsia="Calibri" w:hAnsi="Sylfaen" w:cs="Times New Roman"/>
                <w:sz w:val="24"/>
                <w:szCs w:val="24"/>
                <w:lang w:val="ka-GE"/>
              </w:rPr>
              <w:t xml:space="preserve">             </w:t>
            </w:r>
            <w:r w:rsidRPr="008263D9">
              <w:rPr>
                <w:rFonts w:ascii="Sylfaen" w:eastAsia="Calibri" w:hAnsi="Sylfaen" w:cs="Times New Roman"/>
                <w:szCs w:val="24"/>
                <w:lang w:val="ka-GE"/>
              </w:rPr>
              <w:t xml:space="preserve">2019წელს ზურაბ ინაშვილმა  ინგლისელ ადვოკატთან </w:t>
            </w:r>
            <w:r w:rsidR="00862DE0" w:rsidRPr="008263D9">
              <w:rPr>
                <w:rFonts w:ascii="Sylfaen" w:eastAsia="Calibri" w:hAnsi="Sylfaen" w:cs="Times New Roman"/>
                <w:szCs w:val="24"/>
                <w:lang w:val="ka-GE"/>
              </w:rPr>
              <w:t xml:space="preserve">აღადგინა </w:t>
            </w:r>
            <w:r w:rsidRPr="008263D9">
              <w:rPr>
                <w:rFonts w:ascii="Sylfaen" w:eastAsia="Calibri" w:hAnsi="Sylfaen" w:cs="Times New Roman"/>
                <w:szCs w:val="24"/>
                <w:lang w:val="ka-GE"/>
              </w:rPr>
              <w:t>კავშირი, რომელმაც 02.05.2019წლის ელექტრონული</w:t>
            </w:r>
            <w:r w:rsidR="001F5039" w:rsidRPr="008263D9">
              <w:rPr>
                <w:rFonts w:ascii="Sylfaen" w:eastAsia="Calibri" w:hAnsi="Sylfaen" w:cs="Times New Roman"/>
                <w:szCs w:val="24"/>
                <w:lang w:val="ka-GE"/>
              </w:rPr>
              <w:t xml:space="preserve"> ფოსტით გამოგზავნილი</w:t>
            </w:r>
            <w:r w:rsidRPr="008263D9">
              <w:rPr>
                <w:rFonts w:ascii="Sylfaen" w:eastAsia="Calibri" w:hAnsi="Sylfaen" w:cs="Times New Roman"/>
                <w:szCs w:val="24"/>
                <w:lang w:val="ka-GE"/>
              </w:rPr>
              <w:t xml:space="preserve"> წერილით პელაგია კუვიაზევას საბანკო ანგარიშებზე, პელაგია კუვიაზევას სამკვიდროს გახსნის მომენტში არსებული </w:t>
            </w:r>
            <w:r w:rsidR="00862DE0" w:rsidRPr="008263D9">
              <w:rPr>
                <w:rFonts w:ascii="Sylfaen" w:eastAsia="Calibri" w:hAnsi="Sylfaen" w:cs="Times New Roman"/>
                <w:szCs w:val="24"/>
                <w:lang w:val="ka-GE"/>
              </w:rPr>
              <w:t>საბანკო</w:t>
            </w:r>
            <w:r w:rsidRPr="008263D9">
              <w:rPr>
                <w:rFonts w:ascii="Sylfaen" w:eastAsia="Calibri" w:hAnsi="Sylfaen" w:cs="Times New Roman"/>
                <w:szCs w:val="24"/>
                <w:lang w:val="ka-GE"/>
              </w:rPr>
              <w:t xml:space="preserve"> </w:t>
            </w:r>
            <w:r w:rsidR="00862DE0" w:rsidRPr="008263D9">
              <w:rPr>
                <w:rFonts w:ascii="Sylfaen" w:eastAsia="Calibri" w:hAnsi="Sylfaen" w:cs="Times New Roman"/>
                <w:szCs w:val="24"/>
                <w:lang w:val="ka-GE"/>
              </w:rPr>
              <w:t>ნაშთების</w:t>
            </w:r>
            <w:r w:rsidRPr="008263D9">
              <w:rPr>
                <w:rFonts w:ascii="Sylfaen" w:eastAsia="Calibri" w:hAnsi="Sylfaen" w:cs="Times New Roman"/>
                <w:szCs w:val="24"/>
                <w:lang w:val="ka-GE"/>
              </w:rPr>
              <w:t xml:space="preserve"> </w:t>
            </w:r>
            <w:r w:rsidR="00862DE0" w:rsidRPr="008263D9">
              <w:rPr>
                <w:rFonts w:ascii="Sylfaen" w:eastAsia="Calibri" w:hAnsi="Sylfaen" w:cs="Times New Roman"/>
                <w:szCs w:val="24"/>
                <w:lang w:val="ka-GE"/>
              </w:rPr>
              <w:t>განკარგვისათვის</w:t>
            </w:r>
            <w:r w:rsidRPr="008263D9">
              <w:rPr>
                <w:rFonts w:ascii="Sylfaen" w:eastAsia="Calibri" w:hAnsi="Sylfaen" w:cs="Times New Roman"/>
                <w:szCs w:val="24"/>
                <w:lang w:val="ka-GE"/>
              </w:rPr>
              <w:t xml:space="preserve"> კვლავ მოგვთხოვა პელაგია კუვიაზევას სამკვიდროს მიღების ფაქტის დამადასტურებელი სამკვიდრო მოწმობის მისთვის გაგზავნა, რომელიც უნდა გასცეს ნოტარიუსმა და რამდენადაც ნოტარიუსი ნ.ხაბულიანი დღემდე არ გვაძლევს პელაგია კუვიაზევას სამკვიდროს მიღების ფაქტის დამადასტურებელ სამკვიდრო მოწმობას, მოსარჩელე ლენა სვანიძე ვერ ვახერხებ პელაგია კუვიაზევას საბანკო ანგარიშებზე, პელაგია კუვიაზევას სამკვიდროს გახსნის მომენტისათვის არსებულ </w:t>
            </w:r>
            <w:r w:rsidR="00862DE0" w:rsidRPr="008263D9">
              <w:rPr>
                <w:rFonts w:ascii="Sylfaen" w:eastAsia="Calibri" w:hAnsi="Sylfaen" w:cs="Times New Roman"/>
                <w:szCs w:val="24"/>
                <w:lang w:val="ka-GE"/>
              </w:rPr>
              <w:t xml:space="preserve">ნაშთის განკარგვას და </w:t>
            </w:r>
            <w:r w:rsidRPr="008263D9">
              <w:rPr>
                <w:rFonts w:ascii="Sylfaen" w:eastAsia="Calibri" w:hAnsi="Sylfaen" w:cs="Times New Roman"/>
                <w:szCs w:val="24"/>
                <w:lang w:val="ka-GE"/>
              </w:rPr>
              <w:t xml:space="preserve">ანგარიშების ჩემს სახელზე გადმოფორმების პროცედურასაც ვერ იწყებს ადვოკატი, რითიც მოსარჩელე ლენა სვანიძეს მადგება მატერიალური და მორალური ზიანი სახელმწიფოებრივი უფლებამოსილების განსახორციელებლად საქართველოს იუსტიციის მინისტრის ბრძაბნებით ნოტარიუსის თანამდებობაზედ დანიშნული პირის კანონსაწინააღმდეგო ქმედებებით, რაზეც საქართველოს კონსტიტუციის მე-18 მუხლის მე-4 </w:t>
            </w:r>
            <w:r w:rsidR="00862DE0" w:rsidRPr="008263D9">
              <w:rPr>
                <w:rFonts w:ascii="Sylfaen" w:eastAsia="Calibri" w:hAnsi="Sylfaen" w:cs="Times New Roman"/>
                <w:szCs w:val="24"/>
                <w:lang w:val="ka-GE"/>
              </w:rPr>
              <w:t>ნაწილით გარანტირებულ უფლებასთან შესაბამისობაში არსებული</w:t>
            </w:r>
            <w:r w:rsidRPr="008263D9">
              <w:rPr>
                <w:rFonts w:ascii="Sylfaen" w:eastAsia="Calibri" w:hAnsi="Sylfaen" w:cs="Times New Roman"/>
                <w:szCs w:val="24"/>
                <w:lang w:val="ka-GE"/>
              </w:rPr>
              <w:t xml:space="preserve"> ზოგადიო ადმინისტრაციული კოდექსის 208-ე მუხლის მე-3 ნაწილის</w:t>
            </w:r>
            <w:r w:rsidR="00862DE0" w:rsidRPr="008263D9">
              <w:rPr>
                <w:rFonts w:ascii="Sylfaen" w:eastAsia="Calibri" w:hAnsi="Sylfaen" w:cs="Times New Roman"/>
                <w:szCs w:val="24"/>
                <w:lang w:val="ka-GE"/>
              </w:rPr>
              <w:t>ა და ადმინისტრაციული საპროცესო კოდექსის მე-14 მუხლის მე-2 ნაწილის</w:t>
            </w:r>
            <w:r w:rsidRPr="008263D9">
              <w:rPr>
                <w:rFonts w:ascii="Sylfaen" w:eastAsia="Calibri" w:hAnsi="Sylfaen" w:cs="Times New Roman"/>
                <w:szCs w:val="24"/>
                <w:lang w:val="ka-GE"/>
              </w:rPr>
              <w:t xml:space="preserve"> თანახმად, უფლება გვაქვს სახელმწიფო სახსრებიდან მოვითხოვოთ და მივიღოთ სახელმწიფოებრივი უფლებამოსილების განსახორციელებლად ნოტარიუსის თანამდებობაზედ დანიშნული კერძო პირის მიერ მოყენებული ზიანისათვის, ხოლო „</w:t>
            </w:r>
            <w:r w:rsidRPr="008263D9">
              <w:rPr>
                <w:rFonts w:ascii="Sylfaen" w:eastAsia="Calibri" w:hAnsi="Sylfaen" w:cs="Times New Roman"/>
                <w:i/>
                <w:szCs w:val="24"/>
                <w:lang w:val="ka-GE"/>
              </w:rPr>
              <w:t>ნოტარიატის შესახებ</w:t>
            </w:r>
            <w:r w:rsidRPr="008263D9">
              <w:rPr>
                <w:rFonts w:ascii="Sylfaen" w:eastAsia="Calibri" w:hAnsi="Sylfaen" w:cs="Times New Roman"/>
                <w:szCs w:val="24"/>
                <w:lang w:val="ka-GE"/>
              </w:rPr>
              <w:t>“ კანონის მე-3 მუხლის მე-6 ნაწილის გასაჩივრებული მეორე წინადადება, პირიქით გამორიცხავს სახელმწიფო პასუხისმგებლობას, რაც იწვევს კონსტიტუციის აღნიშნული ნორმით გარანტირებული უფლების დარღვევას, ხოლო „</w:t>
            </w:r>
            <w:r w:rsidRPr="008263D9">
              <w:rPr>
                <w:rFonts w:ascii="Sylfaen" w:eastAsia="Calibri" w:hAnsi="Sylfaen" w:cs="Times New Roman"/>
                <w:i/>
                <w:szCs w:val="24"/>
                <w:lang w:val="ka-GE"/>
              </w:rPr>
              <w:t>ნოტარიატის შესახებ</w:t>
            </w:r>
            <w:r w:rsidRPr="008263D9">
              <w:rPr>
                <w:rFonts w:ascii="Sylfaen" w:eastAsia="Calibri" w:hAnsi="Sylfaen" w:cs="Times New Roman"/>
                <w:szCs w:val="24"/>
                <w:lang w:val="ka-GE"/>
              </w:rPr>
              <w:t xml:space="preserve">“ კანონის მე-3 მუხლის მე-6 ნაწილის მეორე წინადადებისა და ნოტარიუსის პირადი პასუხისმგებლობის პირობებში, მისგან მოყენებული ზიანის ანაზღაურების საკითხი განიხილება სამოქალაქო საქმეთა წარმოების წესით,  ნაცვლად ადმინისტრაციულ საქმეთა წარმოებისა, რაც იწვევს საქართველოს კონსტიტუციის 31-ე მუხლის მე-2 ნაწილით გარანტირებული განსჯად სასამართლოზე უფლების დარღვევას, რაც საქართველოს უზენაესი სასამართლოს </w:t>
            </w:r>
            <w:r w:rsidRPr="008263D9">
              <w:rPr>
                <w:rFonts w:ascii="Sylfaen" w:eastAsia="Calibri" w:hAnsi="Sylfaen" w:cs="Times New Roman"/>
                <w:color w:val="000000"/>
                <w:szCs w:val="24"/>
                <w:lang w:val="ka-GE"/>
              </w:rPr>
              <w:t>სასამართლოს 27.11.2014წლის Nბს-638-624(გ-14) განჩინებაში განმარტებულის თანახმად, არის „</w:t>
            </w:r>
            <w:r w:rsidRPr="008263D9">
              <w:rPr>
                <w:rFonts w:ascii="Sylfaen" w:eastAsia="Calibri" w:hAnsi="Sylfaen" w:cs="Times New Roman"/>
                <w:i/>
                <w:color w:val="000000"/>
                <w:szCs w:val="24"/>
                <w:lang w:val="ka-GE"/>
              </w:rPr>
              <w:t>ადამიანის უფლებათა და ძირითად თავისუფლებათა დაცვის ევროპული კონვენციის</w:t>
            </w:r>
            <w:r w:rsidRPr="008263D9">
              <w:rPr>
                <w:rFonts w:ascii="Sylfaen" w:eastAsia="Calibri" w:hAnsi="Sylfaen" w:cs="Times New Roman"/>
                <w:color w:val="000000"/>
                <w:szCs w:val="24"/>
                <w:lang w:val="ka-GE"/>
              </w:rPr>
              <w:t>“ მე-6 მუხლის 1-ლი ნაწილით გარანტირებული სამართლიანი სასამართლოს უფლების დარღვევა, რომლის ანალოგიური უფლება დაცულია საქართველოს კონსტიტუციის 31-ე მუხლის 1-ლი ნაწილით და არღვევს გასაჩივრებული ნორმა.</w:t>
            </w:r>
          </w:p>
          <w:p w:rsidR="002D54F8" w:rsidRDefault="00E63607" w:rsidP="00210700">
            <w:pPr>
              <w:spacing w:line="240" w:lineRule="auto"/>
              <w:ind w:right="474"/>
              <w:jc w:val="both"/>
              <w:rPr>
                <w:rFonts w:ascii="Sylfaen" w:hAnsi="Sylfaen"/>
                <w:lang w:val="ka-GE"/>
              </w:rPr>
            </w:pPr>
            <w:r w:rsidRPr="008263D9">
              <w:rPr>
                <w:rFonts w:ascii="Sylfaen" w:eastAsia="Calibri" w:hAnsi="Sylfaen" w:cs="Times New Roman"/>
                <w:color w:val="000000"/>
                <w:szCs w:val="24"/>
                <w:lang w:val="ka-GE"/>
              </w:rPr>
              <w:t xml:space="preserve">             რამდენადაც ჩემი შვილის და ამავდროულად რწმუნებული ზ.ინაშვილის განთავისუფლების შემდეგ, ინგლისელ ადვოკატთან კონტაქტის აღდგენა გართულდა, მოსარჩელე ზ.ინაშვილი დაუკავშირდა ჩეხ ადვოკატს, რომელმაც ჩემგან (</w:t>
            </w:r>
            <w:r w:rsidRPr="008263D9">
              <w:rPr>
                <w:rFonts w:ascii="Sylfaen" w:eastAsia="Calibri" w:hAnsi="Sylfaen" w:cs="Times New Roman"/>
                <w:i/>
                <w:color w:val="000000"/>
                <w:sz w:val="20"/>
                <w:szCs w:val="24"/>
                <w:lang w:val="ka-GE"/>
              </w:rPr>
              <w:t>ლენა სვანიძისაგან</w:t>
            </w:r>
            <w:r w:rsidRPr="008263D9">
              <w:rPr>
                <w:rFonts w:ascii="Sylfaen" w:eastAsia="Calibri" w:hAnsi="Sylfaen" w:cs="Times New Roman"/>
                <w:color w:val="000000"/>
                <w:szCs w:val="24"/>
                <w:lang w:val="ka-GE"/>
              </w:rPr>
              <w:t>) იგივე დოკუმენტი მოითხოვა, რასაც 2009წლიდან ჩვენგან უშედეგოდ ითხოვს ინგლისელი ადვოკატი დ.შეფერდი და ამ დოკუმენტის გაგზავნამდე, უარი განაცხადა ჩვენი საქმის წრმოების დაწყებაზეც კი (</w:t>
            </w:r>
            <w:r w:rsidRPr="008263D9">
              <w:rPr>
                <w:rFonts w:ascii="Sylfaen" w:eastAsia="Calibri" w:hAnsi="Sylfaen" w:cs="Times New Roman"/>
                <w:i/>
                <w:color w:val="000000"/>
                <w:sz w:val="20"/>
                <w:szCs w:val="24"/>
                <w:lang w:val="ka-GE"/>
              </w:rPr>
              <w:t>თხოვთ იხილოთ დანართი 32</w:t>
            </w:r>
            <w:r w:rsidRPr="008263D9">
              <w:rPr>
                <w:rFonts w:ascii="Sylfaen" w:eastAsia="Calibri" w:hAnsi="Sylfaen" w:cs="Times New Roman"/>
                <w:color w:val="000000"/>
                <w:szCs w:val="24"/>
                <w:lang w:val="ka-GE"/>
              </w:rPr>
              <w:t xml:space="preserve">). </w:t>
            </w:r>
            <w:r w:rsidR="00D8179C" w:rsidRPr="008263D9">
              <w:rPr>
                <w:rFonts w:ascii="Sylfaen" w:eastAsia="Calibri" w:hAnsi="Sylfaen" w:cs="Times New Roman"/>
                <w:color w:val="000000"/>
                <w:szCs w:val="24"/>
                <w:lang w:val="ka-GE"/>
              </w:rPr>
              <w:t xml:space="preserve">     </w:t>
            </w:r>
          </w:p>
        </w:tc>
      </w:tr>
    </w:tbl>
    <w:p w:rsidR="002D54F8" w:rsidRDefault="002D54F8" w:rsidP="002D54F8">
      <w:pPr>
        <w:shd w:val="clear" w:color="auto" w:fill="FFFFFF" w:themeFill="background1"/>
        <w:ind w:left="-720" w:right="-720"/>
        <w:jc w:val="both"/>
        <w:rPr>
          <w:rFonts w:ascii="Sylfaen" w:hAnsi="Sylfaen"/>
          <w:lang w:val="ka-GE"/>
        </w:rPr>
      </w:pPr>
    </w:p>
    <w:p w:rsidR="002D54F8" w:rsidRDefault="002D54F8" w:rsidP="00210700">
      <w:pPr>
        <w:rPr>
          <w:rFonts w:ascii="Sylfaen" w:hAnsi="Sylfaen"/>
          <w:b/>
          <w:lang w:val="ka-GE"/>
        </w:rPr>
      </w:pPr>
      <w:proofErr w:type="gramStart"/>
      <w:r>
        <w:rPr>
          <w:rFonts w:ascii="Sylfaen" w:hAnsi="Sylfaen"/>
          <w:b/>
        </w:rPr>
        <w:t>III</w:t>
      </w:r>
      <w:r w:rsidR="00057A8D">
        <w:rPr>
          <w:rFonts w:ascii="Sylfaen" w:hAnsi="Sylfaen"/>
          <w:b/>
          <w:lang w:val="ka-GE"/>
        </w:rPr>
        <w:t xml:space="preserve">  </w:t>
      </w:r>
      <w:r>
        <w:rPr>
          <w:rFonts w:ascii="Sylfaen" w:hAnsi="Sylfaen"/>
          <w:b/>
          <w:lang w:val="ka-GE"/>
        </w:rPr>
        <w:t>შუამდგომლობები</w:t>
      </w:r>
      <w:proofErr w:type="gramEnd"/>
      <w:r>
        <w:rPr>
          <w:rFonts w:ascii="Sylfaen" w:hAnsi="Sylfaen"/>
          <w:b/>
          <w:lang w:val="ka-GE"/>
        </w:rPr>
        <w:t xml:space="preserve"> </w:t>
      </w:r>
      <w:r>
        <w:rPr>
          <w:rFonts w:ascii="Sylfaen" w:hAnsi="Sylfaen"/>
          <w:i/>
          <w:color w:val="000000" w:themeColor="text1"/>
          <w:sz w:val="18"/>
          <w:lang w:val="ka-GE"/>
        </w:rPr>
        <w:t xml:space="preserve">შენიშვნა </w:t>
      </w:r>
      <w:r>
        <w:rPr>
          <w:rStyle w:val="a7"/>
          <w:rFonts w:ascii="Sylfaen" w:hAnsi="Sylfaen"/>
          <w:color w:val="000000" w:themeColor="text1"/>
          <w:sz w:val="18"/>
          <w:lang w:val="ka-GE"/>
        </w:rPr>
        <w:footnoteReference w:id="7"/>
      </w:r>
    </w:p>
    <w:p w:rsidR="002D54F8" w:rsidRDefault="002D54F8" w:rsidP="002D54F8">
      <w:pPr>
        <w:shd w:val="clear" w:color="auto" w:fill="BFBFBF" w:themeFill="background1" w:themeFillShade="BF"/>
        <w:ind w:left="-720" w:right="-720"/>
        <w:jc w:val="both"/>
        <w:rPr>
          <w:rFonts w:ascii="Sylfaen" w:hAnsi="Sylfaen"/>
          <w:lang w:val="ka-GE"/>
        </w:rPr>
      </w:pPr>
      <w:r>
        <w:rPr>
          <w:rFonts w:ascii="Sylfaen" w:hAnsi="Sylfaen"/>
          <w:lang w:val="ka-GE"/>
        </w:rPr>
        <w:lastRenderedPageBreak/>
        <w:t>1. შუამდგომლობა მოწმის, ექსპერტის ან/და სპეციალისტის მოწვევის თაობაზე</w:t>
      </w:r>
    </w:p>
    <w:tbl>
      <w:tblPr>
        <w:tblStyle w:val="a8"/>
        <w:tblW w:w="10885" w:type="dxa"/>
        <w:tblInd w:w="-720" w:type="dxa"/>
        <w:tblLook w:val="04A0" w:firstRow="1" w:lastRow="0" w:firstColumn="1" w:lastColumn="0" w:noHBand="0" w:noVBand="1"/>
      </w:tblPr>
      <w:tblGrid>
        <w:gridCol w:w="10885"/>
      </w:tblGrid>
      <w:tr w:rsidR="002D54F8" w:rsidTr="002D54F8">
        <w:tc>
          <w:tcPr>
            <w:tcW w:w="108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D54F8" w:rsidRDefault="002D54F8">
            <w:pPr>
              <w:spacing w:line="240" w:lineRule="auto"/>
              <w:ind w:right="-720"/>
              <w:jc w:val="both"/>
              <w:rPr>
                <w:rFonts w:ascii="Sylfaen" w:hAnsi="Sylfaen"/>
                <w:lang w:val="ka-GE"/>
              </w:rPr>
            </w:pPr>
          </w:p>
        </w:tc>
      </w:tr>
    </w:tbl>
    <w:p w:rsidR="002D54F8" w:rsidRDefault="002D54F8" w:rsidP="002D54F8">
      <w:pPr>
        <w:shd w:val="clear" w:color="auto" w:fill="BFBFBF" w:themeFill="background1" w:themeFillShade="BF"/>
        <w:ind w:left="-720" w:right="-720"/>
        <w:jc w:val="both"/>
        <w:rPr>
          <w:rFonts w:ascii="Sylfaen" w:hAnsi="Sylfaen"/>
          <w:lang w:val="ka-GE"/>
        </w:rPr>
      </w:pPr>
      <w:r>
        <w:rPr>
          <w:rFonts w:ascii="Sylfaen" w:hAnsi="Sylfaen"/>
          <w:lang w:val="ka-GE"/>
        </w:rPr>
        <w:t>2. შუამდგომლობა სადავო ნორმის მოქმედების შეჩერების თაობაზე</w:t>
      </w:r>
    </w:p>
    <w:tbl>
      <w:tblPr>
        <w:tblStyle w:val="a8"/>
        <w:tblW w:w="10885" w:type="dxa"/>
        <w:tblInd w:w="-720" w:type="dxa"/>
        <w:tblLook w:val="04A0" w:firstRow="1" w:lastRow="0" w:firstColumn="1" w:lastColumn="0" w:noHBand="0" w:noVBand="1"/>
      </w:tblPr>
      <w:tblGrid>
        <w:gridCol w:w="10885"/>
      </w:tblGrid>
      <w:tr w:rsidR="002D54F8" w:rsidTr="002D54F8">
        <w:tc>
          <w:tcPr>
            <w:tcW w:w="108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D54F8" w:rsidRDefault="002D54F8">
            <w:pPr>
              <w:spacing w:line="240" w:lineRule="auto"/>
              <w:ind w:right="-720"/>
              <w:jc w:val="both"/>
              <w:rPr>
                <w:rFonts w:ascii="Sylfaen" w:hAnsi="Sylfaen"/>
                <w:lang w:val="ka-GE"/>
              </w:rPr>
            </w:pPr>
          </w:p>
        </w:tc>
      </w:tr>
    </w:tbl>
    <w:p w:rsidR="002D54F8" w:rsidRDefault="002D54F8" w:rsidP="002D54F8">
      <w:pPr>
        <w:shd w:val="clear" w:color="auto" w:fill="BFBFBF" w:themeFill="background1" w:themeFillShade="BF"/>
        <w:ind w:left="-720" w:right="-720"/>
        <w:jc w:val="both"/>
        <w:rPr>
          <w:rFonts w:ascii="Sylfaen" w:hAnsi="Sylfaen"/>
          <w:lang w:val="ka-GE"/>
        </w:rPr>
      </w:pPr>
      <w:r>
        <w:rPr>
          <w:rFonts w:ascii="Sylfaen" w:hAnsi="Sylfaen"/>
          <w:lang w:val="ka-GE"/>
        </w:rPr>
        <w:t>3. შუამდგომლობა პერსონალურ მონაცემთა დაფარვის თაობაზე</w:t>
      </w:r>
    </w:p>
    <w:tbl>
      <w:tblPr>
        <w:tblStyle w:val="a8"/>
        <w:tblW w:w="10885" w:type="dxa"/>
        <w:tblInd w:w="-720" w:type="dxa"/>
        <w:tblLook w:val="04A0" w:firstRow="1" w:lastRow="0" w:firstColumn="1" w:lastColumn="0" w:noHBand="0" w:noVBand="1"/>
      </w:tblPr>
      <w:tblGrid>
        <w:gridCol w:w="10885"/>
      </w:tblGrid>
      <w:tr w:rsidR="002D54F8" w:rsidTr="002D54F8">
        <w:tc>
          <w:tcPr>
            <w:tcW w:w="108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D54F8" w:rsidRDefault="002D54F8">
            <w:pPr>
              <w:spacing w:line="240" w:lineRule="auto"/>
              <w:ind w:right="-720"/>
              <w:jc w:val="both"/>
              <w:rPr>
                <w:rFonts w:ascii="Sylfaen" w:hAnsi="Sylfaen"/>
                <w:lang w:val="ka-GE"/>
              </w:rPr>
            </w:pPr>
          </w:p>
        </w:tc>
      </w:tr>
    </w:tbl>
    <w:p w:rsidR="002D54F8" w:rsidRDefault="002D54F8" w:rsidP="002D54F8">
      <w:pPr>
        <w:shd w:val="clear" w:color="auto" w:fill="BFBFBF" w:themeFill="background1" w:themeFillShade="BF"/>
        <w:ind w:left="-720" w:right="-720"/>
        <w:jc w:val="both"/>
        <w:rPr>
          <w:rFonts w:ascii="Sylfaen" w:hAnsi="Sylfaen"/>
          <w:lang w:val="ka-GE"/>
        </w:rPr>
      </w:pPr>
      <w:r>
        <w:rPr>
          <w:rFonts w:ascii="Sylfaen" w:hAnsi="Sylfaen"/>
          <w:lang w:val="ka-GE"/>
        </w:rPr>
        <w:t>4. შუამდგომლობა/მოთხოვნა საქმის ზეპირი მოსმენის გარეშე განხილვის შესახებ</w:t>
      </w:r>
    </w:p>
    <w:tbl>
      <w:tblPr>
        <w:tblStyle w:val="a8"/>
        <w:tblW w:w="10795" w:type="dxa"/>
        <w:tblInd w:w="-720" w:type="dxa"/>
        <w:tblLook w:val="04A0" w:firstRow="1" w:lastRow="0" w:firstColumn="1" w:lastColumn="0" w:noHBand="0" w:noVBand="1"/>
      </w:tblPr>
      <w:tblGrid>
        <w:gridCol w:w="10795"/>
      </w:tblGrid>
      <w:tr w:rsidR="002D54F8" w:rsidTr="002D54F8">
        <w:tc>
          <w:tcPr>
            <w:tcW w:w="107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D54F8" w:rsidRDefault="002D54F8">
            <w:pPr>
              <w:spacing w:line="240" w:lineRule="auto"/>
              <w:ind w:right="-720"/>
              <w:jc w:val="both"/>
              <w:rPr>
                <w:rFonts w:ascii="Sylfaen" w:hAnsi="Sylfaen"/>
                <w:lang w:val="ka-GE"/>
              </w:rPr>
            </w:pPr>
          </w:p>
        </w:tc>
      </w:tr>
    </w:tbl>
    <w:p w:rsidR="002D54F8" w:rsidRDefault="002D54F8" w:rsidP="002D54F8">
      <w:pPr>
        <w:shd w:val="clear" w:color="auto" w:fill="BFBFBF" w:themeFill="background1" w:themeFillShade="BF"/>
        <w:ind w:left="-720" w:right="-720"/>
        <w:jc w:val="both"/>
        <w:rPr>
          <w:rFonts w:ascii="Sylfaen" w:hAnsi="Sylfaen"/>
          <w:color w:val="5B9BD5" w:themeColor="accent1"/>
          <w:sz w:val="18"/>
          <w:lang w:val="ka-GE"/>
        </w:rPr>
      </w:pPr>
      <w:r>
        <w:rPr>
          <w:rFonts w:ascii="Sylfaen" w:hAnsi="Sylfaen"/>
          <w:lang w:val="ka-GE"/>
        </w:rPr>
        <w:t xml:space="preserve">5. სხვა შუამდგომლობები </w:t>
      </w:r>
    </w:p>
    <w:tbl>
      <w:tblPr>
        <w:tblStyle w:val="a8"/>
        <w:tblW w:w="10885" w:type="dxa"/>
        <w:tblInd w:w="-720" w:type="dxa"/>
        <w:tblLook w:val="04A0" w:firstRow="1" w:lastRow="0" w:firstColumn="1" w:lastColumn="0" w:noHBand="0" w:noVBand="1"/>
      </w:tblPr>
      <w:tblGrid>
        <w:gridCol w:w="10885"/>
      </w:tblGrid>
      <w:tr w:rsidR="002D54F8" w:rsidTr="002D54F8">
        <w:tc>
          <w:tcPr>
            <w:tcW w:w="108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D54F8" w:rsidRDefault="002D54F8">
            <w:pPr>
              <w:spacing w:line="240" w:lineRule="auto"/>
              <w:ind w:right="-720"/>
              <w:jc w:val="both"/>
              <w:rPr>
                <w:rFonts w:ascii="Sylfaen" w:hAnsi="Sylfaen"/>
                <w:lang w:val="ka-GE"/>
              </w:rPr>
            </w:pPr>
          </w:p>
        </w:tc>
      </w:tr>
    </w:tbl>
    <w:p w:rsidR="002D54F8" w:rsidRDefault="002D54F8" w:rsidP="002D54F8">
      <w:pPr>
        <w:shd w:val="clear" w:color="auto" w:fill="9CC2E5" w:themeFill="accent1" w:themeFillTint="99"/>
        <w:ind w:left="-720" w:right="-720"/>
        <w:jc w:val="center"/>
        <w:rPr>
          <w:rFonts w:ascii="Sylfaen" w:hAnsi="Sylfaen"/>
          <w:b/>
          <w:lang w:val="ka-GE"/>
        </w:rPr>
      </w:pPr>
      <w:r>
        <w:rPr>
          <w:rFonts w:ascii="Sylfaen" w:hAnsi="Sylfaen"/>
          <w:b/>
        </w:rPr>
        <w:t>IV</w:t>
      </w:r>
      <w:r>
        <w:rPr>
          <w:rFonts w:ascii="Sylfaen" w:hAnsi="Sylfaen"/>
          <w:b/>
        </w:rPr>
        <w:br/>
      </w:r>
      <w:r>
        <w:rPr>
          <w:rFonts w:ascii="Sylfaen" w:hAnsi="Sylfaen"/>
          <w:b/>
          <w:lang w:val="ka-GE"/>
        </w:rPr>
        <w:t>თანდართული დოკუმენტები</w:t>
      </w:r>
    </w:p>
    <w:p w:rsidR="002D54F8" w:rsidRDefault="002D54F8" w:rsidP="00210700">
      <w:pPr>
        <w:shd w:val="clear" w:color="auto" w:fill="BFBFBF" w:themeFill="background1" w:themeFillShade="BF"/>
        <w:ind w:left="-720" w:right="-284"/>
        <w:jc w:val="both"/>
        <w:rPr>
          <w:rFonts w:ascii="Sylfaen" w:hAnsi="Sylfaen"/>
          <w:color w:val="5B9BD5" w:themeColor="accent1"/>
          <w:sz w:val="18"/>
          <w:lang w:val="ka-GE"/>
        </w:rPr>
      </w:pPr>
      <w:r>
        <w:rPr>
          <w:rFonts w:ascii="Sylfaen" w:hAnsi="Sylfaen"/>
          <w:lang w:val="ka-GE"/>
        </w:rPr>
        <w:t>1. „საქართველოს საკონსტიტუციო სასამართლოს შესახებ“ საქართველოს ორგანული კანონით გათვალისწინებული სავალდებულო დანართები</w:t>
      </w:r>
      <w:r>
        <w:rPr>
          <w:rFonts w:ascii="Sylfaen" w:hAnsi="Sylfaen"/>
          <w:color w:val="5B9BD5" w:themeColor="accent1"/>
          <w:sz w:val="18"/>
          <w:lang w:val="ka-GE"/>
        </w:rPr>
        <w:t xml:space="preserve"> </w:t>
      </w:r>
    </w:p>
    <w:tbl>
      <w:tblPr>
        <w:tblStyle w:val="a8"/>
        <w:tblW w:w="10800" w:type="dxa"/>
        <w:tblInd w:w="-720" w:type="dxa"/>
        <w:tblLayout w:type="fixed"/>
        <w:tblLook w:val="04A0" w:firstRow="1" w:lastRow="0" w:firstColumn="1" w:lastColumn="0" w:noHBand="0" w:noVBand="1"/>
      </w:tblPr>
      <w:tblGrid>
        <w:gridCol w:w="6132"/>
        <w:gridCol w:w="4668"/>
      </w:tblGrid>
      <w:tr w:rsidR="002D54F8" w:rsidTr="00057A8D">
        <w:trPr>
          <w:trHeight w:val="720"/>
        </w:trPr>
        <w:tc>
          <w:tcPr>
            <w:tcW w:w="6132" w:type="dxa"/>
            <w:tcBorders>
              <w:top w:val="single" w:sz="4" w:space="0" w:color="auto"/>
              <w:left w:val="single" w:sz="4" w:space="0" w:color="auto"/>
              <w:bottom w:val="single" w:sz="4" w:space="0" w:color="auto"/>
              <w:right w:val="single" w:sz="4" w:space="0" w:color="auto"/>
            </w:tcBorders>
            <w:vAlign w:val="center"/>
          </w:tcPr>
          <w:p w:rsidR="002D54F8" w:rsidRDefault="002D54F8">
            <w:pPr>
              <w:pBdr>
                <w:bottom w:val="single" w:sz="4" w:space="1" w:color="FFFFFF" w:themeColor="background1"/>
              </w:pBdr>
              <w:shd w:val="clear" w:color="auto" w:fill="FFFFFF" w:themeFill="background1"/>
              <w:tabs>
                <w:tab w:val="left" w:pos="4860"/>
              </w:tabs>
              <w:spacing w:line="240" w:lineRule="auto"/>
              <w:ind w:left="-23"/>
              <w:jc w:val="right"/>
              <w:rPr>
                <w:rFonts w:ascii="Sylfaen" w:hAnsi="Sylfaen" w:cs="Sylfaen"/>
                <w:color w:val="000000"/>
                <w:lang w:val="ka-GE"/>
              </w:rPr>
            </w:pPr>
          </w:p>
          <w:p w:rsidR="002D54F8" w:rsidRDefault="002D54F8">
            <w:pPr>
              <w:pBdr>
                <w:bottom w:val="single" w:sz="4" w:space="1" w:color="FFFFFF" w:themeColor="background1"/>
              </w:pBdr>
              <w:shd w:val="clear" w:color="auto" w:fill="FFFFFF" w:themeFill="background1"/>
              <w:tabs>
                <w:tab w:val="left" w:pos="4860"/>
              </w:tabs>
              <w:spacing w:line="240" w:lineRule="auto"/>
              <w:ind w:left="-23"/>
              <w:jc w:val="right"/>
              <w:rPr>
                <w:rFonts w:ascii="Sylfaen" w:hAnsi="Sylfaen" w:cs="Sylfaen"/>
                <w:color w:val="000000"/>
                <w:lang w:val="ka-GE"/>
              </w:rPr>
            </w:pPr>
            <w:r>
              <w:rPr>
                <w:rFonts w:ascii="Sylfaen" w:hAnsi="Sylfaen" w:cs="Sylfaen"/>
                <w:color w:val="000000"/>
                <w:lang w:val="ka-GE"/>
              </w:rPr>
              <w:t>სადავო</w:t>
            </w:r>
            <w:r>
              <w:rPr>
                <w:rFonts w:ascii="Sylfaen" w:hAnsi="Sylfaen"/>
                <w:color w:val="000000"/>
                <w:lang w:val="ka-GE"/>
              </w:rPr>
              <w:t xml:space="preserve"> </w:t>
            </w:r>
            <w:r>
              <w:rPr>
                <w:rFonts w:ascii="Sylfaen" w:hAnsi="Sylfaen" w:cs="Sylfaen"/>
                <w:color w:val="000000"/>
                <w:lang w:val="ka-GE"/>
              </w:rPr>
              <w:t>ნორმატიული</w:t>
            </w:r>
            <w:r>
              <w:rPr>
                <w:rFonts w:ascii="Sylfaen" w:hAnsi="Sylfaen"/>
                <w:color w:val="000000"/>
                <w:lang w:val="ka-GE"/>
              </w:rPr>
              <w:t xml:space="preserve"> </w:t>
            </w:r>
            <w:r>
              <w:rPr>
                <w:rFonts w:ascii="Sylfaen" w:hAnsi="Sylfaen" w:cs="Sylfaen"/>
                <w:color w:val="000000"/>
                <w:lang w:val="ka-GE"/>
              </w:rPr>
              <w:t>აქტის</w:t>
            </w:r>
            <w:r>
              <w:rPr>
                <w:rFonts w:ascii="Sylfaen" w:hAnsi="Sylfaen"/>
                <w:color w:val="000000"/>
                <w:lang w:val="ka-GE"/>
              </w:rPr>
              <w:t xml:space="preserve"> </w:t>
            </w:r>
            <w:r>
              <w:rPr>
                <w:rFonts w:ascii="Sylfaen" w:hAnsi="Sylfaen" w:cs="Sylfaen"/>
                <w:color w:val="000000"/>
                <w:lang w:val="ka-GE"/>
              </w:rPr>
              <w:t>ტექსტი</w:t>
            </w:r>
          </w:p>
        </w:tc>
        <w:sdt>
          <w:sdtPr>
            <w:rPr>
              <w:color w:val="000000"/>
              <w:sz w:val="28"/>
              <w:lang w:val="ka-GE"/>
            </w:rPr>
            <w:tag w:val="chb1"/>
            <w:id w:val="-1408764461"/>
            <w:dataBinding w:prefixMappings="xmlns:ns0='http://purl.org/dc/elements/1.1/' xmlns:ns1='http://schemas.openxmlformats.org/package/2006/metadata/core-properties' " w:xpath="/ns1:coreProperties[1]/ns0:creator[1]" w:storeItemID="{6C3C8BC8-F283-45AE-878A-BAB7291924A1}"/>
            <w14:checkbox>
              <w14:checked w14:val="1"/>
              <w14:checkedState w14:val="2612" w14:font="MS Gothic"/>
              <w14:uncheckedState w14:val="2610" w14:font="MS Gothic"/>
            </w14:checkbox>
          </w:sdtPr>
          <w:sdtEndPr/>
          <w:sdtContent>
            <w:tc>
              <w:tcPr>
                <w:tcW w:w="46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rsidR="002D54F8" w:rsidRDefault="00210700">
                <w:pPr>
                  <w:tabs>
                    <w:tab w:val="left" w:pos="4860"/>
                  </w:tabs>
                  <w:spacing w:line="240" w:lineRule="auto"/>
                  <w:ind w:right="4230"/>
                  <w:jc w:val="center"/>
                  <w:rPr>
                    <w:color w:val="000000"/>
                    <w:sz w:val="28"/>
                    <w:lang w:val="ka-GE"/>
                  </w:rPr>
                </w:pPr>
                <w:r>
                  <w:rPr>
                    <w:rFonts w:ascii="MS Gothic" w:eastAsia="MS Gothic" w:hAnsi="MS Gothic" w:hint="eastAsia"/>
                    <w:color w:val="000000"/>
                    <w:sz w:val="28"/>
                    <w:lang w:val="ka-GE"/>
                  </w:rPr>
                  <w:t>☒</w:t>
                </w:r>
              </w:p>
            </w:tc>
          </w:sdtContent>
        </w:sdt>
      </w:tr>
      <w:tr w:rsidR="002D54F8" w:rsidTr="00057A8D">
        <w:trPr>
          <w:trHeight w:val="720"/>
        </w:trPr>
        <w:tc>
          <w:tcPr>
            <w:tcW w:w="6132" w:type="dxa"/>
            <w:tcBorders>
              <w:top w:val="single" w:sz="4" w:space="0" w:color="auto"/>
              <w:left w:val="single" w:sz="4" w:space="0" w:color="auto"/>
              <w:bottom w:val="single" w:sz="4" w:space="0" w:color="auto"/>
              <w:right w:val="single" w:sz="4" w:space="0" w:color="auto"/>
            </w:tcBorders>
            <w:vAlign w:val="center"/>
          </w:tcPr>
          <w:p w:rsidR="002D54F8" w:rsidRDefault="002D54F8">
            <w:pPr>
              <w:shd w:val="clear" w:color="auto" w:fill="FFFFFF" w:themeFill="background1"/>
              <w:tabs>
                <w:tab w:val="left" w:pos="4860"/>
              </w:tabs>
              <w:spacing w:line="240" w:lineRule="auto"/>
              <w:ind w:left="-23" w:right="72"/>
              <w:jc w:val="right"/>
              <w:rPr>
                <w:rFonts w:ascii="Sylfaen" w:hAnsi="Sylfaen" w:cs="Sylfaen"/>
                <w:color w:val="000000"/>
                <w:lang w:val="ka-GE"/>
              </w:rPr>
            </w:pPr>
          </w:p>
          <w:p w:rsidR="002D54F8" w:rsidRDefault="002D54F8">
            <w:pPr>
              <w:shd w:val="clear" w:color="auto" w:fill="FFFFFF" w:themeFill="background1"/>
              <w:tabs>
                <w:tab w:val="left" w:pos="4860"/>
              </w:tabs>
              <w:spacing w:line="240" w:lineRule="auto"/>
              <w:ind w:left="-23" w:right="72"/>
              <w:jc w:val="right"/>
              <w:rPr>
                <w:rFonts w:ascii="Sylfaen" w:hAnsi="Sylfaen" w:cs="Sylfaen"/>
                <w:color w:val="000000"/>
                <w:lang w:val="ka-GE"/>
              </w:rPr>
            </w:pPr>
            <w:r>
              <w:rPr>
                <w:rFonts w:ascii="Sylfaen" w:hAnsi="Sylfaen" w:cs="Sylfaen"/>
                <w:color w:val="000000"/>
                <w:lang w:val="ka-GE"/>
              </w:rPr>
              <w:t>ბაჟის გადახდის დამადასტურებელი დოკუმენტი</w:t>
            </w:r>
          </w:p>
        </w:tc>
        <w:sdt>
          <w:sdtPr>
            <w:rPr>
              <w:color w:val="000000"/>
              <w:sz w:val="28"/>
              <w:lang w:val="ka-GE"/>
            </w:rPr>
            <w:id w:val="-259292181"/>
            <w:lock w:val="contentLocked"/>
            <w:placeholder>
              <w:docPart w:val="59B118B02F614DD496163CFB7D6AD1EF"/>
            </w:placeholder>
            <w:group/>
          </w:sdtPr>
          <w:sdtEndPr/>
          <w:sdtContent>
            <w:sdt>
              <w:sdtPr>
                <w:rPr>
                  <w:color w:val="000000"/>
                  <w:sz w:val="28"/>
                  <w:lang w:val="ka-GE"/>
                </w:rPr>
                <w:tag w:val="chb1"/>
                <w:id w:val="-189303904"/>
                <w:dataBinding w:prefixMappings="xmlns:ns0='http://purl.org/dc/elements/1.1/' xmlns:ns1='http://schemas.openxmlformats.org/package/2006/metadata/core-properties' " w:xpath="/ns1:coreProperties[1]/ns1:keywords[1]" w:storeItemID="{6C3C8BC8-F283-45AE-878A-BAB7291924A1}"/>
                <w14:checkbox>
                  <w14:checked w14:val="1"/>
                  <w14:checkedState w14:val="2612" w14:font="MS Gothic"/>
                  <w14:uncheckedState w14:val="2610" w14:font="MS Gothic"/>
                </w14:checkbox>
              </w:sdtPr>
              <w:sdtEndPr/>
              <w:sdtContent>
                <w:tc>
                  <w:tcPr>
                    <w:tcW w:w="46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rsidR="002D54F8" w:rsidRDefault="00210700">
                    <w:pPr>
                      <w:tabs>
                        <w:tab w:val="left" w:pos="4860"/>
                      </w:tabs>
                      <w:spacing w:line="240" w:lineRule="auto"/>
                      <w:ind w:right="4230"/>
                      <w:jc w:val="center"/>
                      <w:rPr>
                        <w:color w:val="000000"/>
                        <w:sz w:val="28"/>
                        <w:lang w:val="ka-GE"/>
                      </w:rPr>
                    </w:pPr>
                    <w:r>
                      <w:rPr>
                        <w:rFonts w:ascii="MS Gothic" w:eastAsia="MS Gothic" w:hAnsi="MS Gothic" w:hint="eastAsia"/>
                        <w:color w:val="000000"/>
                        <w:sz w:val="28"/>
                        <w:lang w:val="ka-GE"/>
                      </w:rPr>
                      <w:t>☒</w:t>
                    </w:r>
                  </w:p>
                </w:tc>
              </w:sdtContent>
            </w:sdt>
          </w:sdtContent>
        </w:sdt>
      </w:tr>
      <w:tr w:rsidR="002D54F8" w:rsidTr="00057A8D">
        <w:trPr>
          <w:trHeight w:val="720"/>
        </w:trPr>
        <w:tc>
          <w:tcPr>
            <w:tcW w:w="6132" w:type="dxa"/>
            <w:tcBorders>
              <w:top w:val="single" w:sz="4" w:space="0" w:color="auto"/>
              <w:left w:val="single" w:sz="4" w:space="0" w:color="auto"/>
              <w:bottom w:val="single" w:sz="4" w:space="0" w:color="auto"/>
              <w:right w:val="single" w:sz="4" w:space="0" w:color="auto"/>
            </w:tcBorders>
            <w:vAlign w:val="center"/>
            <w:hideMark/>
          </w:tcPr>
          <w:p w:rsidR="002D54F8" w:rsidRDefault="002D54F8">
            <w:pPr>
              <w:shd w:val="clear" w:color="auto" w:fill="FFFFFF" w:themeFill="background1"/>
              <w:tabs>
                <w:tab w:val="left" w:pos="4860"/>
              </w:tabs>
              <w:spacing w:line="240" w:lineRule="auto"/>
              <w:ind w:left="-23" w:right="72"/>
              <w:jc w:val="right"/>
              <w:rPr>
                <w:rFonts w:ascii="Sylfaen" w:hAnsi="Sylfaen" w:cs="Sylfaen"/>
                <w:color w:val="000000"/>
                <w:lang w:val="ka-GE"/>
              </w:rPr>
            </w:pPr>
            <w:r>
              <w:rPr>
                <w:rFonts w:ascii="Sylfaen" w:hAnsi="Sylfaen" w:cs="Sylfaen"/>
                <w:color w:val="000000"/>
                <w:lang w:val="ka-GE"/>
              </w:rPr>
              <w:t>წარმომადგენლობითი უფლებამოსილების დამადასტურებელი დოკუმენტი</w:t>
            </w:r>
          </w:p>
        </w:tc>
        <w:sdt>
          <w:sdtPr>
            <w:rPr>
              <w:color w:val="000000"/>
              <w:sz w:val="28"/>
              <w:lang w:val="ka-GE"/>
            </w:rPr>
            <w:id w:val="1940407945"/>
            <w:dataBinding w:prefixMappings="xmlns:ns0='http://purl.org/dc/elements/1.1/' xmlns:ns1='http://schemas.openxmlformats.org/package/2006/metadata/core-properties' " w:xpath="/ns1:coreProperties[1]/ns0:description[1]" w:storeItemID="{6C3C8BC8-F283-45AE-878A-BAB7291924A1}"/>
            <w14:checkbox>
              <w14:checked w14:val="1"/>
              <w14:checkedState w14:val="2612" w14:font="MS Gothic"/>
              <w14:uncheckedState w14:val="2610" w14:font="MS Gothic"/>
            </w14:checkbox>
          </w:sdtPr>
          <w:sdtEndPr/>
          <w:sdtContent>
            <w:tc>
              <w:tcPr>
                <w:tcW w:w="46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rsidR="002D54F8" w:rsidRDefault="00210700">
                <w:pPr>
                  <w:tabs>
                    <w:tab w:val="left" w:pos="4860"/>
                  </w:tabs>
                  <w:spacing w:line="240" w:lineRule="auto"/>
                  <w:ind w:right="4230"/>
                  <w:jc w:val="center"/>
                  <w:rPr>
                    <w:color w:val="000000"/>
                    <w:sz w:val="28"/>
                    <w:lang w:val="ka-GE"/>
                  </w:rPr>
                </w:pPr>
                <w:r>
                  <w:rPr>
                    <w:rFonts w:ascii="MS Gothic" w:eastAsia="MS Gothic" w:hAnsi="MS Gothic" w:hint="eastAsia"/>
                    <w:color w:val="000000"/>
                    <w:sz w:val="28"/>
                    <w:lang w:val="ka-GE"/>
                  </w:rPr>
                  <w:t>☒</w:t>
                </w:r>
              </w:p>
            </w:tc>
          </w:sdtContent>
        </w:sdt>
      </w:tr>
      <w:tr w:rsidR="002D54F8" w:rsidTr="00057A8D">
        <w:trPr>
          <w:trHeight w:val="720"/>
        </w:trPr>
        <w:tc>
          <w:tcPr>
            <w:tcW w:w="6132" w:type="dxa"/>
            <w:tcBorders>
              <w:top w:val="single" w:sz="4" w:space="0" w:color="auto"/>
              <w:left w:val="single" w:sz="4" w:space="0" w:color="auto"/>
              <w:bottom w:val="single" w:sz="4" w:space="0" w:color="auto"/>
              <w:right w:val="single" w:sz="4" w:space="0" w:color="auto"/>
            </w:tcBorders>
            <w:vAlign w:val="center"/>
            <w:hideMark/>
          </w:tcPr>
          <w:p w:rsidR="002D54F8" w:rsidRDefault="002D54F8">
            <w:pPr>
              <w:shd w:val="clear" w:color="auto" w:fill="FFFFFF" w:themeFill="background1"/>
              <w:tabs>
                <w:tab w:val="left" w:pos="4860"/>
              </w:tabs>
              <w:spacing w:line="240" w:lineRule="auto"/>
              <w:ind w:left="-23" w:right="72"/>
              <w:jc w:val="right"/>
              <w:rPr>
                <w:rFonts w:ascii="Sylfaen" w:hAnsi="Sylfaen" w:cs="Sylfaen"/>
                <w:color w:val="000000"/>
                <w:lang w:val="ka-GE"/>
              </w:rPr>
            </w:pPr>
            <w:r>
              <w:rPr>
                <w:rFonts w:ascii="Sylfaen" w:hAnsi="Sylfaen" w:cs="Sylfaen"/>
                <w:color w:val="000000"/>
                <w:lang w:val="ka-GE"/>
              </w:rPr>
              <w:t>კონსტიტუციური სარჩელის ელექტრონული ვერსია</w:t>
            </w:r>
          </w:p>
        </w:tc>
        <w:sdt>
          <w:sdtPr>
            <w:rPr>
              <w:color w:val="000000"/>
              <w:sz w:val="28"/>
              <w:lang w:val="ka-GE"/>
            </w:rPr>
            <w:id w:val="533460493"/>
            <w:dataBinding w:prefixMappings="xmlns:ns0='http://purl.org/dc/elements/1.1/' xmlns:ns1='http://schemas.openxmlformats.org/package/2006/metadata/core-properties' " w:xpath="/ns1:coreProperties[1]/ns0:subject[1]" w:storeItemID="{6C3C8BC8-F283-45AE-878A-BAB7291924A1}"/>
            <w14:checkbox>
              <w14:checked w14:val="1"/>
              <w14:checkedState w14:val="2612" w14:font="MS Gothic"/>
              <w14:uncheckedState w14:val="2610" w14:font="MS Gothic"/>
            </w14:checkbox>
          </w:sdtPr>
          <w:sdtEndPr/>
          <w:sdtContent>
            <w:tc>
              <w:tcPr>
                <w:tcW w:w="46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rsidR="002D54F8" w:rsidRDefault="00210700">
                <w:pPr>
                  <w:tabs>
                    <w:tab w:val="left" w:pos="4860"/>
                  </w:tabs>
                  <w:spacing w:line="240" w:lineRule="auto"/>
                  <w:ind w:right="4230"/>
                  <w:jc w:val="center"/>
                  <w:rPr>
                    <w:color w:val="000000"/>
                    <w:sz w:val="28"/>
                    <w:lang w:val="ka-GE"/>
                  </w:rPr>
                </w:pPr>
                <w:r>
                  <w:rPr>
                    <w:rFonts w:ascii="MS Gothic" w:eastAsia="MS Gothic" w:hAnsi="MS Gothic" w:hint="eastAsia"/>
                    <w:color w:val="000000"/>
                    <w:sz w:val="28"/>
                    <w:lang w:val="ka-GE"/>
                  </w:rPr>
                  <w:t>☒</w:t>
                </w:r>
              </w:p>
            </w:tc>
          </w:sdtContent>
        </w:sdt>
      </w:tr>
      <w:tr w:rsidR="002D54F8" w:rsidTr="00057A8D">
        <w:trPr>
          <w:trHeight w:val="720"/>
        </w:trPr>
        <w:tc>
          <w:tcPr>
            <w:tcW w:w="6132" w:type="dxa"/>
            <w:tcBorders>
              <w:top w:val="single" w:sz="4" w:space="0" w:color="auto"/>
              <w:left w:val="single" w:sz="4" w:space="0" w:color="auto"/>
              <w:bottom w:val="single" w:sz="4" w:space="0" w:color="auto"/>
              <w:right w:val="single" w:sz="4" w:space="0" w:color="auto"/>
            </w:tcBorders>
            <w:vAlign w:val="center"/>
            <w:hideMark/>
          </w:tcPr>
          <w:p w:rsidR="002D54F8" w:rsidRDefault="002D54F8">
            <w:pPr>
              <w:shd w:val="clear" w:color="auto" w:fill="FFFFFF" w:themeFill="background1"/>
              <w:tabs>
                <w:tab w:val="left" w:pos="4860"/>
              </w:tabs>
              <w:spacing w:line="240" w:lineRule="auto"/>
              <w:ind w:left="-23" w:right="72"/>
              <w:jc w:val="right"/>
              <w:rPr>
                <w:rFonts w:ascii="Sylfaen" w:hAnsi="Sylfaen"/>
              </w:rPr>
            </w:pPr>
            <w:r>
              <w:rPr>
                <w:rFonts w:ascii="Sylfaen" w:hAnsi="Sylfaen" w:cs="Sylfaen"/>
                <w:color w:val="000000"/>
                <w:lang w:val="ka-GE"/>
              </w:rPr>
              <w:t>მოსარჩელის საიდენტიფიკაციო დოკუმენტის ასლი</w:t>
            </w:r>
          </w:p>
        </w:tc>
        <w:sdt>
          <w:sdtPr>
            <w:rPr>
              <w:color w:val="000000"/>
              <w:sz w:val="28"/>
              <w:lang w:val="ka-GE"/>
            </w:rPr>
            <w:id w:val="1398778271"/>
            <w:dataBinding w:prefixMappings="xmlns:ns0='http://purl.org/dc/elements/1.1/' xmlns:ns1='http://schemas.openxmlformats.org/package/2006/metadata/core-properties' " w:xpath="/ns1:coreProperties[1]/ns0:title[1]" w:storeItemID="{6C3C8BC8-F283-45AE-878A-BAB7291924A1}"/>
            <w14:checkbox>
              <w14:checked w14:val="1"/>
              <w14:checkedState w14:val="2612" w14:font="MS Gothic"/>
              <w14:uncheckedState w14:val="2610" w14:font="MS Gothic"/>
            </w14:checkbox>
          </w:sdtPr>
          <w:sdtEndPr/>
          <w:sdtContent>
            <w:tc>
              <w:tcPr>
                <w:tcW w:w="46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rsidR="002D54F8" w:rsidRDefault="00210700">
                <w:pPr>
                  <w:tabs>
                    <w:tab w:val="left" w:pos="4860"/>
                  </w:tabs>
                  <w:spacing w:line="240" w:lineRule="auto"/>
                  <w:ind w:right="4230"/>
                  <w:jc w:val="center"/>
                  <w:rPr>
                    <w:color w:val="000000"/>
                    <w:sz w:val="28"/>
                    <w:lang w:val="ka-GE"/>
                  </w:rPr>
                </w:pPr>
                <w:r>
                  <w:rPr>
                    <w:rFonts w:ascii="MS Gothic" w:eastAsia="MS Gothic" w:hAnsi="MS Gothic" w:hint="eastAsia"/>
                    <w:color w:val="000000"/>
                    <w:sz w:val="28"/>
                    <w:lang w:val="ka-GE"/>
                  </w:rPr>
                  <w:t>☒</w:t>
                </w:r>
              </w:p>
            </w:tc>
          </w:sdtContent>
        </w:sdt>
      </w:tr>
    </w:tbl>
    <w:p w:rsidR="002D54F8" w:rsidRDefault="002D54F8" w:rsidP="002D54F8">
      <w:pPr>
        <w:pBdr>
          <w:bottom w:val="single" w:sz="4" w:space="1" w:color="FFFFFF" w:themeColor="background1"/>
        </w:pBdr>
        <w:shd w:val="clear" w:color="auto" w:fill="BFBFBF" w:themeFill="background1" w:themeFillShade="BF"/>
        <w:tabs>
          <w:tab w:val="left" w:pos="4860"/>
        </w:tabs>
        <w:ind w:left="-720" w:right="-720"/>
        <w:jc w:val="both"/>
        <w:rPr>
          <w:rFonts w:ascii="Sylfaen" w:hAnsi="Sylfaen" w:cs="Sylfaen"/>
          <w:color w:val="000000"/>
          <w:lang w:val="ka-GE"/>
        </w:rPr>
      </w:pPr>
      <w:r>
        <w:rPr>
          <w:rFonts w:ascii="Sylfaen" w:hAnsi="Sylfaen" w:cs="Sylfaen"/>
          <w:color w:val="000000"/>
          <w:lang w:val="ka-GE"/>
        </w:rPr>
        <w:t xml:space="preserve">2. სხვა დანართები </w:t>
      </w:r>
      <w:r>
        <w:rPr>
          <w:rFonts w:ascii="Sylfaen" w:hAnsi="Sylfaen"/>
          <w:i/>
          <w:color w:val="5B9BD5" w:themeColor="accent1"/>
          <w:sz w:val="18"/>
          <w:lang w:val="ka-GE"/>
        </w:rPr>
        <w:t xml:space="preserve">შენიშვნა </w:t>
      </w:r>
      <w:r>
        <w:rPr>
          <w:rStyle w:val="a7"/>
          <w:rFonts w:ascii="Sylfaen" w:hAnsi="Sylfaen"/>
          <w:color w:val="5B9BD5" w:themeColor="accent1"/>
          <w:sz w:val="18"/>
          <w:lang w:val="ka-GE"/>
        </w:rPr>
        <w:footnoteReference w:id="8"/>
      </w:r>
    </w:p>
    <w:tbl>
      <w:tblPr>
        <w:tblStyle w:val="a8"/>
        <w:tblW w:w="10795" w:type="dxa"/>
        <w:tblInd w:w="-720" w:type="dxa"/>
        <w:tblLook w:val="04A0" w:firstRow="1" w:lastRow="0" w:firstColumn="1" w:lastColumn="0" w:noHBand="0" w:noVBand="1"/>
      </w:tblPr>
      <w:tblGrid>
        <w:gridCol w:w="10795"/>
      </w:tblGrid>
      <w:tr w:rsidR="002D54F8" w:rsidTr="002D54F8">
        <w:trPr>
          <w:trHeight w:val="948"/>
        </w:trPr>
        <w:tc>
          <w:tcPr>
            <w:tcW w:w="10795" w:type="dxa"/>
            <w:tcBorders>
              <w:top w:val="single" w:sz="4" w:space="0" w:color="FFFFFF"/>
              <w:left w:val="single" w:sz="4" w:space="0" w:color="FFFFFF"/>
              <w:bottom w:val="single" w:sz="4" w:space="0" w:color="auto"/>
              <w:right w:val="single" w:sz="4" w:space="0" w:color="FFFFFF"/>
            </w:tcBorders>
          </w:tcPr>
          <w:p w:rsidR="00210700" w:rsidRDefault="00210700" w:rsidP="00210700">
            <w:pPr>
              <w:spacing w:line="240" w:lineRule="auto"/>
              <w:ind w:left="318" w:right="474" w:hanging="318"/>
              <w:jc w:val="both"/>
              <w:rPr>
                <w:rFonts w:ascii="Sylfaen" w:hAnsi="Sylfaen"/>
                <w:color w:val="000000"/>
                <w:lang w:val="ka-GE"/>
              </w:rPr>
            </w:pPr>
            <w:r>
              <w:rPr>
                <w:rFonts w:ascii="Sylfaen" w:hAnsi="Sylfaen"/>
                <w:color w:val="000000"/>
                <w:lang w:val="ka-GE"/>
              </w:rPr>
              <w:t>1. საქ</w:t>
            </w:r>
            <w:r w:rsidR="00415131">
              <w:rPr>
                <w:rFonts w:ascii="Sylfaen" w:hAnsi="Sylfaen"/>
                <w:color w:val="000000"/>
                <w:lang w:val="ka-GE"/>
              </w:rPr>
              <w:t>.</w:t>
            </w:r>
            <w:r>
              <w:rPr>
                <w:rFonts w:ascii="Sylfaen" w:hAnsi="Sylfaen"/>
                <w:color w:val="000000"/>
                <w:lang w:val="ka-GE"/>
              </w:rPr>
              <w:t xml:space="preserve"> იუსტიციის მინისტრის 24.05.1999წლის N39 ბრძანების მე-9 პარაგრაფი  (2-ფურცელი);</w:t>
            </w:r>
          </w:p>
          <w:p w:rsidR="00210700" w:rsidRDefault="00210700" w:rsidP="00210700">
            <w:pPr>
              <w:spacing w:line="240" w:lineRule="auto"/>
              <w:ind w:left="176" w:right="474" w:hanging="176"/>
              <w:jc w:val="both"/>
              <w:rPr>
                <w:rFonts w:ascii="Sylfaen" w:hAnsi="Sylfaen"/>
                <w:color w:val="000000"/>
                <w:lang w:val="ka-GE"/>
              </w:rPr>
            </w:pPr>
            <w:r>
              <w:rPr>
                <w:rFonts w:ascii="Sylfaen" w:hAnsi="Sylfaen"/>
                <w:color w:val="000000"/>
                <w:lang w:val="ka-GE"/>
              </w:rPr>
              <w:t>2.   საქ</w:t>
            </w:r>
            <w:r w:rsidR="00415131">
              <w:rPr>
                <w:rFonts w:ascii="Sylfaen" w:hAnsi="Sylfaen"/>
                <w:color w:val="000000"/>
                <w:lang w:val="ka-GE"/>
              </w:rPr>
              <w:t>.</w:t>
            </w:r>
            <w:r>
              <w:rPr>
                <w:rFonts w:ascii="Sylfaen" w:hAnsi="Sylfaen"/>
                <w:color w:val="000000"/>
                <w:lang w:val="ka-GE"/>
              </w:rPr>
              <w:t xml:space="preserve"> იუსტიციის მინისტრის 01.04.2010წლის N30 ბრძანება (1-ფურცელი);</w:t>
            </w:r>
          </w:p>
          <w:p w:rsidR="00210700" w:rsidRDefault="00210700" w:rsidP="00210700">
            <w:pPr>
              <w:spacing w:line="240" w:lineRule="auto"/>
              <w:ind w:right="474"/>
              <w:jc w:val="both"/>
              <w:rPr>
                <w:rFonts w:ascii="Sylfaen" w:hAnsi="Sylfaen"/>
                <w:color w:val="000000"/>
                <w:lang w:val="ka-GE"/>
              </w:rPr>
            </w:pPr>
            <w:r>
              <w:rPr>
                <w:rFonts w:ascii="Sylfaen" w:hAnsi="Sylfaen"/>
                <w:color w:val="000000"/>
                <w:lang w:val="ka-GE"/>
              </w:rPr>
              <w:t xml:space="preserve">3.   </w:t>
            </w:r>
            <w:r w:rsidR="00415131">
              <w:rPr>
                <w:rFonts w:ascii="Sylfaen" w:hAnsi="Sylfaen"/>
                <w:color w:val="000000"/>
                <w:lang w:val="ka-GE"/>
              </w:rPr>
              <w:t xml:space="preserve">საქ. </w:t>
            </w:r>
            <w:r>
              <w:rPr>
                <w:rFonts w:ascii="Sylfaen" w:hAnsi="Sylfaen"/>
                <w:color w:val="000000"/>
                <w:lang w:val="ka-GE"/>
              </w:rPr>
              <w:t>ნოტარიუსთა ელექტრონული რეესტრი (1- ფურცელი);</w:t>
            </w:r>
          </w:p>
          <w:p w:rsidR="00210700" w:rsidRDefault="00210700" w:rsidP="00210700">
            <w:pPr>
              <w:spacing w:line="240" w:lineRule="auto"/>
              <w:ind w:left="318" w:right="474" w:hanging="318"/>
              <w:jc w:val="both"/>
              <w:rPr>
                <w:rFonts w:ascii="Sylfaen" w:hAnsi="Sylfaen"/>
                <w:color w:val="000000"/>
                <w:lang w:val="ka-GE"/>
              </w:rPr>
            </w:pPr>
            <w:r>
              <w:rPr>
                <w:rFonts w:ascii="Sylfaen" w:hAnsi="Sylfaen"/>
                <w:color w:val="000000"/>
                <w:lang w:val="ka-GE"/>
              </w:rPr>
              <w:t xml:space="preserve">4. </w:t>
            </w:r>
            <w:r w:rsidR="00862DE0">
              <w:rPr>
                <w:rFonts w:ascii="Sylfaen" w:hAnsi="Sylfaen"/>
                <w:color w:val="000000"/>
                <w:lang w:val="ka-GE"/>
              </w:rPr>
              <w:t xml:space="preserve"> </w:t>
            </w:r>
            <w:r>
              <w:rPr>
                <w:rFonts w:ascii="Sylfaen" w:hAnsi="Sylfaen"/>
                <w:color w:val="000000"/>
                <w:lang w:val="ka-GE"/>
              </w:rPr>
              <w:t>საქ</w:t>
            </w:r>
            <w:r w:rsidR="00415131">
              <w:rPr>
                <w:rFonts w:ascii="Sylfaen" w:hAnsi="Sylfaen"/>
                <w:color w:val="000000"/>
                <w:lang w:val="ka-GE"/>
              </w:rPr>
              <w:t>.</w:t>
            </w:r>
            <w:r>
              <w:rPr>
                <w:rFonts w:ascii="Sylfaen" w:hAnsi="Sylfaen"/>
                <w:color w:val="000000"/>
                <w:lang w:val="ka-GE"/>
              </w:rPr>
              <w:t xml:space="preserve"> იუსტიციის სამინისტროსადმი 07.11.2006წლის N174 ბრძანების მე-9 პარაგრაფი (1-ფურცელი);</w:t>
            </w:r>
          </w:p>
          <w:p w:rsidR="00210700" w:rsidRDefault="00210700" w:rsidP="00210700">
            <w:pPr>
              <w:spacing w:line="240" w:lineRule="auto"/>
              <w:ind w:left="318" w:right="474" w:hanging="318"/>
              <w:jc w:val="both"/>
              <w:rPr>
                <w:rFonts w:ascii="Sylfaen" w:hAnsi="Sylfaen"/>
                <w:color w:val="000000"/>
                <w:lang w:val="ka-GE"/>
              </w:rPr>
            </w:pPr>
            <w:r>
              <w:rPr>
                <w:rFonts w:ascii="Sylfaen" w:hAnsi="Sylfaen"/>
                <w:color w:val="000000"/>
                <w:lang w:val="ka-GE"/>
              </w:rPr>
              <w:t xml:space="preserve">5. </w:t>
            </w:r>
            <w:r w:rsidR="00862DE0">
              <w:rPr>
                <w:rFonts w:ascii="Sylfaen" w:hAnsi="Sylfaen"/>
                <w:color w:val="000000"/>
                <w:lang w:val="ka-GE"/>
              </w:rPr>
              <w:t xml:space="preserve"> </w:t>
            </w:r>
            <w:r>
              <w:rPr>
                <w:rFonts w:ascii="Sylfaen" w:hAnsi="Sylfaen"/>
                <w:color w:val="000000"/>
                <w:lang w:val="ka-GE"/>
              </w:rPr>
              <w:t>საქ</w:t>
            </w:r>
            <w:r w:rsidR="00415131">
              <w:rPr>
                <w:rFonts w:ascii="Sylfaen" w:hAnsi="Sylfaen"/>
                <w:color w:val="000000"/>
                <w:lang w:val="ka-GE"/>
              </w:rPr>
              <w:t>.</w:t>
            </w:r>
            <w:r>
              <w:rPr>
                <w:rFonts w:ascii="Sylfaen" w:hAnsi="Sylfaen"/>
                <w:color w:val="000000"/>
                <w:lang w:val="ka-GE"/>
              </w:rPr>
              <w:t xml:space="preserve"> იუსტიციის სამინისტროსადმი 16.04.2007წლის N57 ბრძანების 1-ლი პარაგრაფი (1-ფურცელი);</w:t>
            </w:r>
          </w:p>
          <w:p w:rsidR="00210700" w:rsidRDefault="00210700" w:rsidP="00210700">
            <w:pPr>
              <w:spacing w:line="240" w:lineRule="auto"/>
              <w:ind w:right="474"/>
              <w:jc w:val="both"/>
              <w:rPr>
                <w:rFonts w:ascii="Sylfaen" w:hAnsi="Sylfaen"/>
                <w:color w:val="000000"/>
                <w:lang w:val="ka-GE"/>
              </w:rPr>
            </w:pPr>
            <w:r>
              <w:rPr>
                <w:rFonts w:ascii="Sylfaen" w:hAnsi="Sylfaen"/>
                <w:color w:val="000000"/>
                <w:lang w:val="ka-GE"/>
              </w:rPr>
              <w:t xml:space="preserve">6.   </w:t>
            </w:r>
            <w:r w:rsidR="00415131">
              <w:rPr>
                <w:rFonts w:ascii="Sylfaen" w:hAnsi="Sylfaen"/>
                <w:color w:val="000000"/>
                <w:lang w:val="ka-GE"/>
              </w:rPr>
              <w:t xml:space="preserve">საქ. </w:t>
            </w:r>
            <w:r>
              <w:rPr>
                <w:rFonts w:ascii="Sylfaen" w:hAnsi="Sylfaen"/>
                <w:color w:val="000000"/>
                <w:lang w:val="ka-GE"/>
              </w:rPr>
              <w:t>ნოტარიუსთა ელექტრონული რეესტრი (1- ფურცელი);</w:t>
            </w:r>
          </w:p>
          <w:p w:rsidR="00210700" w:rsidRDefault="00210700" w:rsidP="00210700">
            <w:pPr>
              <w:spacing w:line="240" w:lineRule="auto"/>
              <w:ind w:left="318" w:right="474" w:hanging="318"/>
              <w:jc w:val="both"/>
              <w:rPr>
                <w:rFonts w:ascii="Sylfaen" w:hAnsi="Sylfaen"/>
                <w:color w:val="000000"/>
                <w:lang w:val="ka-GE"/>
              </w:rPr>
            </w:pPr>
            <w:r>
              <w:rPr>
                <w:rFonts w:ascii="Sylfaen" w:hAnsi="Sylfaen"/>
                <w:color w:val="000000"/>
                <w:lang w:val="ka-GE"/>
              </w:rPr>
              <w:t xml:space="preserve">7.  </w:t>
            </w:r>
            <w:r w:rsidR="00862DE0">
              <w:rPr>
                <w:rFonts w:ascii="Sylfaen" w:hAnsi="Sylfaen"/>
                <w:color w:val="000000"/>
                <w:lang w:val="ka-GE"/>
              </w:rPr>
              <w:t xml:space="preserve"> </w:t>
            </w:r>
            <w:r>
              <w:rPr>
                <w:rFonts w:ascii="Sylfaen" w:hAnsi="Sylfaen"/>
                <w:color w:val="000000"/>
                <w:lang w:val="ka-GE"/>
              </w:rPr>
              <w:t>ლ.სვანიძის განცხადება ნოტარიუს ლ.დიდებაშვილს და N2-192 სანოტარო აქტი (1-ფურცელი);</w:t>
            </w:r>
          </w:p>
          <w:p w:rsidR="00210700" w:rsidRDefault="00210700" w:rsidP="00210700">
            <w:pPr>
              <w:spacing w:line="240" w:lineRule="auto"/>
              <w:ind w:left="318" w:right="474" w:hanging="318"/>
              <w:jc w:val="both"/>
              <w:rPr>
                <w:rFonts w:ascii="Sylfaen" w:hAnsi="Sylfaen"/>
                <w:color w:val="000000"/>
                <w:lang w:val="ka-GE"/>
              </w:rPr>
            </w:pPr>
            <w:r>
              <w:rPr>
                <w:rFonts w:ascii="Sylfaen" w:hAnsi="Sylfaen"/>
                <w:color w:val="000000"/>
                <w:lang w:val="ka-GE"/>
              </w:rPr>
              <w:t xml:space="preserve">8. </w:t>
            </w:r>
            <w:r w:rsidR="00862DE0">
              <w:rPr>
                <w:rFonts w:ascii="Sylfaen" w:hAnsi="Sylfaen"/>
                <w:color w:val="000000"/>
                <w:lang w:val="ka-GE"/>
              </w:rPr>
              <w:t xml:space="preserve">  </w:t>
            </w:r>
            <w:r>
              <w:rPr>
                <w:rFonts w:ascii="Sylfaen" w:hAnsi="Sylfaen"/>
                <w:color w:val="000000"/>
                <w:lang w:val="ka-GE"/>
              </w:rPr>
              <w:t>მცხეთის რაიონული სასამართლოს 13.08.2007წლის N2/120 გადაწყვეტილება</w:t>
            </w:r>
            <w:r w:rsidR="00415131">
              <w:rPr>
                <w:rFonts w:ascii="Sylfaen" w:hAnsi="Sylfaen"/>
                <w:color w:val="000000"/>
                <w:lang w:val="ka-GE"/>
              </w:rPr>
              <w:t xml:space="preserve"> (2- </w:t>
            </w:r>
            <w:r>
              <w:rPr>
                <w:rFonts w:ascii="Sylfaen" w:hAnsi="Sylfaen"/>
                <w:color w:val="000000"/>
                <w:lang w:val="ka-GE"/>
              </w:rPr>
              <w:t>ფურცელი);</w:t>
            </w:r>
          </w:p>
          <w:p w:rsidR="00210700" w:rsidRDefault="00210700" w:rsidP="00210700">
            <w:pPr>
              <w:spacing w:line="240" w:lineRule="auto"/>
              <w:ind w:right="474"/>
              <w:jc w:val="both"/>
              <w:rPr>
                <w:rFonts w:ascii="Sylfaen" w:hAnsi="Sylfaen"/>
                <w:color w:val="000000"/>
                <w:lang w:val="ka-GE"/>
              </w:rPr>
            </w:pPr>
            <w:r>
              <w:rPr>
                <w:rFonts w:ascii="Sylfaen" w:hAnsi="Sylfaen"/>
                <w:color w:val="000000"/>
                <w:lang w:val="ka-GE"/>
              </w:rPr>
              <w:t>9.   თბილისის ცენტრალური სახელმწიფო არქივის 06.09.2006წლის N01-18/29 საარქივო ცნობა (1-ფ);</w:t>
            </w:r>
          </w:p>
          <w:p w:rsidR="00210700" w:rsidRDefault="00210700" w:rsidP="00210700">
            <w:pPr>
              <w:spacing w:line="240" w:lineRule="auto"/>
              <w:ind w:right="474"/>
              <w:jc w:val="both"/>
              <w:rPr>
                <w:rFonts w:ascii="Sylfaen" w:hAnsi="Sylfaen"/>
                <w:color w:val="000000"/>
                <w:lang w:val="ka-GE"/>
              </w:rPr>
            </w:pPr>
            <w:r>
              <w:rPr>
                <w:rFonts w:ascii="Sylfaen" w:hAnsi="Sylfaen"/>
                <w:color w:val="000000"/>
                <w:lang w:val="ka-GE"/>
              </w:rPr>
              <w:t>10.  თბილისის მერიის 13.05.1995წლის N64 განკარგულება (1-ფურცელი);</w:t>
            </w:r>
          </w:p>
          <w:p w:rsidR="00210700" w:rsidRDefault="00862DE0" w:rsidP="00210700">
            <w:pPr>
              <w:spacing w:line="240" w:lineRule="auto"/>
              <w:ind w:left="459" w:right="474" w:hanging="459"/>
              <w:jc w:val="both"/>
              <w:rPr>
                <w:rFonts w:ascii="Sylfaen" w:hAnsi="Sylfaen"/>
                <w:color w:val="000000"/>
                <w:lang w:val="ka-GE"/>
              </w:rPr>
            </w:pPr>
            <w:r>
              <w:rPr>
                <w:rFonts w:ascii="Sylfaen" w:hAnsi="Sylfaen"/>
                <w:color w:val="000000"/>
                <w:lang w:val="ka-GE"/>
              </w:rPr>
              <w:t xml:space="preserve">11. </w:t>
            </w:r>
            <w:r w:rsidR="00210700">
              <w:rPr>
                <w:rFonts w:ascii="Sylfaen" w:hAnsi="Sylfaen"/>
                <w:color w:val="000000"/>
                <w:lang w:val="ka-GE"/>
              </w:rPr>
              <w:t>ნოტარიუსი ლ.დიდებაშვილის 26.10.2007წლის N112 წერილი ნოტარიუს ნ.ხაბულიანს (1-ფ);</w:t>
            </w:r>
          </w:p>
          <w:p w:rsidR="00210700" w:rsidRDefault="00210700" w:rsidP="00210700">
            <w:pPr>
              <w:spacing w:line="240" w:lineRule="auto"/>
              <w:ind w:right="474"/>
              <w:jc w:val="both"/>
              <w:rPr>
                <w:rFonts w:ascii="Sylfaen" w:hAnsi="Sylfaen"/>
                <w:color w:val="000000"/>
                <w:lang w:val="ka-GE"/>
              </w:rPr>
            </w:pPr>
            <w:r>
              <w:rPr>
                <w:rFonts w:ascii="Sylfaen" w:hAnsi="Sylfaen"/>
                <w:color w:val="000000"/>
                <w:lang w:val="ka-GE"/>
              </w:rPr>
              <w:t xml:space="preserve">12. </w:t>
            </w:r>
            <w:r w:rsidR="00862DE0">
              <w:rPr>
                <w:rFonts w:ascii="Sylfaen" w:hAnsi="Sylfaen"/>
                <w:color w:val="000000"/>
                <w:lang w:val="ka-GE"/>
              </w:rPr>
              <w:t xml:space="preserve"> </w:t>
            </w:r>
            <w:r>
              <w:rPr>
                <w:rFonts w:ascii="Sylfaen" w:hAnsi="Sylfaen"/>
                <w:color w:val="000000"/>
                <w:lang w:val="ka-GE"/>
              </w:rPr>
              <w:t>ამონაწერი სამემკვიდრეო საქმეთა ერთიანი ელექტრონული რეესტრიდან (2-ფურცელი);</w:t>
            </w:r>
          </w:p>
          <w:p w:rsidR="00210700" w:rsidRDefault="00210700" w:rsidP="00210700">
            <w:pPr>
              <w:spacing w:line="240" w:lineRule="auto"/>
              <w:ind w:left="318" w:right="474" w:hanging="318"/>
              <w:jc w:val="both"/>
              <w:rPr>
                <w:rFonts w:ascii="Sylfaen" w:hAnsi="Sylfaen"/>
                <w:color w:val="000000"/>
                <w:lang w:val="ka-GE"/>
              </w:rPr>
            </w:pPr>
            <w:r>
              <w:rPr>
                <w:rFonts w:ascii="Sylfaen" w:hAnsi="Sylfaen"/>
                <w:color w:val="000000"/>
                <w:lang w:val="ka-GE"/>
              </w:rPr>
              <w:t xml:space="preserve">13. </w:t>
            </w:r>
            <w:r w:rsidR="00862DE0">
              <w:rPr>
                <w:rFonts w:ascii="Sylfaen" w:hAnsi="Sylfaen"/>
                <w:color w:val="000000"/>
                <w:lang w:val="ka-GE"/>
              </w:rPr>
              <w:t xml:space="preserve"> </w:t>
            </w:r>
            <w:r>
              <w:rPr>
                <w:rFonts w:ascii="Sylfaen" w:hAnsi="Sylfaen"/>
                <w:color w:val="000000"/>
                <w:lang w:val="ka-GE"/>
              </w:rPr>
              <w:t xml:space="preserve">თბილისის საქალაქო  სასამართლოს სამოქალაქო საქმეთა კოლეგიის 12.11.2007წლის N2/3073-07 </w:t>
            </w:r>
            <w:r w:rsidR="00862DE0">
              <w:rPr>
                <w:rFonts w:ascii="Sylfaen" w:hAnsi="Sylfaen"/>
                <w:color w:val="000000"/>
                <w:lang w:val="ka-GE"/>
              </w:rPr>
              <w:t xml:space="preserve"> </w:t>
            </w:r>
            <w:r>
              <w:rPr>
                <w:rFonts w:ascii="Sylfaen" w:hAnsi="Sylfaen"/>
                <w:color w:val="000000"/>
                <w:lang w:val="ka-GE"/>
              </w:rPr>
              <w:lastRenderedPageBreak/>
              <w:t>გადაწყვეტილება და 16.01.2008წლის N2/3073-07 განჩინება (3-ფურცელი);</w:t>
            </w:r>
          </w:p>
          <w:p w:rsidR="00210700" w:rsidRDefault="00210700" w:rsidP="00210700">
            <w:pPr>
              <w:spacing w:line="240" w:lineRule="auto"/>
              <w:ind w:left="318" w:right="474" w:hanging="318"/>
              <w:jc w:val="both"/>
              <w:rPr>
                <w:rFonts w:ascii="Sylfaen" w:hAnsi="Sylfaen"/>
                <w:color w:val="000000"/>
                <w:lang w:val="ka-GE"/>
              </w:rPr>
            </w:pPr>
            <w:r>
              <w:rPr>
                <w:rFonts w:ascii="Sylfaen" w:hAnsi="Sylfaen"/>
                <w:color w:val="000000"/>
                <w:lang w:val="ka-GE"/>
              </w:rPr>
              <w:t>14. პელაგია კუვიაზევას სამკვიდრო მოწმობის გაცემის შესახებ განცხადება ნოტარიუსი ნ.ხაბულიანის მოვალეობის შემსრულებელ ნოტარიუს ლ.ბაგრატიონს და N2-14 სანოტარო აქტი (2-ფურცელი);</w:t>
            </w:r>
          </w:p>
          <w:p w:rsidR="00210700" w:rsidRDefault="00210700" w:rsidP="00210700">
            <w:pPr>
              <w:spacing w:line="240" w:lineRule="auto"/>
              <w:ind w:right="474"/>
              <w:jc w:val="both"/>
              <w:rPr>
                <w:rFonts w:ascii="Sylfaen" w:hAnsi="Sylfaen"/>
                <w:color w:val="000000"/>
                <w:lang w:val="ka-GE"/>
              </w:rPr>
            </w:pPr>
            <w:r>
              <w:rPr>
                <w:rFonts w:ascii="Sylfaen" w:hAnsi="Sylfaen"/>
                <w:color w:val="000000"/>
                <w:lang w:val="ka-GE"/>
              </w:rPr>
              <w:t xml:space="preserve">15. </w:t>
            </w:r>
            <w:r w:rsidR="00862DE0">
              <w:rPr>
                <w:rFonts w:ascii="Sylfaen" w:hAnsi="Sylfaen"/>
                <w:color w:val="000000"/>
                <w:lang w:val="ka-GE"/>
              </w:rPr>
              <w:t xml:space="preserve"> </w:t>
            </w:r>
            <w:r>
              <w:rPr>
                <w:rFonts w:ascii="Sylfaen" w:hAnsi="Sylfaen"/>
                <w:color w:val="000000"/>
                <w:lang w:val="ka-GE"/>
              </w:rPr>
              <w:t>ამონაწერი სამემკვიდრეო საქმეთა ალფავიტური რეესტრიდან (1-ფურცელი);</w:t>
            </w:r>
          </w:p>
          <w:p w:rsidR="00210700" w:rsidRDefault="00210700" w:rsidP="00210700">
            <w:pPr>
              <w:spacing w:line="240" w:lineRule="auto"/>
              <w:ind w:right="474"/>
              <w:jc w:val="both"/>
              <w:rPr>
                <w:rFonts w:ascii="Sylfaen" w:hAnsi="Sylfaen"/>
                <w:color w:val="000000"/>
                <w:lang w:val="ka-GE"/>
              </w:rPr>
            </w:pPr>
            <w:r>
              <w:rPr>
                <w:rFonts w:ascii="Sylfaen" w:hAnsi="Sylfaen"/>
                <w:color w:val="000000"/>
                <w:lang w:val="ka-GE"/>
              </w:rPr>
              <w:t xml:space="preserve">16. </w:t>
            </w:r>
            <w:r w:rsidR="00862DE0">
              <w:rPr>
                <w:rFonts w:ascii="Sylfaen" w:hAnsi="Sylfaen"/>
                <w:color w:val="000000"/>
                <w:lang w:val="ka-GE"/>
              </w:rPr>
              <w:t xml:space="preserve"> </w:t>
            </w:r>
            <w:r>
              <w:rPr>
                <w:rFonts w:ascii="Sylfaen" w:hAnsi="Sylfaen"/>
                <w:color w:val="000000"/>
                <w:lang w:val="ka-GE"/>
              </w:rPr>
              <w:t>25.01.2008წელს სანოტარო მოქმედების შესრულების მოწმობა (1-ფურცელი);</w:t>
            </w:r>
          </w:p>
          <w:p w:rsidR="00210700" w:rsidRDefault="00210700" w:rsidP="00210700">
            <w:pPr>
              <w:spacing w:line="240" w:lineRule="auto"/>
              <w:ind w:left="318" w:right="474" w:hanging="318"/>
              <w:jc w:val="both"/>
              <w:rPr>
                <w:rFonts w:ascii="Sylfaen" w:hAnsi="Sylfaen"/>
                <w:color w:val="000000"/>
                <w:lang w:val="ka-GE"/>
              </w:rPr>
            </w:pPr>
            <w:r>
              <w:rPr>
                <w:rFonts w:ascii="Sylfaen" w:hAnsi="Sylfaen"/>
                <w:color w:val="000000"/>
                <w:lang w:val="ka-GE"/>
              </w:rPr>
              <w:t>17. ნოტარიუსი ნ.ხაბულიანის 21.03.2008წლის N21/03/08-01 დადგენილება პელაგია კუვიაზევას სამკვიდრო მოწმობის გაცემაზე უარის თქმის შესახებ (1-ფურცელი);</w:t>
            </w:r>
          </w:p>
          <w:p w:rsidR="00210700" w:rsidRDefault="00210700" w:rsidP="00210700">
            <w:pPr>
              <w:spacing w:line="240" w:lineRule="auto"/>
              <w:ind w:left="318" w:right="474" w:hanging="318"/>
              <w:jc w:val="both"/>
              <w:rPr>
                <w:rFonts w:ascii="Sylfaen" w:hAnsi="Sylfaen"/>
                <w:color w:val="000000"/>
                <w:lang w:val="ka-GE"/>
              </w:rPr>
            </w:pPr>
            <w:r>
              <w:rPr>
                <w:rFonts w:ascii="Sylfaen" w:hAnsi="Sylfaen"/>
                <w:color w:val="000000"/>
                <w:lang w:val="ka-GE"/>
              </w:rPr>
              <w:t xml:space="preserve">18. </w:t>
            </w:r>
            <w:r w:rsidR="00862DE0">
              <w:rPr>
                <w:rFonts w:ascii="Sylfaen" w:hAnsi="Sylfaen"/>
                <w:color w:val="000000"/>
                <w:lang w:val="ka-GE"/>
              </w:rPr>
              <w:t xml:space="preserve"> </w:t>
            </w:r>
            <w:r>
              <w:rPr>
                <w:rFonts w:ascii="Sylfaen" w:hAnsi="Sylfaen"/>
                <w:color w:val="000000"/>
                <w:lang w:val="ka-GE"/>
              </w:rPr>
              <w:t>ნოტარიუსი გ.გაბარაშვილის 21.07.2009წლის N090311973 წარმომადგენლობბითი მემკვიდრეობის უფლების მოწმობა (3-ფურცელი);</w:t>
            </w:r>
          </w:p>
          <w:p w:rsidR="00210700" w:rsidRDefault="00210700" w:rsidP="00210700">
            <w:pPr>
              <w:spacing w:line="240" w:lineRule="auto"/>
              <w:ind w:left="459" w:right="474" w:hanging="459"/>
              <w:jc w:val="both"/>
              <w:rPr>
                <w:rFonts w:ascii="Sylfaen" w:hAnsi="Sylfaen"/>
                <w:color w:val="000000"/>
                <w:lang w:val="ka-GE"/>
              </w:rPr>
            </w:pPr>
            <w:r>
              <w:rPr>
                <w:rFonts w:ascii="Sylfaen" w:hAnsi="Sylfaen"/>
                <w:color w:val="000000"/>
                <w:lang w:val="ka-GE"/>
              </w:rPr>
              <w:t xml:space="preserve">19. </w:t>
            </w:r>
            <w:r w:rsidR="00862DE0">
              <w:rPr>
                <w:rFonts w:ascii="Sylfaen" w:hAnsi="Sylfaen"/>
                <w:color w:val="000000"/>
                <w:lang w:val="ka-GE"/>
              </w:rPr>
              <w:t xml:space="preserve"> </w:t>
            </w:r>
            <w:r>
              <w:rPr>
                <w:rFonts w:ascii="Sylfaen" w:hAnsi="Sylfaen"/>
                <w:color w:val="000000"/>
                <w:lang w:val="ka-GE"/>
              </w:rPr>
              <w:t>საქ</w:t>
            </w:r>
            <w:r w:rsidR="00415131">
              <w:rPr>
                <w:rFonts w:ascii="Sylfaen" w:hAnsi="Sylfaen"/>
                <w:color w:val="000000"/>
                <w:lang w:val="ka-GE"/>
              </w:rPr>
              <w:t>.</w:t>
            </w:r>
            <w:r>
              <w:rPr>
                <w:rFonts w:ascii="Sylfaen" w:hAnsi="Sylfaen"/>
                <w:color w:val="000000"/>
                <w:lang w:val="ka-GE"/>
              </w:rPr>
              <w:t xml:space="preserve"> ეკონომიკური განვითარების სამინისტროს 13.05.2009წლის N21/1682/5-9 წერილი (1-ფ);</w:t>
            </w:r>
          </w:p>
          <w:p w:rsidR="00210700" w:rsidRDefault="00210700" w:rsidP="00862DE0">
            <w:pPr>
              <w:spacing w:line="240" w:lineRule="auto"/>
              <w:ind w:left="465" w:right="474" w:hanging="465"/>
              <w:jc w:val="both"/>
              <w:rPr>
                <w:rFonts w:ascii="Sylfaen" w:hAnsi="Sylfaen"/>
                <w:color w:val="000000"/>
                <w:lang w:val="ka-GE"/>
              </w:rPr>
            </w:pPr>
            <w:r>
              <w:rPr>
                <w:rFonts w:ascii="Sylfaen" w:hAnsi="Sylfaen"/>
                <w:color w:val="000000"/>
                <w:lang w:val="ka-GE"/>
              </w:rPr>
              <w:t>20. თბლისის საქალაქო სასამართლოს სამოქალაქო საქმეთა კოლეგიაში N2/1967-09 საქმეზე ნოტარიუსი ნ.ხაბულიანის მიერ 12.08.2009წელს წარდგენილი შესაგებელი (5-ფურცელი);</w:t>
            </w:r>
          </w:p>
          <w:p w:rsidR="00210700" w:rsidRDefault="00210700" w:rsidP="00210700">
            <w:pPr>
              <w:spacing w:line="240" w:lineRule="auto"/>
              <w:ind w:left="459" w:right="474" w:hanging="459"/>
              <w:jc w:val="both"/>
              <w:rPr>
                <w:rFonts w:ascii="Sylfaen" w:hAnsi="Sylfaen"/>
                <w:color w:val="000000"/>
                <w:lang w:val="ka-GE"/>
              </w:rPr>
            </w:pPr>
            <w:r>
              <w:rPr>
                <w:rFonts w:ascii="Sylfaen" w:hAnsi="Sylfaen"/>
                <w:color w:val="000000"/>
                <w:lang w:val="ka-GE"/>
              </w:rPr>
              <w:t>21. პატრულ ინსპექტორის სამხრე-ვიდეოკამერის 14.01.2019წლის ჩანაწერი (</w:t>
            </w:r>
            <w:r w:rsidRPr="00210700">
              <w:rPr>
                <w:rFonts w:ascii="Sylfaen" w:hAnsi="Sylfaen"/>
                <w:color w:val="000000"/>
                <w:lang w:val="ka-GE"/>
              </w:rPr>
              <w:t xml:space="preserve">DVD </w:t>
            </w:r>
            <w:r>
              <w:rPr>
                <w:rFonts w:ascii="Sylfaen" w:hAnsi="Sylfaen"/>
                <w:color w:val="000000"/>
                <w:lang w:val="ka-GE"/>
              </w:rPr>
              <w:t>დისკზე ელექტრონული ვერსია);</w:t>
            </w:r>
          </w:p>
          <w:p w:rsidR="00210700" w:rsidRDefault="00210700" w:rsidP="00210700">
            <w:pPr>
              <w:spacing w:line="240" w:lineRule="auto"/>
              <w:ind w:left="459" w:right="474" w:hanging="459"/>
              <w:jc w:val="both"/>
              <w:rPr>
                <w:rFonts w:ascii="Sylfaen" w:hAnsi="Sylfaen"/>
                <w:color w:val="000000"/>
                <w:lang w:val="ka-GE"/>
              </w:rPr>
            </w:pPr>
            <w:r>
              <w:rPr>
                <w:rFonts w:ascii="Sylfaen" w:hAnsi="Sylfaen"/>
                <w:color w:val="000000"/>
                <w:lang w:val="ka-GE"/>
              </w:rPr>
              <w:t>22.  თბილისის საქალაქო სასამართლოს სამოქალაქო საქმეთა კოლეგიის 11.11.2009წლის N2/3337-08 გადაწყვეტილება (3-ფურცელი);</w:t>
            </w:r>
          </w:p>
          <w:p w:rsidR="00210700" w:rsidRDefault="00210700" w:rsidP="00210700">
            <w:pPr>
              <w:spacing w:line="240" w:lineRule="auto"/>
              <w:ind w:right="474"/>
              <w:jc w:val="both"/>
              <w:rPr>
                <w:rFonts w:ascii="Sylfaen" w:hAnsi="Sylfaen"/>
                <w:color w:val="000000"/>
                <w:lang w:val="ka-GE"/>
              </w:rPr>
            </w:pPr>
            <w:r>
              <w:rPr>
                <w:rFonts w:ascii="Sylfaen" w:hAnsi="Sylfaen"/>
                <w:color w:val="000000"/>
                <w:lang w:val="ka-GE"/>
              </w:rPr>
              <w:t xml:space="preserve">23. </w:t>
            </w:r>
            <w:r w:rsidR="00862DE0">
              <w:rPr>
                <w:rFonts w:ascii="Sylfaen" w:hAnsi="Sylfaen"/>
                <w:color w:val="000000"/>
                <w:lang w:val="ka-GE"/>
              </w:rPr>
              <w:t xml:space="preserve"> </w:t>
            </w:r>
            <w:r>
              <w:rPr>
                <w:rFonts w:ascii="Sylfaen" w:hAnsi="Sylfaen"/>
                <w:color w:val="000000"/>
                <w:lang w:val="ka-GE"/>
              </w:rPr>
              <w:t>თბილისის საქალაქო სასამართლოს 10.07.2018წლის N 2516860 წერილი (1-ფურცელი);</w:t>
            </w:r>
          </w:p>
          <w:p w:rsidR="00210700" w:rsidRDefault="00210700" w:rsidP="00210700">
            <w:pPr>
              <w:spacing w:line="240" w:lineRule="auto"/>
              <w:ind w:left="459" w:right="474" w:hanging="459"/>
              <w:jc w:val="both"/>
              <w:rPr>
                <w:rFonts w:ascii="Sylfaen" w:hAnsi="Sylfaen"/>
                <w:color w:val="000000"/>
                <w:lang w:val="ka-GE"/>
              </w:rPr>
            </w:pPr>
            <w:r>
              <w:rPr>
                <w:rFonts w:ascii="Sylfaen" w:hAnsi="Sylfaen"/>
                <w:color w:val="000000"/>
                <w:lang w:val="ka-GE"/>
              </w:rPr>
              <w:t xml:space="preserve">24. </w:t>
            </w:r>
            <w:r w:rsidR="00862DE0">
              <w:rPr>
                <w:rFonts w:ascii="Sylfaen" w:hAnsi="Sylfaen"/>
                <w:color w:val="000000"/>
                <w:lang w:val="ka-GE"/>
              </w:rPr>
              <w:t xml:space="preserve"> </w:t>
            </w:r>
            <w:r w:rsidR="00415131">
              <w:rPr>
                <w:rFonts w:ascii="Sylfaen" w:hAnsi="Sylfaen"/>
                <w:color w:val="000000"/>
                <w:lang w:val="ka-GE"/>
              </w:rPr>
              <w:t xml:space="preserve"> </w:t>
            </w:r>
            <w:r>
              <w:rPr>
                <w:rFonts w:ascii="Sylfaen" w:hAnsi="Sylfaen"/>
                <w:color w:val="000000"/>
                <w:lang w:val="ka-GE"/>
              </w:rPr>
              <w:t>ზ.ინაშვილის პერსონალური კომპიუტერის დათვალიერების 25.12.2009წლის ოქმი (3-ფურცელი);</w:t>
            </w:r>
          </w:p>
          <w:p w:rsidR="00210700" w:rsidRDefault="00210700" w:rsidP="00210700">
            <w:pPr>
              <w:spacing w:line="240" w:lineRule="auto"/>
              <w:ind w:left="459" w:right="474" w:hanging="459"/>
              <w:jc w:val="both"/>
              <w:rPr>
                <w:rFonts w:ascii="Sylfaen" w:hAnsi="Sylfaen"/>
                <w:color w:val="000000"/>
                <w:lang w:val="ka-GE"/>
              </w:rPr>
            </w:pPr>
            <w:r>
              <w:rPr>
                <w:rFonts w:ascii="Sylfaen" w:hAnsi="Sylfaen"/>
                <w:color w:val="000000"/>
                <w:lang w:val="ka-GE"/>
              </w:rPr>
              <w:t xml:space="preserve">25. </w:t>
            </w:r>
            <w:r w:rsidR="00415131">
              <w:rPr>
                <w:rFonts w:ascii="Sylfaen" w:hAnsi="Sylfaen"/>
                <w:color w:val="000000"/>
                <w:lang w:val="ka-GE"/>
              </w:rPr>
              <w:t xml:space="preserve"> </w:t>
            </w:r>
            <w:r>
              <w:rPr>
                <w:rFonts w:ascii="Sylfaen" w:hAnsi="Sylfaen"/>
                <w:color w:val="000000"/>
                <w:lang w:val="ka-GE"/>
              </w:rPr>
              <w:t>მცხეთის რაიონული სასამართლოს 08.07.2010წლის N1/081-10 განაჩენი (დადგენილებითი ნაწილი) (6-ფურცელი);</w:t>
            </w:r>
          </w:p>
          <w:p w:rsidR="00210700" w:rsidRDefault="00210700" w:rsidP="00210700">
            <w:pPr>
              <w:spacing w:line="240" w:lineRule="auto"/>
              <w:ind w:right="474"/>
              <w:jc w:val="both"/>
              <w:rPr>
                <w:rFonts w:ascii="Sylfaen" w:hAnsi="Sylfaen"/>
                <w:color w:val="000000"/>
                <w:lang w:val="ka-GE"/>
              </w:rPr>
            </w:pPr>
            <w:r>
              <w:rPr>
                <w:rFonts w:ascii="Sylfaen" w:hAnsi="Sylfaen"/>
                <w:color w:val="000000"/>
                <w:lang w:val="ka-GE"/>
              </w:rPr>
              <w:t xml:space="preserve">26.  </w:t>
            </w:r>
            <w:r w:rsidR="00862DE0">
              <w:rPr>
                <w:rFonts w:ascii="Sylfaen" w:hAnsi="Sylfaen"/>
                <w:color w:val="000000"/>
                <w:lang w:val="ka-GE"/>
              </w:rPr>
              <w:t xml:space="preserve"> </w:t>
            </w:r>
            <w:r>
              <w:rPr>
                <w:rFonts w:ascii="Sylfaen" w:hAnsi="Sylfaen"/>
                <w:color w:val="000000"/>
                <w:lang w:val="ka-GE"/>
              </w:rPr>
              <w:t>საქ</w:t>
            </w:r>
            <w:r w:rsidR="00415131">
              <w:rPr>
                <w:rFonts w:ascii="Sylfaen" w:hAnsi="Sylfaen"/>
                <w:color w:val="000000"/>
                <w:lang w:val="ka-GE"/>
              </w:rPr>
              <w:t>.</w:t>
            </w:r>
            <w:r>
              <w:rPr>
                <w:rFonts w:ascii="Sylfaen" w:hAnsi="Sylfaen"/>
                <w:color w:val="000000"/>
                <w:lang w:val="ka-GE"/>
              </w:rPr>
              <w:t xml:space="preserve"> ნოტარიუსთა პალატის 14.03.2018წლის N16/3604 წერილი (1-ფურცელი);</w:t>
            </w:r>
          </w:p>
          <w:p w:rsidR="00210700" w:rsidRDefault="00210700" w:rsidP="00210700">
            <w:pPr>
              <w:spacing w:line="240" w:lineRule="auto"/>
              <w:ind w:left="459" w:right="474" w:hanging="459"/>
              <w:jc w:val="both"/>
              <w:rPr>
                <w:rFonts w:ascii="Sylfaen" w:hAnsi="Sylfaen"/>
                <w:color w:val="000000"/>
                <w:lang w:val="ka-GE"/>
              </w:rPr>
            </w:pPr>
            <w:r>
              <w:rPr>
                <w:rFonts w:ascii="Sylfaen" w:hAnsi="Sylfaen"/>
                <w:color w:val="000000"/>
                <w:lang w:val="ka-GE"/>
              </w:rPr>
              <w:t xml:space="preserve">27.  </w:t>
            </w:r>
            <w:r w:rsidR="00415131">
              <w:rPr>
                <w:rFonts w:ascii="Sylfaen" w:hAnsi="Sylfaen"/>
                <w:color w:val="000000"/>
                <w:lang w:val="ka-GE"/>
              </w:rPr>
              <w:t xml:space="preserve"> </w:t>
            </w:r>
            <w:r>
              <w:rPr>
                <w:rFonts w:ascii="Sylfaen" w:hAnsi="Sylfaen"/>
                <w:color w:val="000000"/>
                <w:lang w:val="ka-GE"/>
              </w:rPr>
              <w:t>პ</w:t>
            </w:r>
            <w:r w:rsidR="00415131">
              <w:rPr>
                <w:rFonts w:ascii="Sylfaen" w:hAnsi="Sylfaen"/>
                <w:color w:val="000000"/>
                <w:lang w:val="ka-GE"/>
              </w:rPr>
              <w:t>.</w:t>
            </w:r>
            <w:r>
              <w:rPr>
                <w:rFonts w:ascii="Sylfaen" w:hAnsi="Sylfaen"/>
                <w:color w:val="000000"/>
                <w:lang w:val="ka-GE"/>
              </w:rPr>
              <w:t xml:space="preserve"> კუვიაზევას სამკვიდრო მოწმობის გაცემის შესახებ განცხადება ნოტარიუს ხაბულიანს (1-ფ);</w:t>
            </w:r>
          </w:p>
          <w:p w:rsidR="00210700" w:rsidRDefault="00210700" w:rsidP="00210700">
            <w:pPr>
              <w:spacing w:line="240" w:lineRule="auto"/>
              <w:ind w:left="459" w:right="474" w:hanging="459"/>
              <w:jc w:val="both"/>
              <w:rPr>
                <w:rFonts w:ascii="Sylfaen" w:hAnsi="Sylfaen"/>
                <w:color w:val="000000"/>
                <w:lang w:val="ka-GE"/>
              </w:rPr>
            </w:pPr>
            <w:r>
              <w:rPr>
                <w:rFonts w:ascii="Sylfaen" w:hAnsi="Sylfaen"/>
                <w:color w:val="000000"/>
                <w:lang w:val="ka-GE"/>
              </w:rPr>
              <w:t>28. ნოტარიუსი ნ.ხაბულიანის 17.01.2019წლის N190048334 დადგენილება პელაგია კუვიაზევას სამკვიდრო მოწმობის გაცემაზე უარის თქმის შესახებ (2-ფურცელი);</w:t>
            </w:r>
          </w:p>
          <w:p w:rsidR="00210700" w:rsidRDefault="00210700" w:rsidP="00210700">
            <w:pPr>
              <w:spacing w:line="240" w:lineRule="auto"/>
              <w:ind w:right="474"/>
              <w:jc w:val="both"/>
              <w:rPr>
                <w:rFonts w:ascii="Sylfaen" w:hAnsi="Sylfaen"/>
                <w:color w:val="000000"/>
                <w:lang w:val="ka-GE"/>
              </w:rPr>
            </w:pPr>
            <w:r>
              <w:rPr>
                <w:rFonts w:ascii="Sylfaen" w:hAnsi="Sylfaen"/>
                <w:color w:val="000000"/>
                <w:lang w:val="ka-GE"/>
              </w:rPr>
              <w:t xml:space="preserve">29.  </w:t>
            </w:r>
            <w:r w:rsidR="00862DE0">
              <w:rPr>
                <w:rFonts w:ascii="Sylfaen" w:hAnsi="Sylfaen"/>
                <w:color w:val="000000"/>
                <w:lang w:val="ka-GE"/>
              </w:rPr>
              <w:t xml:space="preserve"> </w:t>
            </w:r>
            <w:r>
              <w:rPr>
                <w:rFonts w:ascii="Sylfaen" w:hAnsi="Sylfaen"/>
                <w:color w:val="000000"/>
                <w:lang w:val="ka-GE"/>
              </w:rPr>
              <w:t>ინგლისელი ადვოკატი დ.შეფერდის 02.03.2009წლის წერილი (3-ფურცელი);</w:t>
            </w:r>
          </w:p>
          <w:p w:rsidR="00210700" w:rsidRDefault="00210700" w:rsidP="00210700">
            <w:pPr>
              <w:spacing w:line="240" w:lineRule="auto"/>
              <w:ind w:right="474"/>
              <w:jc w:val="both"/>
              <w:rPr>
                <w:rFonts w:ascii="Sylfaen" w:hAnsi="Sylfaen"/>
                <w:color w:val="000000"/>
                <w:lang w:val="ka-GE"/>
              </w:rPr>
            </w:pPr>
            <w:r>
              <w:rPr>
                <w:rFonts w:ascii="Sylfaen" w:hAnsi="Sylfaen"/>
                <w:color w:val="000000"/>
                <w:lang w:val="ka-GE"/>
              </w:rPr>
              <w:t>30.   ინგლისელი ადვოკატი დ.შეფერდის 25.07.2009წლის წერილი (4-ფურცელი);</w:t>
            </w:r>
          </w:p>
          <w:p w:rsidR="00210700" w:rsidRDefault="00210700" w:rsidP="00210700">
            <w:pPr>
              <w:spacing w:line="240" w:lineRule="auto"/>
              <w:ind w:right="474"/>
              <w:jc w:val="both"/>
              <w:rPr>
                <w:rFonts w:ascii="Sylfaen" w:hAnsi="Sylfaen"/>
                <w:color w:val="000000"/>
                <w:lang w:val="ka-GE"/>
              </w:rPr>
            </w:pPr>
            <w:r>
              <w:rPr>
                <w:rFonts w:ascii="Sylfaen" w:hAnsi="Sylfaen"/>
                <w:color w:val="000000"/>
                <w:lang w:val="ka-GE"/>
              </w:rPr>
              <w:t xml:space="preserve">31.  </w:t>
            </w:r>
            <w:r w:rsidR="00862DE0">
              <w:rPr>
                <w:rFonts w:ascii="Sylfaen" w:hAnsi="Sylfaen"/>
                <w:color w:val="000000"/>
                <w:lang w:val="ka-GE"/>
              </w:rPr>
              <w:t xml:space="preserve"> </w:t>
            </w:r>
            <w:r>
              <w:rPr>
                <w:rFonts w:ascii="Sylfaen" w:hAnsi="Sylfaen"/>
                <w:color w:val="000000"/>
                <w:lang w:val="ka-GE"/>
              </w:rPr>
              <w:t>ინგლისელი ადვოკატი დ.შეფერდის 02.05.2019წლის წერილი (2-ფურცელი);</w:t>
            </w:r>
          </w:p>
          <w:p w:rsidR="00210700" w:rsidRDefault="00210700" w:rsidP="00210700">
            <w:pPr>
              <w:spacing w:line="240" w:lineRule="auto"/>
              <w:ind w:right="474"/>
              <w:jc w:val="both"/>
              <w:rPr>
                <w:rFonts w:ascii="Sylfaen" w:hAnsi="Sylfaen"/>
                <w:color w:val="000000"/>
                <w:lang w:val="ka-GE"/>
              </w:rPr>
            </w:pPr>
            <w:r>
              <w:rPr>
                <w:rFonts w:ascii="Sylfaen" w:hAnsi="Sylfaen"/>
                <w:color w:val="000000"/>
                <w:lang w:val="ka-GE"/>
              </w:rPr>
              <w:t xml:space="preserve">32   </w:t>
            </w:r>
            <w:r w:rsidR="00862DE0">
              <w:rPr>
                <w:rFonts w:ascii="Sylfaen" w:hAnsi="Sylfaen"/>
                <w:color w:val="000000"/>
                <w:lang w:val="ka-GE"/>
              </w:rPr>
              <w:t xml:space="preserve"> </w:t>
            </w:r>
            <w:r>
              <w:rPr>
                <w:rFonts w:ascii="Sylfaen" w:hAnsi="Sylfaen"/>
                <w:color w:val="000000"/>
                <w:lang w:val="ka-GE"/>
              </w:rPr>
              <w:t>ჩეხი ადვოკატი ი.დვორაკის 03.05.2019წლის წერილი (2-ფურცელი);</w:t>
            </w:r>
          </w:p>
          <w:p w:rsidR="002D54F8" w:rsidRDefault="002D54F8" w:rsidP="00210700">
            <w:pPr>
              <w:pStyle w:val="a6"/>
              <w:spacing w:line="240" w:lineRule="auto"/>
              <w:ind w:left="337"/>
              <w:rPr>
                <w:rFonts w:ascii="Sylfaen" w:hAnsi="Sylfaen" w:cs="Sylfaen"/>
                <w:lang w:val="ka-GE"/>
              </w:rPr>
            </w:pPr>
          </w:p>
        </w:tc>
      </w:tr>
    </w:tbl>
    <w:p w:rsidR="002D54F8" w:rsidRDefault="002D54F8" w:rsidP="00057A8D">
      <w:pPr>
        <w:shd w:val="clear" w:color="auto" w:fill="9CC2E5" w:themeFill="accent1" w:themeFillTint="99"/>
        <w:spacing w:after="0" w:line="240" w:lineRule="auto"/>
        <w:ind w:left="-720" w:right="-143"/>
        <w:jc w:val="both"/>
        <w:rPr>
          <w:color w:val="000000"/>
          <w:lang w:val="ka-GE"/>
        </w:rPr>
      </w:pPr>
      <w:r>
        <w:rPr>
          <w:rFonts w:ascii="Sylfaen" w:hAnsi="Sylfaen" w:cs="Sylfaen"/>
          <w:color w:val="000000"/>
          <w:lang w:val="ka-GE"/>
        </w:rPr>
        <w:lastRenderedPageBreak/>
        <w:t xml:space="preserve"> „საქართველოს საკონსტიტუციო სასამართლოს შესახებ“ საქართველოს ორგანული კანონის 27</w:t>
      </w:r>
      <w:r>
        <w:rPr>
          <w:rFonts w:ascii="Sylfaen" w:hAnsi="Sylfaen" w:cs="Sylfaen"/>
          <w:color w:val="000000"/>
          <w:vertAlign w:val="superscript"/>
          <w:lang w:val="ka-GE"/>
        </w:rPr>
        <w:t>3</w:t>
      </w:r>
      <w:r>
        <w:rPr>
          <w:rFonts w:ascii="Sylfaen" w:hAnsi="Sylfaen" w:cs="Sylfaen"/>
          <w:color w:val="000000"/>
          <w:lang w:val="ka-GE"/>
        </w:rPr>
        <w:t xml:space="preserve"> მუხლის მე-3 პუნქტის თანახმად, „საკონსტიტუციო</w:t>
      </w:r>
      <w:r>
        <w:rPr>
          <w:color w:val="000000"/>
          <w:lang w:val="ka-GE"/>
        </w:rPr>
        <w:t xml:space="preserve"> </w:t>
      </w:r>
      <w:r>
        <w:rPr>
          <w:rFonts w:ascii="Sylfaen" w:hAnsi="Sylfaen" w:cs="Sylfaen"/>
          <w:color w:val="000000"/>
          <w:lang w:val="ka-GE"/>
        </w:rPr>
        <w:t>სამართალწარმოების</w:t>
      </w:r>
      <w:r>
        <w:rPr>
          <w:color w:val="000000"/>
          <w:lang w:val="ka-GE"/>
        </w:rPr>
        <w:t xml:space="preserve"> </w:t>
      </w:r>
      <w:r>
        <w:rPr>
          <w:rFonts w:ascii="Sylfaen" w:hAnsi="Sylfaen" w:cs="Sylfaen"/>
          <w:color w:val="000000"/>
          <w:lang w:val="ka-GE"/>
        </w:rPr>
        <w:t>მონაწილეები</w:t>
      </w:r>
      <w:r>
        <w:rPr>
          <w:color w:val="000000"/>
          <w:lang w:val="ka-GE"/>
        </w:rPr>
        <w:t xml:space="preserve"> </w:t>
      </w:r>
      <w:r>
        <w:rPr>
          <w:rFonts w:ascii="Sylfaen" w:hAnsi="Sylfaen" w:cs="Sylfaen"/>
          <w:color w:val="000000"/>
          <w:lang w:val="ka-GE"/>
        </w:rPr>
        <w:t>ვალდებული</w:t>
      </w:r>
      <w:r>
        <w:rPr>
          <w:color w:val="000000"/>
          <w:lang w:val="ka-GE"/>
        </w:rPr>
        <w:t xml:space="preserve"> </w:t>
      </w:r>
      <w:r>
        <w:rPr>
          <w:rFonts w:ascii="Sylfaen" w:hAnsi="Sylfaen" w:cs="Sylfaen"/>
          <w:color w:val="000000"/>
          <w:lang w:val="ka-GE"/>
        </w:rPr>
        <w:t>არიან,</w:t>
      </w:r>
      <w:r>
        <w:rPr>
          <w:color w:val="000000"/>
          <w:lang w:val="ka-GE"/>
        </w:rPr>
        <w:t xml:space="preserve"> </w:t>
      </w:r>
      <w:r>
        <w:rPr>
          <w:rFonts w:ascii="Sylfaen" w:hAnsi="Sylfaen" w:cs="Sylfaen"/>
          <w:color w:val="000000"/>
          <w:lang w:val="ka-GE"/>
        </w:rPr>
        <w:t>კეთილსინდისიერად</w:t>
      </w:r>
      <w:r>
        <w:rPr>
          <w:color w:val="000000"/>
          <w:lang w:val="ka-GE"/>
        </w:rPr>
        <w:t xml:space="preserve"> </w:t>
      </w:r>
      <w:r>
        <w:rPr>
          <w:rFonts w:ascii="Sylfaen" w:hAnsi="Sylfaen" w:cs="Sylfaen"/>
          <w:color w:val="000000"/>
          <w:lang w:val="ka-GE"/>
        </w:rPr>
        <w:t>გამოიყენონ</w:t>
      </w:r>
      <w:r>
        <w:rPr>
          <w:color w:val="000000"/>
          <w:lang w:val="ka-GE"/>
        </w:rPr>
        <w:t xml:space="preserve"> </w:t>
      </w:r>
      <w:r>
        <w:rPr>
          <w:rFonts w:ascii="Sylfaen" w:hAnsi="Sylfaen" w:cs="Sylfaen"/>
          <w:color w:val="000000"/>
          <w:lang w:val="ka-GE"/>
        </w:rPr>
        <w:t>თავიანთი</w:t>
      </w:r>
      <w:r>
        <w:rPr>
          <w:color w:val="000000"/>
          <w:lang w:val="ka-GE"/>
        </w:rPr>
        <w:t xml:space="preserve"> </w:t>
      </w:r>
      <w:r>
        <w:rPr>
          <w:rFonts w:ascii="Sylfaen" w:hAnsi="Sylfaen" w:cs="Sylfaen"/>
          <w:color w:val="000000"/>
          <w:lang w:val="ka-GE"/>
        </w:rPr>
        <w:t>უფლებები</w:t>
      </w:r>
      <w:r>
        <w:rPr>
          <w:color w:val="000000"/>
          <w:lang w:val="ka-GE"/>
        </w:rPr>
        <w:t xml:space="preserve">. </w:t>
      </w:r>
      <w:r>
        <w:rPr>
          <w:rFonts w:ascii="Sylfaen" w:hAnsi="Sylfaen" w:cs="Sylfaen"/>
          <w:color w:val="000000"/>
          <w:lang w:val="ka-GE"/>
        </w:rPr>
        <w:t>საკონსტიტუციო</w:t>
      </w:r>
      <w:r>
        <w:rPr>
          <w:color w:val="000000"/>
          <w:lang w:val="ka-GE"/>
        </w:rPr>
        <w:t xml:space="preserve"> </w:t>
      </w:r>
      <w:r>
        <w:rPr>
          <w:rFonts w:ascii="Sylfaen" w:hAnsi="Sylfaen" w:cs="Sylfaen"/>
          <w:color w:val="000000"/>
          <w:lang w:val="ka-GE"/>
        </w:rPr>
        <w:t>სასამართლოსათვის</w:t>
      </w:r>
      <w:r>
        <w:rPr>
          <w:color w:val="000000"/>
          <w:lang w:val="ka-GE"/>
        </w:rPr>
        <w:t xml:space="preserve"> </w:t>
      </w:r>
      <w:r>
        <w:rPr>
          <w:rFonts w:ascii="Sylfaen" w:hAnsi="Sylfaen" w:cs="Sylfaen"/>
          <w:color w:val="000000"/>
          <w:lang w:val="ka-GE"/>
        </w:rPr>
        <w:t>წინასწარი</w:t>
      </w:r>
      <w:r>
        <w:rPr>
          <w:color w:val="000000"/>
          <w:lang w:val="ka-GE"/>
        </w:rPr>
        <w:t xml:space="preserve"> </w:t>
      </w:r>
      <w:r>
        <w:rPr>
          <w:rFonts w:ascii="Sylfaen" w:hAnsi="Sylfaen" w:cs="Sylfaen"/>
          <w:color w:val="000000"/>
          <w:lang w:val="ka-GE"/>
        </w:rPr>
        <w:t>შეცნობით</w:t>
      </w:r>
      <w:r>
        <w:rPr>
          <w:color w:val="000000"/>
          <w:lang w:val="ka-GE"/>
        </w:rPr>
        <w:t xml:space="preserve"> </w:t>
      </w:r>
      <w:r>
        <w:rPr>
          <w:rFonts w:ascii="Sylfaen" w:hAnsi="Sylfaen" w:cs="Sylfaen"/>
          <w:color w:val="000000"/>
          <w:lang w:val="ka-GE"/>
        </w:rPr>
        <w:t>ყალბი</w:t>
      </w:r>
      <w:r>
        <w:rPr>
          <w:color w:val="000000"/>
          <w:lang w:val="ka-GE"/>
        </w:rPr>
        <w:t xml:space="preserve"> </w:t>
      </w:r>
      <w:r>
        <w:rPr>
          <w:rFonts w:ascii="Sylfaen" w:hAnsi="Sylfaen" w:cs="Sylfaen"/>
          <w:color w:val="000000"/>
          <w:lang w:val="ka-GE"/>
        </w:rPr>
        <w:t>ცნობების</w:t>
      </w:r>
      <w:r>
        <w:rPr>
          <w:color w:val="000000"/>
          <w:lang w:val="ka-GE"/>
        </w:rPr>
        <w:t xml:space="preserve"> </w:t>
      </w:r>
      <w:r>
        <w:rPr>
          <w:rFonts w:ascii="Sylfaen" w:hAnsi="Sylfaen" w:cs="Sylfaen"/>
          <w:color w:val="000000"/>
          <w:lang w:val="ka-GE"/>
        </w:rPr>
        <w:t>მიწოდება</w:t>
      </w:r>
      <w:r>
        <w:rPr>
          <w:color w:val="000000"/>
          <w:lang w:val="ka-GE"/>
        </w:rPr>
        <w:t xml:space="preserve"> </w:t>
      </w:r>
      <w:r>
        <w:rPr>
          <w:rFonts w:ascii="Sylfaen" w:hAnsi="Sylfaen" w:cs="Sylfaen"/>
          <w:color w:val="000000"/>
          <w:lang w:val="ka-GE"/>
        </w:rPr>
        <w:t>იწვევს</w:t>
      </w:r>
      <w:r>
        <w:rPr>
          <w:color w:val="000000"/>
          <w:lang w:val="ka-GE"/>
        </w:rPr>
        <w:t xml:space="preserve"> </w:t>
      </w:r>
      <w:r>
        <w:rPr>
          <w:rFonts w:ascii="Sylfaen" w:hAnsi="Sylfaen" w:cs="Sylfaen"/>
          <w:color w:val="000000"/>
          <w:lang w:val="ka-GE"/>
        </w:rPr>
        <w:t>კანონით</w:t>
      </w:r>
      <w:r>
        <w:rPr>
          <w:color w:val="000000"/>
          <w:lang w:val="ka-GE"/>
        </w:rPr>
        <w:t xml:space="preserve"> </w:t>
      </w:r>
      <w:r>
        <w:rPr>
          <w:rFonts w:ascii="Sylfaen" w:hAnsi="Sylfaen" w:cs="Sylfaen"/>
          <w:color w:val="000000"/>
          <w:lang w:val="ka-GE"/>
        </w:rPr>
        <w:t>გათვალისწინებულ</w:t>
      </w:r>
      <w:r>
        <w:rPr>
          <w:color w:val="000000"/>
          <w:lang w:val="ka-GE"/>
        </w:rPr>
        <w:t xml:space="preserve"> </w:t>
      </w:r>
      <w:r>
        <w:rPr>
          <w:rFonts w:ascii="Sylfaen" w:hAnsi="Sylfaen" w:cs="Sylfaen"/>
          <w:color w:val="000000"/>
          <w:lang w:val="ka-GE"/>
        </w:rPr>
        <w:t>პასუხისმგებლობას“</w:t>
      </w:r>
      <w:r>
        <w:rPr>
          <w:color w:val="000000"/>
          <w:lang w:val="ka-GE"/>
        </w:rPr>
        <w:t>.</w:t>
      </w:r>
    </w:p>
    <w:tbl>
      <w:tblPr>
        <w:tblStyle w:val="a8"/>
        <w:tblW w:w="10795" w:type="dxa"/>
        <w:tblInd w:w="-720" w:type="dxa"/>
        <w:tblLook w:val="04A0" w:firstRow="1" w:lastRow="0" w:firstColumn="1" w:lastColumn="0" w:noHBand="0" w:noVBand="1"/>
      </w:tblPr>
      <w:tblGrid>
        <w:gridCol w:w="3834"/>
        <w:gridCol w:w="1755"/>
        <w:gridCol w:w="5206"/>
      </w:tblGrid>
      <w:tr w:rsidR="002D54F8" w:rsidTr="00057A8D">
        <w:tc>
          <w:tcPr>
            <w:tcW w:w="3834" w:type="dxa"/>
            <w:tcBorders>
              <w:top w:val="single" w:sz="4" w:space="0" w:color="auto"/>
              <w:left w:val="single" w:sz="4" w:space="0" w:color="FFFFFF"/>
              <w:bottom w:val="single" w:sz="4" w:space="0" w:color="000000" w:themeColor="text1"/>
              <w:right w:val="single" w:sz="4" w:space="0" w:color="FFFFFF"/>
            </w:tcBorders>
            <w:shd w:val="clear" w:color="auto" w:fill="D9D9D9" w:themeFill="background1" w:themeFillShade="D9"/>
            <w:hideMark/>
          </w:tcPr>
          <w:p w:rsidR="002D54F8" w:rsidRDefault="002D54F8">
            <w:pPr>
              <w:tabs>
                <w:tab w:val="left" w:pos="4860"/>
              </w:tabs>
              <w:spacing w:line="240" w:lineRule="auto"/>
              <w:ind w:right="-108"/>
              <w:jc w:val="center"/>
              <w:rPr>
                <w:rFonts w:ascii="Sylfaen" w:hAnsi="Sylfaen" w:cs="Sylfaen"/>
                <w:color w:val="000000"/>
                <w:lang w:val="ka-GE"/>
              </w:rPr>
            </w:pPr>
            <w:r>
              <w:rPr>
                <w:rFonts w:ascii="Sylfaen" w:hAnsi="Sylfaen" w:cs="Sylfaen"/>
                <w:color w:val="000000"/>
                <w:lang w:val="ka-GE"/>
              </w:rPr>
              <w:t>ხელმოწერის ავტორი/ავტორები</w:t>
            </w:r>
          </w:p>
        </w:tc>
        <w:tc>
          <w:tcPr>
            <w:tcW w:w="1755" w:type="dxa"/>
            <w:tcBorders>
              <w:top w:val="single" w:sz="4" w:space="0" w:color="auto"/>
              <w:left w:val="single" w:sz="4" w:space="0" w:color="FFFFFF"/>
              <w:bottom w:val="single" w:sz="4" w:space="0" w:color="000000" w:themeColor="text1"/>
              <w:right w:val="single" w:sz="4" w:space="0" w:color="FFFFFF"/>
            </w:tcBorders>
            <w:shd w:val="clear" w:color="auto" w:fill="D9D9D9" w:themeFill="background1" w:themeFillShade="D9"/>
            <w:hideMark/>
          </w:tcPr>
          <w:p w:rsidR="002D54F8" w:rsidRDefault="002D54F8">
            <w:pPr>
              <w:tabs>
                <w:tab w:val="left" w:pos="4860"/>
              </w:tabs>
              <w:spacing w:line="240" w:lineRule="auto"/>
              <w:ind w:right="-24"/>
              <w:jc w:val="center"/>
              <w:rPr>
                <w:rFonts w:ascii="Sylfaen" w:hAnsi="Sylfaen" w:cs="Sylfaen"/>
                <w:color w:val="000000"/>
                <w:lang w:val="ka-GE"/>
              </w:rPr>
            </w:pPr>
            <w:r>
              <w:rPr>
                <w:rFonts w:ascii="Sylfaen" w:hAnsi="Sylfaen" w:cs="Sylfaen"/>
                <w:color w:val="000000"/>
                <w:lang w:val="ka-GE"/>
              </w:rPr>
              <w:t>თარიღი</w:t>
            </w:r>
          </w:p>
        </w:tc>
        <w:tc>
          <w:tcPr>
            <w:tcW w:w="5206" w:type="dxa"/>
            <w:tcBorders>
              <w:top w:val="single" w:sz="4" w:space="0" w:color="auto"/>
              <w:left w:val="single" w:sz="4" w:space="0" w:color="FFFFFF"/>
              <w:bottom w:val="single" w:sz="4" w:space="0" w:color="000000" w:themeColor="text1"/>
              <w:right w:val="single" w:sz="4" w:space="0" w:color="FFFFFF"/>
            </w:tcBorders>
            <w:shd w:val="clear" w:color="auto" w:fill="D9D9D9" w:themeFill="background1" w:themeFillShade="D9"/>
            <w:hideMark/>
          </w:tcPr>
          <w:p w:rsidR="002D54F8" w:rsidRDefault="002D54F8">
            <w:pPr>
              <w:tabs>
                <w:tab w:val="left" w:pos="4860"/>
              </w:tabs>
              <w:spacing w:line="240" w:lineRule="auto"/>
              <w:ind w:right="-18"/>
              <w:jc w:val="center"/>
              <w:rPr>
                <w:rFonts w:ascii="Sylfaen" w:hAnsi="Sylfaen" w:cs="Sylfaen"/>
                <w:color w:val="000000"/>
                <w:lang w:val="ka-GE"/>
              </w:rPr>
            </w:pPr>
            <w:r>
              <w:rPr>
                <w:rFonts w:ascii="Sylfaen" w:hAnsi="Sylfaen" w:cs="Sylfaen"/>
                <w:color w:val="000000"/>
                <w:lang w:val="ka-GE"/>
              </w:rPr>
              <w:t>ხელმოწერა</w:t>
            </w:r>
          </w:p>
        </w:tc>
      </w:tr>
      <w:tr w:rsidR="002D54F8" w:rsidTr="00057A8D">
        <w:tc>
          <w:tcPr>
            <w:tcW w:w="38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54F8" w:rsidRDefault="00057A8D" w:rsidP="00057A8D">
            <w:pPr>
              <w:tabs>
                <w:tab w:val="left" w:pos="4860"/>
              </w:tabs>
              <w:spacing w:line="240" w:lineRule="auto"/>
              <w:ind w:right="-108"/>
              <w:rPr>
                <w:rFonts w:ascii="Sylfaen" w:hAnsi="Sylfaen" w:cs="Sylfaen"/>
                <w:color w:val="000000"/>
                <w:lang w:val="ka-GE"/>
              </w:rPr>
            </w:pPr>
            <w:r>
              <w:rPr>
                <w:rFonts w:ascii="Sylfaen" w:hAnsi="Sylfaen" w:cs="Sylfaen"/>
                <w:color w:val="000000"/>
                <w:lang w:val="ka-GE"/>
              </w:rPr>
              <w:t>-1. ლენა ექვთიმეს ასული სვანიძე</w:t>
            </w:r>
          </w:p>
          <w:p w:rsidR="00057A8D" w:rsidRDefault="00057A8D" w:rsidP="00057A8D">
            <w:pPr>
              <w:tabs>
                <w:tab w:val="left" w:pos="4860"/>
              </w:tabs>
              <w:spacing w:line="240" w:lineRule="auto"/>
              <w:ind w:right="-108"/>
              <w:rPr>
                <w:rFonts w:ascii="Sylfaen" w:hAnsi="Sylfaen" w:cs="Sylfaen"/>
                <w:color w:val="000000"/>
                <w:lang w:val="ka-GE"/>
              </w:rPr>
            </w:pPr>
          </w:p>
          <w:p w:rsidR="00057A8D" w:rsidRDefault="00057A8D" w:rsidP="00057A8D">
            <w:pPr>
              <w:tabs>
                <w:tab w:val="left" w:pos="4860"/>
              </w:tabs>
              <w:spacing w:line="240" w:lineRule="auto"/>
              <w:ind w:right="-108"/>
              <w:rPr>
                <w:rFonts w:ascii="Sylfaen" w:hAnsi="Sylfaen" w:cs="Sylfaen"/>
                <w:color w:val="000000"/>
                <w:lang w:val="ka-GE"/>
              </w:rPr>
            </w:pPr>
          </w:p>
          <w:p w:rsidR="00057A8D" w:rsidRDefault="00057A8D" w:rsidP="00057A8D">
            <w:pPr>
              <w:tabs>
                <w:tab w:val="left" w:pos="4860"/>
              </w:tabs>
              <w:spacing w:line="240" w:lineRule="auto"/>
              <w:ind w:right="-108"/>
              <w:rPr>
                <w:rFonts w:ascii="Sylfaen" w:hAnsi="Sylfaen" w:cs="Sylfaen"/>
                <w:color w:val="000000"/>
                <w:lang w:val="ka-GE"/>
              </w:rPr>
            </w:pPr>
          </w:p>
          <w:p w:rsidR="00057A8D" w:rsidRDefault="00057A8D" w:rsidP="00057A8D">
            <w:pPr>
              <w:tabs>
                <w:tab w:val="left" w:pos="4860"/>
              </w:tabs>
              <w:spacing w:line="240" w:lineRule="auto"/>
              <w:ind w:right="-108"/>
              <w:rPr>
                <w:rFonts w:ascii="Sylfaen" w:hAnsi="Sylfaen" w:cs="Sylfaen"/>
                <w:color w:val="000000"/>
                <w:lang w:val="ka-GE"/>
              </w:rPr>
            </w:pPr>
          </w:p>
          <w:p w:rsidR="00057A8D" w:rsidRPr="00057A8D" w:rsidRDefault="00057A8D" w:rsidP="00057A8D">
            <w:pPr>
              <w:tabs>
                <w:tab w:val="left" w:pos="4860"/>
              </w:tabs>
              <w:spacing w:line="240" w:lineRule="auto"/>
              <w:ind w:right="-108"/>
              <w:rPr>
                <w:rFonts w:ascii="Sylfaen" w:hAnsi="Sylfaen" w:cs="Sylfaen"/>
                <w:color w:val="000000"/>
                <w:lang w:val="ka-GE"/>
              </w:rPr>
            </w:pPr>
            <w:r>
              <w:rPr>
                <w:rFonts w:ascii="Sylfaen" w:hAnsi="Sylfaen" w:cs="Sylfaen"/>
                <w:color w:val="000000"/>
                <w:lang w:val="ka-GE"/>
              </w:rPr>
              <w:t>-2. ზურაბ გურამის ძე ინაშვილი</w:t>
            </w:r>
          </w:p>
          <w:p w:rsidR="00057A8D" w:rsidRPr="00057A8D" w:rsidRDefault="00057A8D" w:rsidP="00057A8D">
            <w:pPr>
              <w:tabs>
                <w:tab w:val="left" w:pos="4860"/>
              </w:tabs>
              <w:spacing w:line="240" w:lineRule="auto"/>
              <w:ind w:right="-108"/>
              <w:rPr>
                <w:rFonts w:ascii="Sylfaen" w:hAnsi="Sylfaen" w:cs="Sylfaen"/>
                <w:color w:val="000000"/>
                <w:lang w:val="ka-GE"/>
              </w:rPr>
            </w:pPr>
          </w:p>
        </w:tc>
        <w:tc>
          <w:tcPr>
            <w:tcW w:w="17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54F8" w:rsidRPr="00057A8D" w:rsidRDefault="00057A8D" w:rsidP="00057A8D">
            <w:pPr>
              <w:tabs>
                <w:tab w:val="left" w:pos="4860"/>
              </w:tabs>
              <w:spacing w:line="240" w:lineRule="auto"/>
              <w:ind w:right="-24"/>
              <w:rPr>
                <w:rFonts w:ascii="Sylfaen" w:hAnsi="Sylfaen" w:cs="Sylfaen"/>
                <w:color w:val="000000"/>
                <w:lang w:val="ka-GE"/>
              </w:rPr>
            </w:pPr>
            <w:r w:rsidRPr="00057A8D">
              <w:rPr>
                <w:rFonts w:ascii="Sylfaen" w:hAnsi="Sylfaen" w:cs="Sylfaen"/>
                <w:color w:val="000000"/>
                <w:lang w:val="ka-GE"/>
              </w:rPr>
              <w:t>13.03.2020წელი</w:t>
            </w:r>
          </w:p>
          <w:p w:rsidR="00057A8D" w:rsidRDefault="00057A8D" w:rsidP="00057A8D">
            <w:pPr>
              <w:pStyle w:val="a6"/>
              <w:tabs>
                <w:tab w:val="left" w:pos="4860"/>
              </w:tabs>
              <w:spacing w:line="240" w:lineRule="auto"/>
              <w:ind w:left="342" w:right="-24"/>
              <w:rPr>
                <w:rFonts w:ascii="Sylfaen" w:hAnsi="Sylfaen" w:cs="Sylfaen"/>
                <w:color w:val="000000"/>
                <w:lang w:val="ka-GE"/>
              </w:rPr>
            </w:pPr>
          </w:p>
          <w:p w:rsidR="00057A8D" w:rsidRDefault="00057A8D" w:rsidP="00057A8D">
            <w:pPr>
              <w:pStyle w:val="a6"/>
              <w:tabs>
                <w:tab w:val="left" w:pos="4860"/>
              </w:tabs>
              <w:spacing w:line="240" w:lineRule="auto"/>
              <w:ind w:left="342" w:right="-24"/>
              <w:rPr>
                <w:rFonts w:ascii="Sylfaen" w:hAnsi="Sylfaen" w:cs="Sylfaen"/>
                <w:color w:val="000000"/>
                <w:lang w:val="ka-GE"/>
              </w:rPr>
            </w:pPr>
          </w:p>
          <w:p w:rsidR="00057A8D" w:rsidRDefault="00057A8D" w:rsidP="00057A8D">
            <w:pPr>
              <w:pStyle w:val="a6"/>
              <w:tabs>
                <w:tab w:val="left" w:pos="4860"/>
              </w:tabs>
              <w:spacing w:line="240" w:lineRule="auto"/>
              <w:ind w:left="342" w:right="-24"/>
              <w:rPr>
                <w:rFonts w:ascii="Sylfaen" w:hAnsi="Sylfaen" w:cs="Sylfaen"/>
                <w:color w:val="000000"/>
                <w:lang w:val="ka-GE"/>
              </w:rPr>
            </w:pPr>
          </w:p>
          <w:p w:rsidR="00057A8D" w:rsidRDefault="00057A8D" w:rsidP="00057A8D">
            <w:pPr>
              <w:pStyle w:val="a6"/>
              <w:tabs>
                <w:tab w:val="left" w:pos="4860"/>
              </w:tabs>
              <w:spacing w:line="240" w:lineRule="auto"/>
              <w:ind w:left="342" w:right="-24"/>
              <w:rPr>
                <w:rFonts w:ascii="Sylfaen" w:hAnsi="Sylfaen" w:cs="Sylfaen"/>
                <w:color w:val="000000"/>
                <w:lang w:val="ka-GE"/>
              </w:rPr>
            </w:pPr>
          </w:p>
          <w:p w:rsidR="00057A8D" w:rsidRPr="00057A8D" w:rsidRDefault="00057A8D" w:rsidP="00057A8D">
            <w:pPr>
              <w:tabs>
                <w:tab w:val="left" w:pos="4860"/>
              </w:tabs>
              <w:spacing w:line="240" w:lineRule="auto"/>
              <w:ind w:right="-24"/>
              <w:rPr>
                <w:rFonts w:ascii="Sylfaen" w:hAnsi="Sylfaen" w:cs="Sylfaen"/>
                <w:color w:val="000000"/>
                <w:lang w:val="ka-GE"/>
              </w:rPr>
            </w:pPr>
            <w:r w:rsidRPr="00057A8D">
              <w:rPr>
                <w:rFonts w:ascii="Sylfaen" w:hAnsi="Sylfaen" w:cs="Sylfaen"/>
                <w:color w:val="000000"/>
                <w:lang w:val="ka-GE"/>
              </w:rPr>
              <w:t>13.03.2020წელი</w:t>
            </w:r>
          </w:p>
        </w:tc>
        <w:tc>
          <w:tcPr>
            <w:tcW w:w="5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54F8" w:rsidRDefault="002D54F8" w:rsidP="00057A8D">
            <w:pPr>
              <w:tabs>
                <w:tab w:val="left" w:pos="4860"/>
              </w:tabs>
              <w:spacing w:line="240" w:lineRule="auto"/>
              <w:ind w:right="-18"/>
              <w:rPr>
                <w:rFonts w:ascii="Sylfaen" w:hAnsi="Sylfaen" w:cs="Sylfaen"/>
                <w:color w:val="000000"/>
                <w:lang w:val="ka-GE"/>
              </w:rPr>
            </w:pPr>
          </w:p>
          <w:p w:rsidR="00057A8D" w:rsidRPr="00057A8D" w:rsidRDefault="00057A8D" w:rsidP="00057A8D">
            <w:pPr>
              <w:tabs>
                <w:tab w:val="left" w:pos="4860"/>
              </w:tabs>
              <w:spacing w:line="240" w:lineRule="auto"/>
              <w:ind w:right="-18"/>
              <w:rPr>
                <w:rFonts w:ascii="Sylfaen" w:hAnsi="Sylfaen" w:cs="Sylfaen"/>
                <w:color w:val="000000"/>
                <w:lang w:val="ka-GE"/>
              </w:rPr>
            </w:pPr>
          </w:p>
        </w:tc>
      </w:tr>
    </w:tbl>
    <w:p w:rsidR="002D54F8" w:rsidRDefault="002D54F8" w:rsidP="002D54F8">
      <w:pPr>
        <w:pBdr>
          <w:bottom w:val="single" w:sz="4" w:space="1" w:color="FFFFFF" w:themeColor="background1"/>
        </w:pBdr>
        <w:shd w:val="clear" w:color="auto" w:fill="FFFFFF" w:themeFill="background1"/>
        <w:tabs>
          <w:tab w:val="left" w:pos="4860"/>
        </w:tabs>
        <w:ind w:right="4230"/>
        <w:jc w:val="both"/>
        <w:rPr>
          <w:rFonts w:ascii="Sylfaen" w:hAnsi="Sylfaen" w:cs="Sylfaen"/>
          <w:color w:val="000000"/>
          <w:lang w:val="ka-GE"/>
        </w:rPr>
      </w:pPr>
    </w:p>
    <w:p w:rsidR="00047603" w:rsidRDefault="00047603"/>
    <w:sectPr w:rsidR="00047603" w:rsidSect="00415131">
      <w:pgSz w:w="11906" w:h="16838"/>
      <w:pgMar w:top="993"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3406" w:rsidRDefault="007B3406" w:rsidP="002D54F8">
      <w:pPr>
        <w:spacing w:after="0" w:line="240" w:lineRule="auto"/>
      </w:pPr>
      <w:r>
        <w:separator/>
      </w:r>
    </w:p>
  </w:endnote>
  <w:endnote w:type="continuationSeparator" w:id="0">
    <w:p w:rsidR="007B3406" w:rsidRDefault="007B3406" w:rsidP="002D54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CC"/>
    <w:family w:val="swiss"/>
    <w:pitch w:val="variable"/>
    <w:sig w:usb0="E0002EFF" w:usb1="C000785B" w:usb2="00000009" w:usb3="00000000" w:csb0="000001FF" w:csb1="00000000"/>
  </w:font>
  <w:font w:name="Sylfaen_PDF_Subset">
    <w:altName w:val="MS Gothic"/>
    <w:panose1 w:val="00000000000000000000"/>
    <w:charset w:val="80"/>
    <w:family w:val="auto"/>
    <w:notTrueType/>
    <w:pitch w:val="default"/>
    <w:sig w:usb0="00000003" w:usb1="08070000" w:usb2="00000010" w:usb3="00000000" w:csb0="0002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3406" w:rsidRDefault="007B3406" w:rsidP="002D54F8">
      <w:pPr>
        <w:spacing w:after="0" w:line="240" w:lineRule="auto"/>
      </w:pPr>
      <w:r>
        <w:separator/>
      </w:r>
    </w:p>
  </w:footnote>
  <w:footnote w:type="continuationSeparator" w:id="0">
    <w:p w:rsidR="007B3406" w:rsidRDefault="007B3406" w:rsidP="002D54F8">
      <w:pPr>
        <w:spacing w:after="0" w:line="240" w:lineRule="auto"/>
      </w:pPr>
      <w:r>
        <w:continuationSeparator/>
      </w:r>
    </w:p>
  </w:footnote>
  <w:footnote w:id="1">
    <w:p w:rsidR="0048502B" w:rsidRDefault="0048502B" w:rsidP="002D54F8">
      <w:pPr>
        <w:pStyle w:val="a4"/>
        <w:ind w:left="-720" w:right="-720"/>
        <w:jc w:val="both"/>
        <w:rPr>
          <w:rFonts w:ascii="Sylfaen" w:hAnsi="Sylfaen"/>
          <w:sz w:val="18"/>
          <w:szCs w:val="18"/>
          <w:lang w:val="ka-GE"/>
        </w:rPr>
      </w:pPr>
      <w:r>
        <w:rPr>
          <w:rStyle w:val="a7"/>
          <w:rFonts w:ascii="Sylfaen" w:hAnsi="Sylfaen"/>
          <w:sz w:val="18"/>
          <w:szCs w:val="18"/>
          <w:lang w:val="ka-GE"/>
        </w:rPr>
        <w:footnoteRef/>
      </w:r>
      <w:r>
        <w:rPr>
          <w:rFonts w:ascii="Sylfaen" w:hAnsi="Sylfaen"/>
          <w:sz w:val="18"/>
          <w:szCs w:val="18"/>
          <w:lang w:val="ka-GE"/>
        </w:rPr>
        <w:t xml:space="preserve"> თუ მოსარჩელეთა რაოდენობა არის ორი ან ორზე მეტი, თითოეული მოსარჩელის მონაცემები შეიყვანეთ თანმიმდევრულად და გამოიყენეთ ნუმერაცია. სარჩელიდან ცხადად უნდა ირკვეოდეს, რომელ მოსარჩელეს უკავშირდება ამ ველში შეყვანილი მონაცემი. თუ მოსარჩელე ერთდროულად არის რამდენიმე ქვეყნის მოქალაქე, მიუთითეთ შესაბამისი სახელმწიფოები. </w:t>
      </w:r>
    </w:p>
  </w:footnote>
  <w:footnote w:id="2">
    <w:p w:rsidR="0048502B" w:rsidRDefault="0048502B" w:rsidP="002D54F8">
      <w:pPr>
        <w:pStyle w:val="a4"/>
        <w:ind w:left="-720" w:right="-720"/>
        <w:jc w:val="both"/>
        <w:rPr>
          <w:rFonts w:ascii="Sylfaen" w:hAnsi="Sylfaen"/>
          <w:sz w:val="18"/>
          <w:szCs w:val="18"/>
          <w:lang w:val="ka-GE"/>
        </w:rPr>
      </w:pPr>
      <w:r>
        <w:rPr>
          <w:rStyle w:val="a7"/>
          <w:rFonts w:ascii="Sylfaen" w:hAnsi="Sylfaen"/>
          <w:sz w:val="18"/>
          <w:szCs w:val="18"/>
          <w:lang w:val="ka-GE"/>
        </w:rPr>
        <w:footnoteRef/>
      </w:r>
      <w:r>
        <w:rPr>
          <w:rFonts w:ascii="Sylfaen" w:hAnsi="Sylfaen"/>
          <w:sz w:val="18"/>
          <w:szCs w:val="18"/>
          <w:lang w:val="ka-GE"/>
        </w:rPr>
        <w:t xml:space="preserve"> კონსტიტუციურ სარჩელს უნდა ერთვოდეს წარმომადგენლობითი უფლებამოსილების დამადასტურებელი დოკუმენტი. თუ წარმომადგენლების რაოდენობა არის ორი ან ორზე მეტი, იმოქმედეთ N1 შენიშვნის შესაბამისად.</w:t>
      </w:r>
    </w:p>
  </w:footnote>
  <w:footnote w:id="3">
    <w:p w:rsidR="0048502B" w:rsidRDefault="0048502B" w:rsidP="008263D9">
      <w:pPr>
        <w:pStyle w:val="a4"/>
        <w:ind w:left="-720" w:right="-284"/>
        <w:jc w:val="both"/>
        <w:rPr>
          <w:rFonts w:ascii="Sylfaen" w:hAnsi="Sylfaen"/>
          <w:sz w:val="18"/>
          <w:szCs w:val="18"/>
          <w:lang w:val="ka-GE"/>
        </w:rPr>
      </w:pPr>
      <w:r>
        <w:rPr>
          <w:rStyle w:val="a7"/>
          <w:rFonts w:ascii="Sylfaen" w:hAnsi="Sylfaen"/>
          <w:sz w:val="18"/>
          <w:szCs w:val="18"/>
          <w:lang w:val="ka-GE"/>
        </w:rPr>
        <w:footnoteRef/>
      </w:r>
      <w:r>
        <w:rPr>
          <w:rFonts w:ascii="Sylfaen" w:hAnsi="Sylfaen"/>
          <w:sz w:val="18"/>
          <w:szCs w:val="18"/>
          <w:lang w:val="ka-GE"/>
        </w:rPr>
        <w:t xml:space="preserve"> მიუთითეთ ნორმატიული აქტის დასახელება, რომელიც შეიცავს, ადგენს სადავო ნორმებს. მიუთითეთ, ამ ნორმატიული აქტის მიმღების/გამომცემის დასახელება და მიღების/გამოცემის თარიღი. რამდენიმე ნორმატიული აქტის დამატების შემთხვევაში, გამოიყენეთ ნუმერაცია.</w:t>
      </w:r>
    </w:p>
  </w:footnote>
  <w:footnote w:id="4">
    <w:p w:rsidR="0048502B" w:rsidRDefault="0048502B" w:rsidP="008263D9">
      <w:pPr>
        <w:pStyle w:val="a4"/>
        <w:ind w:left="-720" w:right="-284"/>
        <w:jc w:val="both"/>
        <w:rPr>
          <w:rFonts w:ascii="Sylfaen" w:hAnsi="Sylfaen"/>
          <w:sz w:val="18"/>
          <w:szCs w:val="18"/>
          <w:lang w:val="ka-GE"/>
        </w:rPr>
      </w:pPr>
      <w:r>
        <w:rPr>
          <w:rStyle w:val="a7"/>
          <w:rFonts w:ascii="Sylfaen" w:hAnsi="Sylfaen"/>
          <w:sz w:val="18"/>
          <w:szCs w:val="18"/>
          <w:lang w:val="ka-GE"/>
        </w:rPr>
        <w:footnoteRef/>
      </w:r>
      <w:r>
        <w:rPr>
          <w:rFonts w:ascii="Sylfaen" w:hAnsi="Sylfaen"/>
          <w:sz w:val="18"/>
          <w:szCs w:val="18"/>
          <w:lang w:val="ka-GE"/>
        </w:rPr>
        <w:t xml:space="preserve"> გთხოვთ ჩამოაყალიბოთ სასარჩელო მოთხოვნის ფორმალური მხარე. კერძოდ, რომელ სადავო ნორმას კონსტიტუციის რომელ მუხლთან, პუნქტთან, ქვეპუნქტთან ან/და წინადადებასთან ხდით სადავოდ. მიუთითეთ, კონკრეტული სადავო ნორმა (ნორმატიული აქტის სადავო შინაარსობრივი ნაწილის იდენტიფიკაციის საშუალებები მაგ. მუხლი, პუნქტი/ნაწილი, ქვეპუნქტი, წინადადება და ა.შ) და მის გასწვრივ საქართველოს კონსტიტუციის ის დებულება, რომლის მიმართაც მოითხოვთ აღნიშნული სადავო ნორმის არაკონსტიტუციურად ცნობას. თუ სასარჩელო მოთხოვნის მოცულობიდან გამომდინარე ფორმაში მოცემული სივრცე არ იქნება საკმარისი, ფორმა იძლევა ველების დამატების შესაძლებლობას. თუ ტექნიკურად ვერ ახერხებთ ახალი ველების დამატებას, ბოლო ველში შეგიძლიათ მიუთითოთ ერთზე მეტი სადავო ნორმა და კონსტიტუციის დებულება. ასეთ შემთხვევაში გთხოვთ, გამოიყენეთ ნუმერაცია იმგვარად, რომ შესაძლებელი იყოს სასარჩელო მოთხოვნის ცხადად იდენტიფიცირება.</w:t>
      </w:r>
    </w:p>
  </w:footnote>
  <w:footnote w:id="5">
    <w:p w:rsidR="0048502B" w:rsidRDefault="0048502B" w:rsidP="0020340E">
      <w:pPr>
        <w:pStyle w:val="a4"/>
        <w:ind w:left="-426" w:right="-143"/>
        <w:jc w:val="both"/>
        <w:rPr>
          <w:rFonts w:ascii="Sylfaen" w:hAnsi="Sylfaen"/>
          <w:sz w:val="18"/>
          <w:szCs w:val="18"/>
          <w:lang w:val="ka-GE"/>
        </w:rPr>
      </w:pPr>
      <w:r>
        <w:rPr>
          <w:rStyle w:val="a7"/>
          <w:rFonts w:ascii="Sylfaen" w:hAnsi="Sylfaen"/>
          <w:sz w:val="18"/>
          <w:szCs w:val="18"/>
          <w:lang w:val="ka-GE"/>
        </w:rPr>
        <w:footnoteRef/>
      </w:r>
      <w:r>
        <w:rPr>
          <w:rFonts w:ascii="Sylfaen" w:hAnsi="Sylfaen"/>
          <w:sz w:val="18"/>
          <w:szCs w:val="18"/>
          <w:lang w:val="ka-GE"/>
        </w:rPr>
        <w:t xml:space="preserve"> დაასაბუთეთ, რომ მოსარჩელე/მოსარჩელეები არიან უფლებამოსილი სუბიექტები მიმართონ საკონსტიტუციო სასამართლოს. საჭიროების შემთხვევაში წარმოადგინეთ არგუმენტაცია „საქართველოს საკონსტიტუციო სასამართლოს შესახებ“ საქართველოს ორგანული კანონის 31</w:t>
      </w:r>
      <w:r>
        <w:rPr>
          <w:rFonts w:ascii="Sylfaen" w:hAnsi="Sylfaen"/>
          <w:sz w:val="18"/>
          <w:szCs w:val="18"/>
          <w:vertAlign w:val="superscript"/>
          <w:lang w:val="ka-GE"/>
        </w:rPr>
        <w:t>3</w:t>
      </w:r>
      <w:r>
        <w:rPr>
          <w:rFonts w:ascii="Sylfaen" w:hAnsi="Sylfaen"/>
          <w:sz w:val="18"/>
          <w:szCs w:val="18"/>
          <w:lang w:val="ka-GE"/>
        </w:rPr>
        <w:t xml:space="preserve"> მუხლის პირველი პუნქტით განსაზღვრული კონსტიტუციური სარჩელის ან კონსტიტუციურის წარდგინების არსებითად განსახილველად მიუღებლობის სხვა საფუძვლების არარსებობის შესახებ.</w:t>
      </w:r>
    </w:p>
  </w:footnote>
  <w:footnote w:id="6">
    <w:p w:rsidR="0048502B" w:rsidRDefault="0048502B" w:rsidP="00D8179C">
      <w:pPr>
        <w:pStyle w:val="a4"/>
        <w:ind w:left="-720" w:right="-143"/>
        <w:jc w:val="both"/>
        <w:rPr>
          <w:rFonts w:ascii="Sylfaen" w:hAnsi="Sylfaen"/>
          <w:sz w:val="18"/>
          <w:szCs w:val="18"/>
          <w:lang w:val="ka-GE"/>
        </w:rPr>
      </w:pPr>
      <w:r>
        <w:rPr>
          <w:rStyle w:val="a7"/>
          <w:rFonts w:ascii="Sylfaen" w:hAnsi="Sylfaen"/>
          <w:sz w:val="18"/>
          <w:szCs w:val="18"/>
          <w:lang w:val="ka-GE"/>
        </w:rPr>
        <w:footnoteRef/>
      </w:r>
      <w:r>
        <w:rPr>
          <w:rFonts w:ascii="Sylfaen" w:hAnsi="Sylfaen"/>
          <w:sz w:val="18"/>
          <w:szCs w:val="18"/>
          <w:lang w:val="ka-GE"/>
        </w:rPr>
        <w:t xml:space="preserve"> გთხოვთ, წარმოადგინოთ დასაბუთება სადავო ნორმის (ნორმების) საქართველოს კონსტიტუციის შესაბამის დებულებასთან მიმართებით არაკონსტიტუციურობის თაობაზე. თუ სადავო ნორმის (ნორმების) კონსტიტუციურობის შემოწმებას საქართველოს კონსტიტუციის რამდენიმე მუხლთან ითხოვთ, გთხოვთ, ცალ–ცალკე წარმოადგინოთ დასაბუთება. თუ სასარჩელო მოთხოვნის დასასაბუთებლად იშველიებთ ეროვნულ, საერთაშორისო ან/და სხვა ქვეყნის სასამართლო პრაქტიკას ან/და კანონმდებლობას, აგრეთვე სამეცნიერო ან/და ანალიტიკურ ნაშრომებს, გთხოვთ, გააკეთოთ მკაფიო მითითებები შესაბამის წყაროზე მაგ.: დასახელება, პარაგრაფი, მუხლი, გვერდი და ა.შ. </w:t>
      </w:r>
    </w:p>
  </w:footnote>
  <w:footnote w:id="7">
    <w:p w:rsidR="0048502B" w:rsidRDefault="0048502B" w:rsidP="00210700">
      <w:pPr>
        <w:pStyle w:val="a4"/>
        <w:ind w:left="-720" w:right="-143"/>
        <w:jc w:val="both"/>
        <w:rPr>
          <w:rFonts w:ascii="Sylfaen" w:hAnsi="Sylfaen"/>
          <w:sz w:val="18"/>
          <w:szCs w:val="18"/>
          <w:lang w:val="ka-GE"/>
        </w:rPr>
      </w:pPr>
      <w:r>
        <w:rPr>
          <w:rStyle w:val="a7"/>
          <w:rFonts w:ascii="Sylfaen" w:hAnsi="Sylfaen"/>
          <w:sz w:val="18"/>
          <w:szCs w:val="18"/>
          <w:lang w:val="ka-GE"/>
        </w:rPr>
        <w:footnoteRef/>
      </w:r>
      <w:r>
        <w:rPr>
          <w:rFonts w:ascii="Sylfaen" w:hAnsi="Sylfaen"/>
          <w:sz w:val="18"/>
          <w:szCs w:val="18"/>
          <w:lang w:val="ka-GE"/>
        </w:rPr>
        <w:t xml:space="preserve"> საქართველოს კონსტიტუცია და კანონმდებლობა მოსარჩელეს ანიჭებს საკონსტიტუციო სასამართლოსთვის სხვადასხვა ტიპის შუამდგომლობით მიმართვის შესაძლებლობას. წარმოდგენილ ველში შეგიძლიათ დააყენოთ შესაბამისი შუამდგომლობები. შუამდგომლობის წარმოდგენის შემთხვევაში, გთხოვთ, მიუთითოთ მისი საფუძვლიანობის დამადასტურებელი არგუმენტები, ფაქტობრივი გარემოებები და მტკიცებულებები.</w:t>
      </w:r>
    </w:p>
  </w:footnote>
  <w:footnote w:id="8">
    <w:p w:rsidR="0048502B" w:rsidRDefault="0048502B" w:rsidP="00057A8D">
      <w:pPr>
        <w:pStyle w:val="a4"/>
        <w:ind w:left="-720" w:right="-284"/>
        <w:jc w:val="both"/>
        <w:rPr>
          <w:rFonts w:ascii="Sylfaen" w:hAnsi="Sylfaen"/>
          <w:sz w:val="18"/>
          <w:szCs w:val="18"/>
          <w:lang w:val="ka-GE"/>
        </w:rPr>
      </w:pPr>
      <w:r>
        <w:rPr>
          <w:rStyle w:val="a7"/>
          <w:rFonts w:ascii="Sylfaen" w:hAnsi="Sylfaen"/>
          <w:sz w:val="18"/>
          <w:szCs w:val="18"/>
          <w:lang w:val="ka-GE"/>
        </w:rPr>
        <w:footnoteRef/>
      </w:r>
      <w:r>
        <w:rPr>
          <w:rFonts w:ascii="Sylfaen" w:hAnsi="Sylfaen"/>
          <w:sz w:val="18"/>
          <w:szCs w:val="18"/>
          <w:lang w:val="ka-GE"/>
        </w:rPr>
        <w:t xml:space="preserve"> გთხოვთ მიუთითოთ დანართის ნომერი, თანდართული დოკუმენტის დასახელება და მაიდენტიფიცირებელი მონაცემები (არსებობის შემთხვევაში).</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812A4"/>
    <w:multiLevelType w:val="hybridMultilevel"/>
    <w:tmpl w:val="7D92D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8B25757"/>
    <w:multiLevelType w:val="hybridMultilevel"/>
    <w:tmpl w:val="B8D0AA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AE40DBE"/>
    <w:multiLevelType w:val="hybridMultilevel"/>
    <w:tmpl w:val="DDCEA0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143F6BC2"/>
    <w:multiLevelType w:val="hybridMultilevel"/>
    <w:tmpl w:val="31C4935C"/>
    <w:lvl w:ilvl="0" w:tplc="6818DD44">
      <w:start w:val="1"/>
      <w:numFmt w:val="decimal"/>
      <w:lvlText w:val="%1."/>
      <w:lvlJc w:val="left"/>
      <w:pPr>
        <w:ind w:left="342" w:hanging="360"/>
      </w:pPr>
    </w:lvl>
    <w:lvl w:ilvl="1" w:tplc="04090019">
      <w:start w:val="1"/>
      <w:numFmt w:val="lowerLetter"/>
      <w:lvlText w:val="%2."/>
      <w:lvlJc w:val="left"/>
      <w:pPr>
        <w:ind w:left="1062" w:hanging="360"/>
      </w:pPr>
    </w:lvl>
    <w:lvl w:ilvl="2" w:tplc="0409001B">
      <w:start w:val="1"/>
      <w:numFmt w:val="lowerRoman"/>
      <w:lvlText w:val="%3."/>
      <w:lvlJc w:val="right"/>
      <w:pPr>
        <w:ind w:left="1782" w:hanging="180"/>
      </w:pPr>
    </w:lvl>
    <w:lvl w:ilvl="3" w:tplc="0409000F">
      <w:start w:val="1"/>
      <w:numFmt w:val="decimal"/>
      <w:lvlText w:val="%4."/>
      <w:lvlJc w:val="left"/>
      <w:pPr>
        <w:ind w:left="2502" w:hanging="360"/>
      </w:pPr>
    </w:lvl>
    <w:lvl w:ilvl="4" w:tplc="04090019">
      <w:start w:val="1"/>
      <w:numFmt w:val="lowerLetter"/>
      <w:lvlText w:val="%5."/>
      <w:lvlJc w:val="left"/>
      <w:pPr>
        <w:ind w:left="3222" w:hanging="360"/>
      </w:pPr>
    </w:lvl>
    <w:lvl w:ilvl="5" w:tplc="0409001B">
      <w:start w:val="1"/>
      <w:numFmt w:val="lowerRoman"/>
      <w:lvlText w:val="%6."/>
      <w:lvlJc w:val="right"/>
      <w:pPr>
        <w:ind w:left="3942" w:hanging="180"/>
      </w:pPr>
    </w:lvl>
    <w:lvl w:ilvl="6" w:tplc="0409000F">
      <w:start w:val="1"/>
      <w:numFmt w:val="decimal"/>
      <w:lvlText w:val="%7."/>
      <w:lvlJc w:val="left"/>
      <w:pPr>
        <w:ind w:left="4662" w:hanging="360"/>
      </w:pPr>
    </w:lvl>
    <w:lvl w:ilvl="7" w:tplc="04090019">
      <w:start w:val="1"/>
      <w:numFmt w:val="lowerLetter"/>
      <w:lvlText w:val="%8."/>
      <w:lvlJc w:val="left"/>
      <w:pPr>
        <w:ind w:left="5382" w:hanging="360"/>
      </w:pPr>
    </w:lvl>
    <w:lvl w:ilvl="8" w:tplc="0409001B">
      <w:start w:val="1"/>
      <w:numFmt w:val="lowerRoman"/>
      <w:lvlText w:val="%9."/>
      <w:lvlJc w:val="right"/>
      <w:pPr>
        <w:ind w:left="6102" w:hanging="180"/>
      </w:pPr>
    </w:lvl>
  </w:abstractNum>
  <w:abstractNum w:abstractNumId="4">
    <w:nsid w:val="145421F2"/>
    <w:multiLevelType w:val="hybridMultilevel"/>
    <w:tmpl w:val="F3989F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16492A25"/>
    <w:multiLevelType w:val="hybridMultilevel"/>
    <w:tmpl w:val="74E059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182163E5"/>
    <w:multiLevelType w:val="hybridMultilevel"/>
    <w:tmpl w:val="0150C2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19BE3777"/>
    <w:multiLevelType w:val="hybridMultilevel"/>
    <w:tmpl w:val="36828F2C"/>
    <w:lvl w:ilvl="0" w:tplc="DFBCE824">
      <w:start w:val="2"/>
      <w:numFmt w:val="decimal"/>
      <w:lvlText w:val="%1."/>
      <w:lvlJc w:val="left"/>
      <w:pPr>
        <w:ind w:left="342" w:hanging="360"/>
      </w:pPr>
      <w:rPr>
        <w:rFonts w:cs="Sylfaen" w:hint="default"/>
        <w:color w:val="000000"/>
        <w:sz w:val="24"/>
      </w:rPr>
    </w:lvl>
    <w:lvl w:ilvl="1" w:tplc="04190019" w:tentative="1">
      <w:start w:val="1"/>
      <w:numFmt w:val="lowerLetter"/>
      <w:lvlText w:val="%2."/>
      <w:lvlJc w:val="left"/>
      <w:pPr>
        <w:ind w:left="1062" w:hanging="360"/>
      </w:pPr>
    </w:lvl>
    <w:lvl w:ilvl="2" w:tplc="0419001B" w:tentative="1">
      <w:start w:val="1"/>
      <w:numFmt w:val="lowerRoman"/>
      <w:lvlText w:val="%3."/>
      <w:lvlJc w:val="right"/>
      <w:pPr>
        <w:ind w:left="1782" w:hanging="180"/>
      </w:pPr>
    </w:lvl>
    <w:lvl w:ilvl="3" w:tplc="0419000F" w:tentative="1">
      <w:start w:val="1"/>
      <w:numFmt w:val="decimal"/>
      <w:lvlText w:val="%4."/>
      <w:lvlJc w:val="left"/>
      <w:pPr>
        <w:ind w:left="2502" w:hanging="360"/>
      </w:pPr>
    </w:lvl>
    <w:lvl w:ilvl="4" w:tplc="04190019" w:tentative="1">
      <w:start w:val="1"/>
      <w:numFmt w:val="lowerLetter"/>
      <w:lvlText w:val="%5."/>
      <w:lvlJc w:val="left"/>
      <w:pPr>
        <w:ind w:left="3222" w:hanging="360"/>
      </w:pPr>
    </w:lvl>
    <w:lvl w:ilvl="5" w:tplc="0419001B" w:tentative="1">
      <w:start w:val="1"/>
      <w:numFmt w:val="lowerRoman"/>
      <w:lvlText w:val="%6."/>
      <w:lvlJc w:val="right"/>
      <w:pPr>
        <w:ind w:left="3942" w:hanging="180"/>
      </w:pPr>
    </w:lvl>
    <w:lvl w:ilvl="6" w:tplc="0419000F" w:tentative="1">
      <w:start w:val="1"/>
      <w:numFmt w:val="decimal"/>
      <w:lvlText w:val="%7."/>
      <w:lvlJc w:val="left"/>
      <w:pPr>
        <w:ind w:left="4662" w:hanging="360"/>
      </w:pPr>
    </w:lvl>
    <w:lvl w:ilvl="7" w:tplc="04190019" w:tentative="1">
      <w:start w:val="1"/>
      <w:numFmt w:val="lowerLetter"/>
      <w:lvlText w:val="%8."/>
      <w:lvlJc w:val="left"/>
      <w:pPr>
        <w:ind w:left="5382" w:hanging="360"/>
      </w:pPr>
    </w:lvl>
    <w:lvl w:ilvl="8" w:tplc="0419001B" w:tentative="1">
      <w:start w:val="1"/>
      <w:numFmt w:val="lowerRoman"/>
      <w:lvlText w:val="%9."/>
      <w:lvlJc w:val="right"/>
      <w:pPr>
        <w:ind w:left="6102" w:hanging="180"/>
      </w:pPr>
    </w:lvl>
  </w:abstractNum>
  <w:abstractNum w:abstractNumId="8">
    <w:nsid w:val="1A544249"/>
    <w:multiLevelType w:val="hybridMultilevel"/>
    <w:tmpl w:val="388830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1E211F40"/>
    <w:multiLevelType w:val="hybridMultilevel"/>
    <w:tmpl w:val="1D20AA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287A13B5"/>
    <w:multiLevelType w:val="hybridMultilevel"/>
    <w:tmpl w:val="BF1409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425D198B"/>
    <w:multiLevelType w:val="hybridMultilevel"/>
    <w:tmpl w:val="6CF08B78"/>
    <w:lvl w:ilvl="0" w:tplc="8A741C20">
      <w:start w:val="1"/>
      <w:numFmt w:val="decimal"/>
      <w:lvlText w:val="%1."/>
      <w:lvlJc w:val="left"/>
      <w:pPr>
        <w:ind w:left="352" w:hanging="360"/>
      </w:pPr>
    </w:lvl>
    <w:lvl w:ilvl="1" w:tplc="04090019">
      <w:start w:val="1"/>
      <w:numFmt w:val="lowerLetter"/>
      <w:lvlText w:val="%2."/>
      <w:lvlJc w:val="left"/>
      <w:pPr>
        <w:ind w:left="1072" w:hanging="360"/>
      </w:pPr>
    </w:lvl>
    <w:lvl w:ilvl="2" w:tplc="0409001B">
      <w:start w:val="1"/>
      <w:numFmt w:val="lowerRoman"/>
      <w:lvlText w:val="%3."/>
      <w:lvlJc w:val="right"/>
      <w:pPr>
        <w:ind w:left="1792" w:hanging="180"/>
      </w:pPr>
    </w:lvl>
    <w:lvl w:ilvl="3" w:tplc="0409000F">
      <w:start w:val="1"/>
      <w:numFmt w:val="decimal"/>
      <w:lvlText w:val="%4."/>
      <w:lvlJc w:val="left"/>
      <w:pPr>
        <w:ind w:left="2512" w:hanging="360"/>
      </w:pPr>
    </w:lvl>
    <w:lvl w:ilvl="4" w:tplc="04090019">
      <w:start w:val="1"/>
      <w:numFmt w:val="lowerLetter"/>
      <w:lvlText w:val="%5."/>
      <w:lvlJc w:val="left"/>
      <w:pPr>
        <w:ind w:left="3232" w:hanging="360"/>
      </w:pPr>
    </w:lvl>
    <w:lvl w:ilvl="5" w:tplc="0409001B">
      <w:start w:val="1"/>
      <w:numFmt w:val="lowerRoman"/>
      <w:lvlText w:val="%6."/>
      <w:lvlJc w:val="right"/>
      <w:pPr>
        <w:ind w:left="3952" w:hanging="180"/>
      </w:pPr>
    </w:lvl>
    <w:lvl w:ilvl="6" w:tplc="0409000F">
      <w:start w:val="1"/>
      <w:numFmt w:val="decimal"/>
      <w:lvlText w:val="%7."/>
      <w:lvlJc w:val="left"/>
      <w:pPr>
        <w:ind w:left="4672" w:hanging="360"/>
      </w:pPr>
    </w:lvl>
    <w:lvl w:ilvl="7" w:tplc="04090019">
      <w:start w:val="1"/>
      <w:numFmt w:val="lowerLetter"/>
      <w:lvlText w:val="%8."/>
      <w:lvlJc w:val="left"/>
      <w:pPr>
        <w:ind w:left="5392" w:hanging="360"/>
      </w:pPr>
    </w:lvl>
    <w:lvl w:ilvl="8" w:tplc="0409001B">
      <w:start w:val="1"/>
      <w:numFmt w:val="lowerRoman"/>
      <w:lvlText w:val="%9."/>
      <w:lvlJc w:val="right"/>
      <w:pPr>
        <w:ind w:left="6112" w:hanging="180"/>
      </w:pPr>
    </w:lvl>
  </w:abstractNum>
  <w:abstractNum w:abstractNumId="12">
    <w:nsid w:val="42602806"/>
    <w:multiLevelType w:val="hybridMultilevel"/>
    <w:tmpl w:val="D5BE61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43D464D9"/>
    <w:multiLevelType w:val="hybridMultilevel"/>
    <w:tmpl w:val="06E6E2C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95F0C74"/>
    <w:multiLevelType w:val="hybridMultilevel"/>
    <w:tmpl w:val="E4A2D6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4C5F2A27"/>
    <w:multiLevelType w:val="hybridMultilevel"/>
    <w:tmpl w:val="E4A2A3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60C35784"/>
    <w:multiLevelType w:val="hybridMultilevel"/>
    <w:tmpl w:val="2890A3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6DEA683B"/>
    <w:multiLevelType w:val="hybridMultilevel"/>
    <w:tmpl w:val="D2D84074"/>
    <w:lvl w:ilvl="0" w:tplc="0419000F">
      <w:start w:val="1"/>
      <w:numFmt w:val="decimal"/>
      <w:lvlText w:val="%1."/>
      <w:lvlJc w:val="left"/>
      <w:pPr>
        <w:ind w:left="36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6FAE2A1D"/>
    <w:multiLevelType w:val="hybridMultilevel"/>
    <w:tmpl w:val="F81281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709A0A6B"/>
    <w:multiLevelType w:val="hybridMultilevel"/>
    <w:tmpl w:val="4B50AC00"/>
    <w:lvl w:ilvl="0" w:tplc="9DD0B208">
      <w:start w:val="1"/>
      <w:numFmt w:val="decimal"/>
      <w:lvlText w:val="%1."/>
      <w:lvlJc w:val="left"/>
      <w:pPr>
        <w:ind w:left="352" w:hanging="360"/>
      </w:pPr>
    </w:lvl>
    <w:lvl w:ilvl="1" w:tplc="04090019">
      <w:start w:val="1"/>
      <w:numFmt w:val="lowerLetter"/>
      <w:lvlText w:val="%2."/>
      <w:lvlJc w:val="left"/>
      <w:pPr>
        <w:ind w:left="1072" w:hanging="360"/>
      </w:pPr>
    </w:lvl>
    <w:lvl w:ilvl="2" w:tplc="0409001B">
      <w:start w:val="1"/>
      <w:numFmt w:val="lowerRoman"/>
      <w:lvlText w:val="%3."/>
      <w:lvlJc w:val="right"/>
      <w:pPr>
        <w:ind w:left="1792" w:hanging="180"/>
      </w:pPr>
    </w:lvl>
    <w:lvl w:ilvl="3" w:tplc="0409000F">
      <w:start w:val="1"/>
      <w:numFmt w:val="decimal"/>
      <w:lvlText w:val="%4."/>
      <w:lvlJc w:val="left"/>
      <w:pPr>
        <w:ind w:left="2512" w:hanging="360"/>
      </w:pPr>
    </w:lvl>
    <w:lvl w:ilvl="4" w:tplc="04090019">
      <w:start w:val="1"/>
      <w:numFmt w:val="lowerLetter"/>
      <w:lvlText w:val="%5."/>
      <w:lvlJc w:val="left"/>
      <w:pPr>
        <w:ind w:left="3232" w:hanging="360"/>
      </w:pPr>
    </w:lvl>
    <w:lvl w:ilvl="5" w:tplc="0409001B">
      <w:start w:val="1"/>
      <w:numFmt w:val="lowerRoman"/>
      <w:lvlText w:val="%6."/>
      <w:lvlJc w:val="right"/>
      <w:pPr>
        <w:ind w:left="3952" w:hanging="180"/>
      </w:pPr>
    </w:lvl>
    <w:lvl w:ilvl="6" w:tplc="0409000F">
      <w:start w:val="1"/>
      <w:numFmt w:val="decimal"/>
      <w:lvlText w:val="%7."/>
      <w:lvlJc w:val="left"/>
      <w:pPr>
        <w:ind w:left="4672" w:hanging="360"/>
      </w:pPr>
    </w:lvl>
    <w:lvl w:ilvl="7" w:tplc="04090019">
      <w:start w:val="1"/>
      <w:numFmt w:val="lowerLetter"/>
      <w:lvlText w:val="%8."/>
      <w:lvlJc w:val="left"/>
      <w:pPr>
        <w:ind w:left="5392" w:hanging="360"/>
      </w:pPr>
    </w:lvl>
    <w:lvl w:ilvl="8" w:tplc="0409001B">
      <w:start w:val="1"/>
      <w:numFmt w:val="lowerRoman"/>
      <w:lvlText w:val="%9."/>
      <w:lvlJc w:val="right"/>
      <w:pPr>
        <w:ind w:left="6112" w:hanging="180"/>
      </w:pPr>
    </w:lvl>
  </w:abstractNum>
  <w:abstractNum w:abstractNumId="20">
    <w:nsid w:val="76306A3A"/>
    <w:multiLevelType w:val="hybridMultilevel"/>
    <w:tmpl w:val="4EE635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79D40F82"/>
    <w:multiLevelType w:val="hybridMultilevel"/>
    <w:tmpl w:val="B8D0AA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17"/>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DAB"/>
    <w:rsid w:val="00006F14"/>
    <w:rsid w:val="000137B3"/>
    <w:rsid w:val="00046A50"/>
    <w:rsid w:val="00047603"/>
    <w:rsid w:val="00057A8D"/>
    <w:rsid w:val="00081E2E"/>
    <w:rsid w:val="000C3E90"/>
    <w:rsid w:val="000D3B56"/>
    <w:rsid w:val="001415F6"/>
    <w:rsid w:val="00154F08"/>
    <w:rsid w:val="001A2B2E"/>
    <w:rsid w:val="001E503A"/>
    <w:rsid w:val="001F5039"/>
    <w:rsid w:val="001F7DA0"/>
    <w:rsid w:val="0020340E"/>
    <w:rsid w:val="00205C2F"/>
    <w:rsid w:val="00210700"/>
    <w:rsid w:val="002407D1"/>
    <w:rsid w:val="00255320"/>
    <w:rsid w:val="00294D91"/>
    <w:rsid w:val="002C5010"/>
    <w:rsid w:val="002D54F8"/>
    <w:rsid w:val="00300A10"/>
    <w:rsid w:val="0031720E"/>
    <w:rsid w:val="003655CB"/>
    <w:rsid w:val="0039568E"/>
    <w:rsid w:val="003E0F00"/>
    <w:rsid w:val="003F3A13"/>
    <w:rsid w:val="004032F7"/>
    <w:rsid w:val="00415131"/>
    <w:rsid w:val="00461989"/>
    <w:rsid w:val="0048502B"/>
    <w:rsid w:val="00493DCA"/>
    <w:rsid w:val="004A25DD"/>
    <w:rsid w:val="004E47A9"/>
    <w:rsid w:val="004F7F45"/>
    <w:rsid w:val="00513DB6"/>
    <w:rsid w:val="00513E66"/>
    <w:rsid w:val="005377CD"/>
    <w:rsid w:val="005518DB"/>
    <w:rsid w:val="00562DAB"/>
    <w:rsid w:val="00581CDB"/>
    <w:rsid w:val="00581F40"/>
    <w:rsid w:val="005A1EFF"/>
    <w:rsid w:val="005C56B7"/>
    <w:rsid w:val="005F61FE"/>
    <w:rsid w:val="00610B15"/>
    <w:rsid w:val="006229F1"/>
    <w:rsid w:val="006A6F98"/>
    <w:rsid w:val="006F2805"/>
    <w:rsid w:val="0070715F"/>
    <w:rsid w:val="00736B33"/>
    <w:rsid w:val="00776896"/>
    <w:rsid w:val="0078733A"/>
    <w:rsid w:val="007B3406"/>
    <w:rsid w:val="0081523C"/>
    <w:rsid w:val="00824A82"/>
    <w:rsid w:val="008263D9"/>
    <w:rsid w:val="00855062"/>
    <w:rsid w:val="00862DE0"/>
    <w:rsid w:val="00882610"/>
    <w:rsid w:val="008B79A8"/>
    <w:rsid w:val="0093034A"/>
    <w:rsid w:val="009523DE"/>
    <w:rsid w:val="00965E9A"/>
    <w:rsid w:val="009B2B85"/>
    <w:rsid w:val="00A03389"/>
    <w:rsid w:val="00AC15B9"/>
    <w:rsid w:val="00B0705E"/>
    <w:rsid w:val="00B36322"/>
    <w:rsid w:val="00B4602A"/>
    <w:rsid w:val="00B823D9"/>
    <w:rsid w:val="00C043C2"/>
    <w:rsid w:val="00C06A45"/>
    <w:rsid w:val="00C06D58"/>
    <w:rsid w:val="00C242E6"/>
    <w:rsid w:val="00C94467"/>
    <w:rsid w:val="00CB202B"/>
    <w:rsid w:val="00CB74C0"/>
    <w:rsid w:val="00CF0667"/>
    <w:rsid w:val="00CF127F"/>
    <w:rsid w:val="00D02145"/>
    <w:rsid w:val="00D127DF"/>
    <w:rsid w:val="00D27282"/>
    <w:rsid w:val="00D426C8"/>
    <w:rsid w:val="00D813C3"/>
    <w:rsid w:val="00D8179C"/>
    <w:rsid w:val="00DA36DB"/>
    <w:rsid w:val="00E46734"/>
    <w:rsid w:val="00E57BB4"/>
    <w:rsid w:val="00E62A4D"/>
    <w:rsid w:val="00E63607"/>
    <w:rsid w:val="00E720C7"/>
    <w:rsid w:val="00E86DF7"/>
    <w:rsid w:val="00E873AC"/>
    <w:rsid w:val="00ED57A7"/>
    <w:rsid w:val="00EF296C"/>
    <w:rsid w:val="00EF2A5D"/>
    <w:rsid w:val="00F24923"/>
    <w:rsid w:val="00F43D2E"/>
    <w:rsid w:val="00F80077"/>
    <w:rsid w:val="00F8057E"/>
    <w:rsid w:val="00FE3127"/>
    <w:rsid w:val="00FE75AF"/>
    <w:rsid w:val="00FF196A"/>
    <w:rsid w:val="00FF5E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54F8"/>
    <w:pPr>
      <w:spacing w:line="256" w:lineRule="auto"/>
    </w:pPr>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D54F8"/>
    <w:rPr>
      <w:color w:val="0563C1" w:themeColor="hyperlink"/>
      <w:u w:val="single"/>
    </w:rPr>
  </w:style>
  <w:style w:type="paragraph" w:styleId="a4">
    <w:name w:val="footnote text"/>
    <w:basedOn w:val="a"/>
    <w:link w:val="a5"/>
    <w:uiPriority w:val="99"/>
    <w:semiHidden/>
    <w:unhideWhenUsed/>
    <w:rsid w:val="002D54F8"/>
    <w:pPr>
      <w:spacing w:after="0" w:line="240" w:lineRule="auto"/>
    </w:pPr>
    <w:rPr>
      <w:sz w:val="20"/>
      <w:szCs w:val="20"/>
    </w:rPr>
  </w:style>
  <w:style w:type="character" w:customStyle="1" w:styleId="a5">
    <w:name w:val="Текст сноски Знак"/>
    <w:basedOn w:val="a0"/>
    <w:link w:val="a4"/>
    <w:uiPriority w:val="99"/>
    <w:semiHidden/>
    <w:rsid w:val="002D54F8"/>
    <w:rPr>
      <w:sz w:val="20"/>
      <w:szCs w:val="20"/>
      <w:lang w:val="en-US"/>
    </w:rPr>
  </w:style>
  <w:style w:type="paragraph" w:styleId="a6">
    <w:name w:val="List Paragraph"/>
    <w:basedOn w:val="a"/>
    <w:uiPriority w:val="34"/>
    <w:qFormat/>
    <w:rsid w:val="002D54F8"/>
    <w:pPr>
      <w:ind w:left="720"/>
      <w:contextualSpacing/>
    </w:pPr>
  </w:style>
  <w:style w:type="character" w:styleId="a7">
    <w:name w:val="footnote reference"/>
    <w:basedOn w:val="a0"/>
    <w:uiPriority w:val="99"/>
    <w:semiHidden/>
    <w:unhideWhenUsed/>
    <w:rsid w:val="002D54F8"/>
    <w:rPr>
      <w:vertAlign w:val="superscript"/>
    </w:rPr>
  </w:style>
  <w:style w:type="table" w:styleId="a8">
    <w:name w:val="Table Grid"/>
    <w:basedOn w:val="a1"/>
    <w:uiPriority w:val="39"/>
    <w:rsid w:val="002D54F8"/>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1F7DA0"/>
    <w:pPr>
      <w:spacing w:after="0" w:line="240" w:lineRule="auto"/>
    </w:pPr>
    <w:rPr>
      <w:rFonts w:ascii="Tahoma" w:eastAsia="Calibri" w:hAnsi="Tahoma" w:cs="Tahoma"/>
      <w:sz w:val="16"/>
      <w:szCs w:val="16"/>
    </w:rPr>
  </w:style>
  <w:style w:type="character" w:customStyle="1" w:styleId="aa">
    <w:name w:val="Текст выноски Знак"/>
    <w:basedOn w:val="a0"/>
    <w:link w:val="a9"/>
    <w:uiPriority w:val="99"/>
    <w:semiHidden/>
    <w:rsid w:val="001F7DA0"/>
    <w:rPr>
      <w:rFonts w:ascii="Tahoma" w:eastAsia="Calibri"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54F8"/>
    <w:pPr>
      <w:spacing w:line="256" w:lineRule="auto"/>
    </w:pPr>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D54F8"/>
    <w:rPr>
      <w:color w:val="0563C1" w:themeColor="hyperlink"/>
      <w:u w:val="single"/>
    </w:rPr>
  </w:style>
  <w:style w:type="paragraph" w:styleId="a4">
    <w:name w:val="footnote text"/>
    <w:basedOn w:val="a"/>
    <w:link w:val="a5"/>
    <w:uiPriority w:val="99"/>
    <w:semiHidden/>
    <w:unhideWhenUsed/>
    <w:rsid w:val="002D54F8"/>
    <w:pPr>
      <w:spacing w:after="0" w:line="240" w:lineRule="auto"/>
    </w:pPr>
    <w:rPr>
      <w:sz w:val="20"/>
      <w:szCs w:val="20"/>
    </w:rPr>
  </w:style>
  <w:style w:type="character" w:customStyle="1" w:styleId="a5">
    <w:name w:val="Текст сноски Знак"/>
    <w:basedOn w:val="a0"/>
    <w:link w:val="a4"/>
    <w:uiPriority w:val="99"/>
    <w:semiHidden/>
    <w:rsid w:val="002D54F8"/>
    <w:rPr>
      <w:sz w:val="20"/>
      <w:szCs w:val="20"/>
      <w:lang w:val="en-US"/>
    </w:rPr>
  </w:style>
  <w:style w:type="paragraph" w:styleId="a6">
    <w:name w:val="List Paragraph"/>
    <w:basedOn w:val="a"/>
    <w:uiPriority w:val="34"/>
    <w:qFormat/>
    <w:rsid w:val="002D54F8"/>
    <w:pPr>
      <w:ind w:left="720"/>
      <w:contextualSpacing/>
    </w:pPr>
  </w:style>
  <w:style w:type="character" w:styleId="a7">
    <w:name w:val="footnote reference"/>
    <w:basedOn w:val="a0"/>
    <w:uiPriority w:val="99"/>
    <w:semiHidden/>
    <w:unhideWhenUsed/>
    <w:rsid w:val="002D54F8"/>
    <w:rPr>
      <w:vertAlign w:val="superscript"/>
    </w:rPr>
  </w:style>
  <w:style w:type="table" w:styleId="a8">
    <w:name w:val="Table Grid"/>
    <w:basedOn w:val="a1"/>
    <w:uiPriority w:val="39"/>
    <w:rsid w:val="002D54F8"/>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1F7DA0"/>
    <w:pPr>
      <w:spacing w:after="0" w:line="240" w:lineRule="auto"/>
    </w:pPr>
    <w:rPr>
      <w:rFonts w:ascii="Tahoma" w:eastAsia="Calibri" w:hAnsi="Tahoma" w:cs="Tahoma"/>
      <w:sz w:val="16"/>
      <w:szCs w:val="16"/>
    </w:rPr>
  </w:style>
  <w:style w:type="character" w:customStyle="1" w:styleId="aa">
    <w:name w:val="Текст выноски Знак"/>
    <w:basedOn w:val="a0"/>
    <w:link w:val="a9"/>
    <w:uiPriority w:val="99"/>
    <w:semiHidden/>
    <w:rsid w:val="001F7DA0"/>
    <w:rPr>
      <w:rFonts w:ascii="Tahoma" w:eastAsia="Calibri"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2906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onstcourt.ge/ka/contact" TargetMode="External"/><Relationship Id="rId5" Type="http://schemas.openxmlformats.org/officeDocument/2006/relationships/settings" Target="settings.xml"/><Relationship Id="rId10" Type="http://schemas.openxmlformats.org/officeDocument/2006/relationships/hyperlink" Target="http://www.constcourt.ge"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CC"/>
    <w:family w:val="swiss"/>
    <w:pitch w:val="variable"/>
    <w:sig w:usb0="E0002EFF" w:usb1="C000785B" w:usb2="00000009" w:usb3="00000000" w:csb0="000001FF" w:csb1="00000000"/>
  </w:font>
  <w:font w:name="Sylfaen_PDF_Subset">
    <w:altName w:val="MS Gothic"/>
    <w:panose1 w:val="00000000000000000000"/>
    <w:charset w:val="80"/>
    <w:family w:val="auto"/>
    <w:notTrueType/>
    <w:pitch w:val="default"/>
    <w:sig w:usb0="00000003" w:usb1="08070000" w:usb2="00000010" w:usb3="00000000" w:csb0="0002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4861"/>
    <w:rsid w:val="004A518F"/>
    <w:rsid w:val="005D2895"/>
    <w:rsid w:val="006D3D67"/>
    <w:rsid w:val="007C06E4"/>
    <w:rsid w:val="007E6FA2"/>
    <w:rsid w:val="008623A3"/>
    <w:rsid w:val="00872E92"/>
    <w:rsid w:val="008F6898"/>
    <w:rsid w:val="009A307E"/>
    <w:rsid w:val="00A74861"/>
    <w:rsid w:val="00B46554"/>
    <w:rsid w:val="00EE5166"/>
    <w:rsid w:val="00F558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74861"/>
  </w:style>
  <w:style w:type="paragraph" w:customStyle="1" w:styleId="59B118B02F614DD496163CFB7D6AD1EF">
    <w:name w:val="59B118B02F614DD496163CFB7D6AD1EF"/>
    <w:rsid w:val="00A7486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74861"/>
  </w:style>
  <w:style w:type="paragraph" w:customStyle="1" w:styleId="59B118B02F614DD496163CFB7D6AD1EF">
    <w:name w:val="59B118B02F614DD496163CFB7D6AD1EF"/>
    <w:rsid w:val="00A748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F350A0-6B93-4E85-B24E-C5ECFD8FD1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643</TotalTime>
  <Pages>1</Pages>
  <Words>14037</Words>
  <Characters>80011</Characters>
  <Application>Microsoft Office Word</Application>
  <DocSecurity>0</DocSecurity>
  <Lines>666</Lines>
  <Paragraphs>187</Paragraphs>
  <ScaleCrop>false</ScaleCrop>
  <HeadingPairs>
    <vt:vector size="2" baseType="variant">
      <vt:variant>
        <vt:lpstr>Название</vt:lpstr>
      </vt:variant>
      <vt:variant>
        <vt:i4>1</vt:i4>
      </vt:variant>
    </vt:vector>
  </HeadingPairs>
  <TitlesOfParts>
    <vt:vector size="1" baseType="lpstr">
      <vt:lpstr>true</vt:lpstr>
    </vt:vector>
  </TitlesOfParts>
  <Company/>
  <LinksUpToDate>false</LinksUpToDate>
  <CharactersWithSpaces>93861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true</dc:title>
  <dc:subject>true</dc:subject>
  <dc:creator>true</dc:creator>
  <cp:keywords>true</cp:keywords>
  <dc:description>true</dc:description>
  <cp:lastModifiedBy>Windows User</cp:lastModifiedBy>
  <cp:revision>57</cp:revision>
  <cp:lastPrinted>2020-04-12T14:10:00Z</cp:lastPrinted>
  <dcterms:created xsi:type="dcterms:W3CDTF">2020-02-11T13:47:00Z</dcterms:created>
  <dcterms:modified xsi:type="dcterms:W3CDTF">2020-04-23T12:03:00Z</dcterms:modified>
</cp:coreProperties>
</file>