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9D6" w:rsidRPr="00E62E5A" w:rsidRDefault="00C609D6" w:rsidP="00C609D6">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8"/>
        <w:gridCol w:w="3690"/>
        <w:gridCol w:w="4050"/>
      </w:tblGrid>
      <w:tr w:rsidR="00C609D6" w:rsidRPr="000C0133" w:rsidTr="00FD5A06">
        <w:trPr>
          <w:trHeight w:val="2203"/>
        </w:trPr>
        <w:tc>
          <w:tcPr>
            <w:tcW w:w="3258" w:type="dxa"/>
            <w:shd w:val="clear" w:color="auto" w:fill="C0C0C0"/>
          </w:tcPr>
          <w:p w:rsidR="00C609D6" w:rsidRPr="00B564E2" w:rsidRDefault="00C609D6" w:rsidP="00FD5A06">
            <w:pPr>
              <w:spacing w:after="0" w:line="240" w:lineRule="auto"/>
              <w:rPr>
                <w:rFonts w:ascii="Sylfaen" w:hAnsi="Sylfaen"/>
                <w:b/>
                <w:bCs/>
                <w:color w:val="000000"/>
                <w:lang w:val="ka-GE"/>
              </w:rPr>
            </w:pPr>
            <w:r>
              <w:rPr>
                <w:b/>
                <w:bCs/>
                <w:noProof/>
                <w:color w:val="000000"/>
                <w:lang w:val="ru-RU" w:eastAsia="ru-RU"/>
              </w:rPr>
              <w:drawing>
                <wp:anchor distT="0" distB="0" distL="114300" distR="114300" simplePos="0" relativeHeight="25166028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cstate="print"/>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C609D6" w:rsidRPr="000C0133" w:rsidRDefault="00C609D6" w:rsidP="00FD5A06">
            <w:pPr>
              <w:spacing w:after="0" w:line="240" w:lineRule="auto"/>
              <w:rPr>
                <w:color w:val="000000"/>
              </w:rPr>
            </w:pPr>
          </w:p>
        </w:tc>
        <w:tc>
          <w:tcPr>
            <w:tcW w:w="4050" w:type="dxa"/>
            <w:shd w:val="clear" w:color="auto" w:fill="C0C0C0"/>
          </w:tcPr>
          <w:p w:rsidR="00C609D6" w:rsidRPr="000C0133" w:rsidRDefault="00C609D6" w:rsidP="00FD5A06">
            <w:pPr>
              <w:spacing w:after="0" w:line="240" w:lineRule="auto"/>
              <w:rPr>
                <w:rFonts w:ascii="Sylfaen" w:hAnsi="Sylfaen"/>
                <w:b/>
                <w:bCs/>
                <w:color w:val="000080"/>
                <w:sz w:val="20"/>
                <w:szCs w:val="20"/>
              </w:rPr>
            </w:pPr>
          </w:p>
          <w:p w:rsidR="00C609D6" w:rsidRPr="000C0133" w:rsidRDefault="00C609D6" w:rsidP="00FD5A06">
            <w:pPr>
              <w:spacing w:after="0" w:line="240" w:lineRule="auto"/>
              <w:rPr>
                <w:rFonts w:ascii="Sylfaen" w:hAnsi="Sylfaen"/>
                <w:b/>
                <w:bCs/>
                <w:color w:val="000080"/>
                <w:sz w:val="20"/>
                <w:szCs w:val="20"/>
              </w:rPr>
            </w:pPr>
          </w:p>
          <w:p w:rsidR="00C609D6" w:rsidRPr="000C0133" w:rsidRDefault="00C609D6" w:rsidP="00FD5A06">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C609D6" w:rsidRPr="000C0133" w:rsidRDefault="00C609D6" w:rsidP="00FD5A06">
            <w:pPr>
              <w:spacing w:after="0" w:line="240" w:lineRule="auto"/>
              <w:rPr>
                <w:rFonts w:ascii="Sylfaen" w:hAnsi="Sylfaen"/>
                <w:b/>
                <w:bCs/>
                <w:color w:val="000080"/>
                <w:sz w:val="20"/>
                <w:szCs w:val="20"/>
              </w:rPr>
            </w:pPr>
          </w:p>
          <w:p w:rsidR="00C609D6" w:rsidRPr="000C0133" w:rsidRDefault="00C609D6" w:rsidP="00FD5A06">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C609D6" w:rsidRPr="000C0133" w:rsidRDefault="00C609D6" w:rsidP="00FD5A06">
            <w:pPr>
              <w:spacing w:after="0" w:line="240" w:lineRule="auto"/>
              <w:rPr>
                <w:rFonts w:ascii="Sylfaen" w:hAnsi="Sylfaen"/>
                <w:b/>
                <w:bCs/>
                <w:color w:val="000080"/>
                <w:sz w:val="20"/>
                <w:szCs w:val="20"/>
              </w:rPr>
            </w:pPr>
          </w:p>
        </w:tc>
      </w:tr>
      <w:tr w:rsidR="00C609D6" w:rsidRPr="00593908" w:rsidTr="00FD5A06">
        <w:trPr>
          <w:trHeight w:val="890"/>
        </w:trPr>
        <w:tc>
          <w:tcPr>
            <w:tcW w:w="10998" w:type="dxa"/>
            <w:gridSpan w:val="3"/>
            <w:shd w:val="clear" w:color="auto" w:fill="808080"/>
            <w:vAlign w:val="center"/>
          </w:tcPr>
          <w:p w:rsidR="00C609D6" w:rsidRPr="00593908" w:rsidRDefault="00C609D6" w:rsidP="00FD5A06">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C609D6" w:rsidRPr="000C0133" w:rsidTr="00FD5A06">
        <w:trPr>
          <w:trHeight w:val="1682"/>
        </w:trPr>
        <w:tc>
          <w:tcPr>
            <w:tcW w:w="10998" w:type="dxa"/>
            <w:gridSpan w:val="3"/>
            <w:tcBorders>
              <w:left w:val="nil"/>
              <w:right w:val="nil"/>
            </w:tcBorders>
            <w:shd w:val="clear" w:color="auto" w:fill="BFBFBF"/>
            <w:vAlign w:val="center"/>
          </w:tcPr>
          <w:p w:rsidR="00C609D6" w:rsidRPr="000C0133" w:rsidRDefault="00C609D6" w:rsidP="00FD5A06">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Pr="00E62E5A">
              <w:rPr>
                <w:rFonts w:ascii="Sylfaen" w:hAnsi="Sylfaen"/>
                <w:lang w:val="ka-GE"/>
              </w:rPr>
              <w:t>„</w:t>
            </w:r>
            <w:r w:rsidRPr="00E62E5A">
              <w:rPr>
                <w:rFonts w:ascii="Sylfaen" w:hAnsi="Sylfaen" w:cs="Sylfaen"/>
                <w:bCs/>
                <w:color w:val="000000"/>
              </w:rPr>
              <w:t>ე</w:t>
            </w:r>
            <w:r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C609D6" w:rsidRPr="000C0133" w:rsidTr="00FD5A06">
        <w:trPr>
          <w:trHeight w:val="1340"/>
        </w:trPr>
        <w:tc>
          <w:tcPr>
            <w:tcW w:w="10998" w:type="dxa"/>
            <w:gridSpan w:val="3"/>
            <w:shd w:val="clear" w:color="auto" w:fill="BFBFBF"/>
            <w:vAlign w:val="center"/>
          </w:tcPr>
          <w:p w:rsidR="00C609D6" w:rsidRPr="000C0133" w:rsidRDefault="00C609D6" w:rsidP="00FD5A06">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Pr>
                <w:bCs/>
                <w:color w:val="000000"/>
                <w:sz w:val="20"/>
              </w:rPr>
              <w:t>4</w:t>
            </w:r>
            <w:r w:rsidRPr="000C0133">
              <w:rPr>
                <w:bCs/>
                <w:color w:val="000000"/>
                <w:sz w:val="20"/>
              </w:rPr>
              <w:t>22-</w:t>
            </w:r>
            <w:r>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8" w:history="1">
              <w:r w:rsidRPr="000C0133">
                <w:rPr>
                  <w:rStyle w:val="a3"/>
                  <w:bCs/>
                  <w:sz w:val="20"/>
                </w:rPr>
                <w:t>const@constcourt.ge</w:t>
              </w:r>
            </w:hyperlink>
            <w:r w:rsidRPr="000C0133">
              <w:rPr>
                <w:bCs/>
                <w:color w:val="000000"/>
                <w:sz w:val="20"/>
              </w:rPr>
              <w:t>;</w:t>
            </w:r>
            <w:r>
              <w:rPr>
                <w:rFonts w:ascii="Sylfaen" w:hAnsi="Sylfaen"/>
                <w:bCs/>
                <w:color w:val="000000"/>
                <w:sz w:val="20"/>
                <w:lang w:val="ka-GE"/>
              </w:rPr>
              <w:t xml:space="preserve"> </w:t>
            </w:r>
            <w:r w:rsidRPr="000C0133">
              <w:rPr>
                <w:rFonts w:ascii="Sylfaen" w:hAnsi="Sylfaen" w:cs="Sylfaen"/>
                <w:bCs/>
                <w:color w:val="000000"/>
                <w:sz w:val="20"/>
              </w:rPr>
              <w:t>ვებგვერდი</w:t>
            </w:r>
            <w:r>
              <w:rPr>
                <w:rFonts w:ascii="Sylfaen" w:hAnsi="Sylfaen" w:cs="Sylfaen"/>
                <w:bCs/>
                <w:color w:val="000000"/>
                <w:sz w:val="20"/>
                <w:lang w:val="ka-GE"/>
              </w:rPr>
              <w:t>:</w:t>
            </w:r>
            <w:r w:rsidRPr="000C0133">
              <w:rPr>
                <w:bCs/>
                <w:color w:val="000000"/>
                <w:sz w:val="20"/>
              </w:rPr>
              <w:t xml:space="preserve"> </w:t>
            </w:r>
            <w:hyperlink r:id="rId9" w:history="1">
              <w:r w:rsidRPr="000C0133">
                <w:rPr>
                  <w:rStyle w:val="a3"/>
                  <w:bCs/>
                  <w:sz w:val="20"/>
                </w:rPr>
                <w:t>www.constcourt.ge</w:t>
              </w:r>
            </w:hyperlink>
            <w:r w:rsidRPr="00513B2C">
              <w:rPr>
                <w:rFonts w:ascii="Sylfaen" w:hAnsi="Sylfaen"/>
                <w:bCs/>
                <w:color w:val="000000"/>
                <w:lang w:val="ka-GE"/>
              </w:rPr>
              <w:t>.</w:t>
            </w:r>
            <w:r w:rsidRPr="00513B2C">
              <w:rPr>
                <w:bCs/>
                <w:color w:val="000000"/>
                <w:sz w:val="20"/>
              </w:rPr>
              <w:t xml:space="preserve"> </w:t>
            </w:r>
          </w:p>
        </w:tc>
      </w:tr>
      <w:tr w:rsidR="00C609D6" w:rsidRPr="000C0133" w:rsidTr="00FD5A06">
        <w:tc>
          <w:tcPr>
            <w:tcW w:w="10998" w:type="dxa"/>
            <w:gridSpan w:val="3"/>
            <w:tcBorders>
              <w:left w:val="nil"/>
              <w:right w:val="nil"/>
            </w:tcBorders>
            <w:shd w:val="clear" w:color="auto" w:fill="BFBFBF"/>
          </w:tcPr>
          <w:p w:rsidR="00C609D6" w:rsidRPr="000C0133" w:rsidRDefault="00C609D6" w:rsidP="00FD5A06">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C609D6" w:rsidRDefault="00C609D6" w:rsidP="00C609D6"/>
    <w:p w:rsidR="00C609D6" w:rsidRDefault="00C609D6" w:rsidP="00C609D6">
      <w:pPr>
        <w:rPr>
          <w:rFonts w:ascii="Sylfaen" w:hAnsi="Sylfaen" w:cs="Sylfaen"/>
        </w:rPr>
      </w:pPr>
    </w:p>
    <w:p w:rsidR="00C609D6" w:rsidRDefault="00C609D6" w:rsidP="00C609D6">
      <w:pPr>
        <w:rPr>
          <w:rFonts w:ascii="Sylfaen" w:hAnsi="Sylfaen" w:cs="Sylfaen"/>
        </w:rPr>
      </w:pPr>
    </w:p>
    <w:p w:rsidR="00C609D6" w:rsidRDefault="00C609D6" w:rsidP="00C609D6">
      <w:pPr>
        <w:rPr>
          <w:rFonts w:ascii="Sylfaen" w:hAnsi="Sylfaen" w:cs="Sylfaen"/>
        </w:rPr>
      </w:pPr>
    </w:p>
    <w:p w:rsidR="00C609D6" w:rsidRDefault="00C609D6" w:rsidP="00C609D6">
      <w:pPr>
        <w:rPr>
          <w:rFonts w:ascii="Sylfaen" w:hAnsi="Sylfaen" w:cs="Sylfaen"/>
        </w:rPr>
      </w:pPr>
    </w:p>
    <w:p w:rsidR="00C609D6" w:rsidRDefault="00C609D6" w:rsidP="00C609D6">
      <w:pPr>
        <w:rPr>
          <w:rFonts w:ascii="Sylfaen" w:hAnsi="Sylfaen" w:cs="Sylfaen"/>
        </w:rPr>
      </w:pPr>
    </w:p>
    <w:p w:rsidR="00C609D6" w:rsidRDefault="00C609D6" w:rsidP="00C609D6">
      <w:pPr>
        <w:rPr>
          <w:rFonts w:ascii="Sylfaen" w:hAnsi="Sylfaen" w:cs="Sylfaen"/>
        </w:rPr>
      </w:pPr>
    </w:p>
    <w:p w:rsidR="00C609D6" w:rsidRDefault="00C609D6" w:rsidP="00C609D6">
      <w:pPr>
        <w:rPr>
          <w:rFonts w:ascii="Sylfaen" w:hAnsi="Sylfaen" w:cs="Sylfaen"/>
        </w:rPr>
      </w:pPr>
    </w:p>
    <w:p w:rsidR="00C609D6" w:rsidRDefault="00C609D6" w:rsidP="00C609D6">
      <w:pPr>
        <w:rPr>
          <w:rFonts w:ascii="Sylfaen" w:hAnsi="Sylfaen" w:cs="Sylfaen"/>
        </w:rPr>
      </w:pPr>
      <w:r>
        <w:rPr>
          <w:rFonts w:ascii="Sylfaen" w:hAnsi="Sylfaen" w:cs="Sylfaen"/>
        </w:rPr>
        <w:br w:type="page"/>
      </w:r>
    </w:p>
    <w:p w:rsidR="00C609D6" w:rsidRDefault="00C609D6" w:rsidP="00C609D6">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C609D6" w:rsidRPr="000C0133" w:rsidTr="00FD5A06">
        <w:tc>
          <w:tcPr>
            <w:tcW w:w="11016" w:type="dxa"/>
            <w:gridSpan w:val="3"/>
            <w:tcBorders>
              <w:left w:val="nil"/>
              <w:right w:val="nil"/>
            </w:tcBorders>
            <w:shd w:val="clear" w:color="auto" w:fill="D9D9D9"/>
          </w:tcPr>
          <w:p w:rsidR="00C609D6" w:rsidRPr="000C0133" w:rsidRDefault="00C609D6" w:rsidP="00FD5A06">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C609D6" w:rsidRPr="000C0133" w:rsidTr="00FD5A06">
        <w:tc>
          <w:tcPr>
            <w:tcW w:w="3672" w:type="dxa"/>
          </w:tcPr>
          <w:p w:rsidR="00C609D6" w:rsidRPr="000C0133" w:rsidRDefault="00C609D6" w:rsidP="00FD5A06">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C609D6" w:rsidRPr="000C0133" w:rsidRDefault="00C609D6" w:rsidP="00FD5A06">
            <w:pPr>
              <w:spacing w:after="0" w:line="240" w:lineRule="auto"/>
              <w:rPr>
                <w:color w:val="000000"/>
              </w:rPr>
            </w:pPr>
          </w:p>
        </w:tc>
        <w:tc>
          <w:tcPr>
            <w:tcW w:w="3672" w:type="dxa"/>
          </w:tcPr>
          <w:p w:rsidR="00C609D6" w:rsidRPr="000C0133" w:rsidRDefault="00C609D6" w:rsidP="00FD5A06">
            <w:pPr>
              <w:spacing w:after="0" w:line="240" w:lineRule="auto"/>
              <w:rPr>
                <w:color w:val="000000"/>
              </w:rPr>
            </w:pPr>
          </w:p>
        </w:tc>
      </w:tr>
      <w:tr w:rsidR="00C609D6" w:rsidRPr="000C0133" w:rsidTr="00FD5A06">
        <w:tc>
          <w:tcPr>
            <w:tcW w:w="3672" w:type="dxa"/>
            <w:tcBorders>
              <w:left w:val="nil"/>
              <w:right w:val="nil"/>
            </w:tcBorders>
            <w:shd w:val="clear" w:color="auto" w:fill="D9D9D9"/>
          </w:tcPr>
          <w:p w:rsidR="00C609D6" w:rsidRPr="000C0133" w:rsidRDefault="00C609D6" w:rsidP="00FD5A06">
            <w:pPr>
              <w:spacing w:after="0" w:line="240" w:lineRule="auto"/>
              <w:rPr>
                <w:rFonts w:ascii="Sylfaen" w:hAnsi="Sylfaen"/>
                <w:b/>
                <w:color w:val="000000"/>
                <w:lang w:val="ka-GE"/>
              </w:rPr>
            </w:pPr>
            <w:r w:rsidRPr="000C0133">
              <w:rPr>
                <w:rFonts w:ascii="Sylfaen" w:hAnsi="Sylfaen"/>
                <w:b/>
                <w:color w:val="000000"/>
                <w:lang w:val="ka-GE"/>
              </w:rPr>
              <w:t>1.1 მოსარჩელე</w:t>
            </w:r>
            <w:r>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C609D6" w:rsidRPr="00B04FC9" w:rsidRDefault="00C609D6" w:rsidP="00FD5A06">
            <w:pPr>
              <w:spacing w:after="0" w:line="240" w:lineRule="auto"/>
              <w:rPr>
                <w:rFonts w:ascii="Sylfaen" w:hAnsi="Sylfaen"/>
                <w:color w:val="000000"/>
                <w:lang w:val="ka-GE"/>
              </w:rPr>
            </w:pPr>
          </w:p>
        </w:tc>
        <w:tc>
          <w:tcPr>
            <w:tcW w:w="3672" w:type="dxa"/>
            <w:tcBorders>
              <w:left w:val="nil"/>
              <w:right w:val="nil"/>
            </w:tcBorders>
            <w:shd w:val="clear" w:color="auto" w:fill="D9D9D9"/>
          </w:tcPr>
          <w:p w:rsidR="00C609D6" w:rsidRPr="000C0133" w:rsidRDefault="00C609D6" w:rsidP="00FD5A06">
            <w:pPr>
              <w:spacing w:after="0" w:line="240" w:lineRule="auto"/>
              <w:rPr>
                <w:color w:val="000000"/>
              </w:rPr>
            </w:pPr>
          </w:p>
        </w:tc>
      </w:tr>
      <w:tr w:rsidR="00C609D6" w:rsidRPr="000C0133" w:rsidTr="00FD5A06">
        <w:tc>
          <w:tcPr>
            <w:tcW w:w="3672" w:type="dxa"/>
            <w:tcBorders>
              <w:right w:val="single" w:sz="4" w:space="0" w:color="auto"/>
            </w:tcBorders>
          </w:tcPr>
          <w:p w:rsidR="00C609D6" w:rsidRPr="000C0133" w:rsidRDefault="00C609D6" w:rsidP="00FD5A06">
            <w:pPr>
              <w:spacing w:after="0" w:line="240" w:lineRule="auto"/>
              <w:rPr>
                <w:rFonts w:ascii="Sylfaen" w:hAnsi="Sylfaen"/>
                <w:color w:val="000000"/>
                <w:lang w:val="ka-GE"/>
              </w:rPr>
            </w:pPr>
            <w:r>
              <w:rPr>
                <w:rFonts w:ascii="Sylfaen" w:hAnsi="Sylfaen"/>
                <w:color w:val="000000"/>
                <w:lang w:val="ka-GE"/>
              </w:rPr>
              <w:t>გია ფაცურია</w:t>
            </w:r>
          </w:p>
        </w:tc>
        <w:tc>
          <w:tcPr>
            <w:tcW w:w="3672" w:type="dxa"/>
            <w:tcBorders>
              <w:top w:val="nil"/>
              <w:left w:val="single" w:sz="4" w:space="0" w:color="auto"/>
              <w:bottom w:val="nil"/>
              <w:right w:val="single" w:sz="4" w:space="0" w:color="auto"/>
            </w:tcBorders>
          </w:tcPr>
          <w:p w:rsidR="00C609D6" w:rsidRPr="000C0133" w:rsidRDefault="00C609D6" w:rsidP="00FD5A06">
            <w:pPr>
              <w:spacing w:after="0" w:line="240" w:lineRule="auto"/>
              <w:rPr>
                <w:color w:val="000000"/>
              </w:rPr>
            </w:pPr>
          </w:p>
        </w:tc>
        <w:tc>
          <w:tcPr>
            <w:tcW w:w="3672" w:type="dxa"/>
            <w:tcBorders>
              <w:left w:val="single" w:sz="4" w:space="0" w:color="auto"/>
            </w:tcBorders>
          </w:tcPr>
          <w:p w:rsidR="00C609D6" w:rsidRPr="000C0133" w:rsidRDefault="00C609D6" w:rsidP="00744025">
            <w:pPr>
              <w:spacing w:after="0" w:line="240" w:lineRule="auto"/>
              <w:rPr>
                <w:color w:val="000000"/>
              </w:rPr>
            </w:pPr>
            <w:r>
              <w:rPr>
                <w:rStyle w:val="apple-converted-space"/>
                <w:color w:val="333333"/>
                <w:sz w:val="21"/>
                <w:szCs w:val="21"/>
                <w:shd w:val="clear" w:color="auto" w:fill="EEEEEE"/>
              </w:rPr>
              <w:t> </w:t>
            </w:r>
          </w:p>
        </w:tc>
      </w:tr>
      <w:tr w:rsidR="00C609D6" w:rsidRPr="000C0133" w:rsidTr="00FD5A06">
        <w:tc>
          <w:tcPr>
            <w:tcW w:w="3672" w:type="dxa"/>
            <w:tcBorders>
              <w:left w:val="nil"/>
              <w:right w:val="nil"/>
            </w:tcBorders>
            <w:shd w:val="clear" w:color="auto" w:fill="D9D9D9"/>
          </w:tcPr>
          <w:p w:rsidR="00C609D6" w:rsidRPr="000C0133" w:rsidRDefault="00C609D6" w:rsidP="00FD5A06">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C609D6" w:rsidRPr="000C0133" w:rsidRDefault="00C609D6" w:rsidP="00FD5A0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C609D6" w:rsidRPr="000C0133" w:rsidRDefault="00C609D6" w:rsidP="00FD5A0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C609D6" w:rsidRPr="000C0133" w:rsidTr="00FD5A06">
        <w:tc>
          <w:tcPr>
            <w:tcW w:w="3672" w:type="dxa"/>
            <w:tcBorders>
              <w:right w:val="single" w:sz="4" w:space="0" w:color="auto"/>
            </w:tcBorders>
          </w:tcPr>
          <w:p w:rsidR="00C609D6" w:rsidRPr="000C0133" w:rsidRDefault="00C609D6" w:rsidP="00FD5A06">
            <w:pPr>
              <w:spacing w:after="0" w:line="240" w:lineRule="auto"/>
              <w:rPr>
                <w:rFonts w:ascii="Sylfaen" w:hAnsi="Sylfaen"/>
                <w:color w:val="000000"/>
                <w:lang w:val="ka-GE"/>
              </w:rPr>
            </w:pPr>
            <w:bookmarkStart w:id="0" w:name="_GoBack"/>
            <w:bookmarkEnd w:id="0"/>
          </w:p>
        </w:tc>
        <w:tc>
          <w:tcPr>
            <w:tcW w:w="3672" w:type="dxa"/>
            <w:tcBorders>
              <w:top w:val="nil"/>
              <w:left w:val="single" w:sz="4" w:space="0" w:color="auto"/>
              <w:bottom w:val="nil"/>
              <w:right w:val="single" w:sz="4" w:space="0" w:color="auto"/>
            </w:tcBorders>
          </w:tcPr>
          <w:p w:rsidR="00C609D6" w:rsidRPr="000C0133" w:rsidRDefault="00C609D6" w:rsidP="00FD5A06">
            <w:pPr>
              <w:spacing w:after="0" w:line="240" w:lineRule="auto"/>
              <w:rPr>
                <w:color w:val="000000"/>
              </w:rPr>
            </w:pPr>
          </w:p>
        </w:tc>
        <w:tc>
          <w:tcPr>
            <w:tcW w:w="3672" w:type="dxa"/>
            <w:tcBorders>
              <w:left w:val="single" w:sz="4" w:space="0" w:color="auto"/>
            </w:tcBorders>
          </w:tcPr>
          <w:p w:rsidR="00C609D6" w:rsidRPr="000C0133" w:rsidRDefault="00C609D6" w:rsidP="00FD5A06">
            <w:pPr>
              <w:spacing w:after="0" w:line="240" w:lineRule="auto"/>
              <w:rPr>
                <w:color w:val="000000"/>
              </w:rPr>
            </w:pPr>
          </w:p>
        </w:tc>
      </w:tr>
      <w:tr w:rsidR="00C609D6" w:rsidRPr="000C0133" w:rsidTr="00FD5A06">
        <w:tc>
          <w:tcPr>
            <w:tcW w:w="3672" w:type="dxa"/>
            <w:tcBorders>
              <w:left w:val="nil"/>
              <w:right w:val="nil"/>
            </w:tcBorders>
            <w:shd w:val="clear" w:color="auto" w:fill="D9D9D9"/>
          </w:tcPr>
          <w:p w:rsidR="00C609D6" w:rsidRPr="000C0133" w:rsidRDefault="00C609D6" w:rsidP="00FD5A0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C609D6" w:rsidRPr="000C0133" w:rsidRDefault="00C609D6" w:rsidP="00FD5A0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C609D6" w:rsidRPr="000C0133" w:rsidRDefault="00C609D6" w:rsidP="00FD5A0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C609D6" w:rsidRPr="008F6EB3" w:rsidRDefault="00C609D6" w:rsidP="00C609D6">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C609D6" w:rsidRPr="000C0133" w:rsidTr="00FD5A06">
        <w:tc>
          <w:tcPr>
            <w:tcW w:w="7344" w:type="dxa"/>
            <w:gridSpan w:val="2"/>
            <w:tcBorders>
              <w:left w:val="nil"/>
              <w:right w:val="nil"/>
            </w:tcBorders>
            <w:shd w:val="clear" w:color="auto" w:fill="D9D9D9"/>
          </w:tcPr>
          <w:p w:rsidR="00C609D6" w:rsidRPr="000C0133" w:rsidRDefault="00C609D6" w:rsidP="00FD5A06">
            <w:pPr>
              <w:spacing w:after="0" w:line="240" w:lineRule="auto"/>
              <w:rPr>
                <w:color w:val="000000"/>
              </w:rPr>
            </w:pPr>
            <w:r w:rsidRPr="000C0133">
              <w:rPr>
                <w:rFonts w:ascii="Sylfaen" w:hAnsi="Sylfaen"/>
                <w:b/>
                <w:color w:val="000000"/>
                <w:lang w:val="ka-GE"/>
              </w:rPr>
              <w:t>1.2 მოსარჩელის წარმომადგენელი</w:t>
            </w:r>
            <w:r>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C609D6" w:rsidRPr="000C0133" w:rsidRDefault="00C609D6" w:rsidP="00FD5A06">
            <w:pPr>
              <w:spacing w:after="0" w:line="240" w:lineRule="auto"/>
              <w:rPr>
                <w:color w:val="000000"/>
              </w:rPr>
            </w:pPr>
          </w:p>
        </w:tc>
      </w:tr>
      <w:tr w:rsidR="00C609D6" w:rsidRPr="000C0133" w:rsidTr="00FD5A06">
        <w:tc>
          <w:tcPr>
            <w:tcW w:w="3672" w:type="dxa"/>
            <w:tcBorders>
              <w:right w:val="single" w:sz="4" w:space="0" w:color="auto"/>
            </w:tcBorders>
          </w:tcPr>
          <w:p w:rsidR="00C609D6" w:rsidRPr="000C0133" w:rsidRDefault="004E5240" w:rsidP="00FD5A06">
            <w:pPr>
              <w:spacing w:after="0" w:line="240" w:lineRule="auto"/>
              <w:rPr>
                <w:rFonts w:ascii="Sylfaen" w:hAnsi="Sylfaen"/>
                <w:color w:val="000000"/>
                <w:lang w:val="ka-GE"/>
              </w:rPr>
            </w:pPr>
            <w:r>
              <w:rPr>
                <w:rFonts w:ascii="Sylfaen" w:hAnsi="Sylfaen"/>
                <w:color w:val="000000"/>
                <w:lang w:val="ka-GE"/>
              </w:rPr>
              <w:fldChar w:fldCharType="begin">
                <w:ffData>
                  <w:name w:val="Text7"/>
                  <w:enabled/>
                  <w:calcOnExit w:val="0"/>
                  <w:textInput/>
                </w:ffData>
              </w:fldChar>
            </w:r>
            <w:bookmarkStart w:id="1" w:name="Text7"/>
            <w:r w:rsidR="00C609D6">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C609D6">
              <w:rPr>
                <w:rFonts w:ascii="Sylfaen" w:hAnsi="Sylfaen"/>
                <w:noProof/>
                <w:color w:val="000000"/>
                <w:lang w:val="ka-GE"/>
              </w:rPr>
              <w:t> </w:t>
            </w:r>
            <w:r w:rsidR="00C609D6">
              <w:rPr>
                <w:rFonts w:ascii="Sylfaen" w:hAnsi="Sylfaen"/>
                <w:noProof/>
                <w:color w:val="000000"/>
                <w:lang w:val="ka-GE"/>
              </w:rPr>
              <w:t> </w:t>
            </w:r>
            <w:r w:rsidR="00C609D6">
              <w:rPr>
                <w:rFonts w:ascii="Sylfaen" w:hAnsi="Sylfaen"/>
                <w:noProof/>
                <w:color w:val="000000"/>
                <w:lang w:val="ka-GE"/>
              </w:rPr>
              <w:t> </w:t>
            </w:r>
            <w:r w:rsidR="00C609D6">
              <w:rPr>
                <w:rFonts w:ascii="Sylfaen" w:hAnsi="Sylfaen"/>
                <w:noProof/>
                <w:color w:val="000000"/>
                <w:lang w:val="ka-GE"/>
              </w:rPr>
              <w:t> </w:t>
            </w:r>
            <w:r w:rsidR="00C609D6">
              <w:rPr>
                <w:rFonts w:ascii="Sylfaen" w:hAnsi="Sylfaen"/>
                <w:noProof/>
                <w:color w:val="000000"/>
                <w:lang w:val="ka-GE"/>
              </w:rPr>
              <w:t> </w:t>
            </w:r>
            <w:r>
              <w:rPr>
                <w:rFonts w:ascii="Sylfaen" w:hAnsi="Sylfaen"/>
                <w:color w:val="000000"/>
                <w:lang w:val="ka-GE"/>
              </w:rPr>
              <w:fldChar w:fldCharType="end"/>
            </w:r>
            <w:bookmarkEnd w:id="1"/>
          </w:p>
        </w:tc>
        <w:tc>
          <w:tcPr>
            <w:tcW w:w="3672" w:type="dxa"/>
            <w:tcBorders>
              <w:top w:val="nil"/>
              <w:left w:val="single" w:sz="4" w:space="0" w:color="auto"/>
              <w:bottom w:val="nil"/>
              <w:right w:val="single" w:sz="4" w:space="0" w:color="auto"/>
            </w:tcBorders>
          </w:tcPr>
          <w:p w:rsidR="00C609D6" w:rsidRPr="000C0133" w:rsidRDefault="004E5240" w:rsidP="00FD5A06">
            <w:pPr>
              <w:spacing w:after="0" w:line="240" w:lineRule="auto"/>
              <w:rPr>
                <w:color w:val="000000"/>
              </w:rPr>
            </w:pPr>
            <w:r>
              <w:rPr>
                <w:color w:val="000000"/>
              </w:rPr>
              <w:fldChar w:fldCharType="begin">
                <w:ffData>
                  <w:name w:val="Text8"/>
                  <w:enabled/>
                  <w:calcOnExit w:val="0"/>
                  <w:textInput/>
                </w:ffData>
              </w:fldChar>
            </w:r>
            <w:bookmarkStart w:id="2" w:name="Text8"/>
            <w:r w:rsidR="00C609D6">
              <w:rPr>
                <w:color w:val="000000"/>
              </w:rPr>
              <w:instrText xml:space="preserve"> FORMTEXT </w:instrText>
            </w:r>
            <w:r>
              <w:rPr>
                <w:color w:val="000000"/>
              </w:rPr>
            </w:r>
            <w:r>
              <w:rPr>
                <w:color w:val="000000"/>
              </w:rPr>
              <w:fldChar w:fldCharType="separate"/>
            </w:r>
            <w:r w:rsidR="00C609D6">
              <w:rPr>
                <w:noProof/>
                <w:color w:val="000000"/>
              </w:rPr>
              <w:t> </w:t>
            </w:r>
            <w:r w:rsidR="00C609D6">
              <w:rPr>
                <w:noProof/>
                <w:color w:val="000000"/>
              </w:rPr>
              <w:t> </w:t>
            </w:r>
            <w:r w:rsidR="00C609D6">
              <w:rPr>
                <w:noProof/>
                <w:color w:val="000000"/>
              </w:rPr>
              <w:t> </w:t>
            </w:r>
            <w:r w:rsidR="00C609D6">
              <w:rPr>
                <w:noProof/>
                <w:color w:val="000000"/>
              </w:rPr>
              <w:t> </w:t>
            </w:r>
            <w:r w:rsidR="00C609D6">
              <w:rPr>
                <w:noProof/>
                <w:color w:val="000000"/>
              </w:rPr>
              <w:t> </w:t>
            </w:r>
            <w:r>
              <w:rPr>
                <w:color w:val="000000"/>
              </w:rPr>
              <w:fldChar w:fldCharType="end"/>
            </w:r>
            <w:bookmarkEnd w:id="2"/>
          </w:p>
        </w:tc>
        <w:tc>
          <w:tcPr>
            <w:tcW w:w="3672" w:type="dxa"/>
            <w:tcBorders>
              <w:left w:val="single" w:sz="4" w:space="0" w:color="auto"/>
            </w:tcBorders>
          </w:tcPr>
          <w:p w:rsidR="00C609D6" w:rsidRPr="000C0133" w:rsidRDefault="004E5240" w:rsidP="00FD5A06">
            <w:pPr>
              <w:spacing w:after="0" w:line="240" w:lineRule="auto"/>
              <w:rPr>
                <w:color w:val="000000"/>
              </w:rPr>
            </w:pPr>
            <w:r>
              <w:rPr>
                <w:color w:val="000000"/>
              </w:rPr>
              <w:fldChar w:fldCharType="begin">
                <w:ffData>
                  <w:name w:val="Text9"/>
                  <w:enabled/>
                  <w:calcOnExit w:val="0"/>
                  <w:textInput/>
                </w:ffData>
              </w:fldChar>
            </w:r>
            <w:bookmarkStart w:id="3" w:name="Text9"/>
            <w:r w:rsidR="00C609D6">
              <w:rPr>
                <w:color w:val="000000"/>
              </w:rPr>
              <w:instrText xml:space="preserve"> FORMTEXT </w:instrText>
            </w:r>
            <w:r>
              <w:rPr>
                <w:color w:val="000000"/>
              </w:rPr>
            </w:r>
            <w:r>
              <w:rPr>
                <w:color w:val="000000"/>
              </w:rPr>
              <w:fldChar w:fldCharType="separate"/>
            </w:r>
            <w:r w:rsidR="00C609D6">
              <w:rPr>
                <w:noProof/>
                <w:color w:val="000000"/>
              </w:rPr>
              <w:t> </w:t>
            </w:r>
            <w:r w:rsidR="00C609D6">
              <w:rPr>
                <w:noProof/>
                <w:color w:val="000000"/>
              </w:rPr>
              <w:t> </w:t>
            </w:r>
            <w:r w:rsidR="00C609D6">
              <w:rPr>
                <w:noProof/>
                <w:color w:val="000000"/>
              </w:rPr>
              <w:t> </w:t>
            </w:r>
            <w:r w:rsidR="00C609D6">
              <w:rPr>
                <w:noProof/>
                <w:color w:val="000000"/>
              </w:rPr>
              <w:t> </w:t>
            </w:r>
            <w:r w:rsidR="00C609D6">
              <w:rPr>
                <w:noProof/>
                <w:color w:val="000000"/>
              </w:rPr>
              <w:t> </w:t>
            </w:r>
            <w:r>
              <w:rPr>
                <w:color w:val="000000"/>
              </w:rPr>
              <w:fldChar w:fldCharType="end"/>
            </w:r>
            <w:bookmarkEnd w:id="3"/>
          </w:p>
        </w:tc>
      </w:tr>
      <w:tr w:rsidR="00C609D6" w:rsidRPr="000C0133" w:rsidTr="00FD5A06">
        <w:tc>
          <w:tcPr>
            <w:tcW w:w="3672" w:type="dxa"/>
            <w:tcBorders>
              <w:left w:val="nil"/>
              <w:right w:val="nil"/>
            </w:tcBorders>
            <w:shd w:val="clear" w:color="auto" w:fill="D9D9D9"/>
          </w:tcPr>
          <w:p w:rsidR="00C609D6" w:rsidRPr="000C0133" w:rsidRDefault="00C609D6" w:rsidP="00FD5A06">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C609D6" w:rsidRPr="000C0133" w:rsidRDefault="00C609D6" w:rsidP="00FD5A0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C609D6" w:rsidRPr="000C0133" w:rsidRDefault="00C609D6" w:rsidP="00FD5A0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C609D6" w:rsidRPr="000C0133" w:rsidTr="00FD5A06">
        <w:tc>
          <w:tcPr>
            <w:tcW w:w="3672" w:type="dxa"/>
            <w:tcBorders>
              <w:bottom w:val="nil"/>
              <w:right w:val="single" w:sz="4" w:space="0" w:color="auto"/>
            </w:tcBorders>
          </w:tcPr>
          <w:p w:rsidR="00C609D6" w:rsidRPr="000C0133" w:rsidRDefault="004E5240" w:rsidP="00FD5A06">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4" w:name="Text10"/>
            <w:r w:rsidR="00C609D6">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C609D6">
              <w:rPr>
                <w:rFonts w:ascii="Sylfaen" w:hAnsi="Sylfaen"/>
                <w:noProof/>
                <w:color w:val="000000"/>
                <w:lang w:val="ka-GE"/>
              </w:rPr>
              <w:t> </w:t>
            </w:r>
            <w:r w:rsidR="00C609D6">
              <w:rPr>
                <w:rFonts w:ascii="Sylfaen" w:hAnsi="Sylfaen"/>
                <w:noProof/>
                <w:color w:val="000000"/>
                <w:lang w:val="ka-GE"/>
              </w:rPr>
              <w:t> </w:t>
            </w:r>
            <w:r w:rsidR="00C609D6">
              <w:rPr>
                <w:rFonts w:ascii="Sylfaen" w:hAnsi="Sylfaen"/>
                <w:noProof/>
                <w:color w:val="000000"/>
                <w:lang w:val="ka-GE"/>
              </w:rPr>
              <w:t> </w:t>
            </w:r>
            <w:r w:rsidR="00C609D6">
              <w:rPr>
                <w:rFonts w:ascii="Sylfaen" w:hAnsi="Sylfaen"/>
                <w:noProof/>
                <w:color w:val="000000"/>
                <w:lang w:val="ka-GE"/>
              </w:rPr>
              <w:t> </w:t>
            </w:r>
            <w:r w:rsidR="00C609D6">
              <w:rPr>
                <w:rFonts w:ascii="Sylfaen" w:hAnsi="Sylfaen"/>
                <w:noProof/>
                <w:color w:val="000000"/>
                <w:lang w:val="ka-GE"/>
              </w:rPr>
              <w:t> </w:t>
            </w:r>
            <w:r>
              <w:rPr>
                <w:rFonts w:ascii="Sylfaen" w:hAnsi="Sylfaen"/>
                <w:color w:val="000000"/>
                <w:lang w:val="ka-GE"/>
              </w:rPr>
              <w:fldChar w:fldCharType="end"/>
            </w:r>
            <w:bookmarkEnd w:id="4"/>
          </w:p>
        </w:tc>
        <w:tc>
          <w:tcPr>
            <w:tcW w:w="3672" w:type="dxa"/>
            <w:tcBorders>
              <w:top w:val="nil"/>
              <w:left w:val="single" w:sz="4" w:space="0" w:color="auto"/>
              <w:bottom w:val="nil"/>
              <w:right w:val="single" w:sz="4" w:space="0" w:color="auto"/>
            </w:tcBorders>
          </w:tcPr>
          <w:p w:rsidR="00C609D6" w:rsidRPr="000C0133" w:rsidRDefault="004E5240" w:rsidP="00FD5A06">
            <w:pPr>
              <w:spacing w:after="0" w:line="240" w:lineRule="auto"/>
              <w:rPr>
                <w:color w:val="000000"/>
              </w:rPr>
            </w:pPr>
            <w:r>
              <w:rPr>
                <w:color w:val="000000"/>
              </w:rPr>
              <w:fldChar w:fldCharType="begin">
                <w:ffData>
                  <w:name w:val="Text11"/>
                  <w:enabled/>
                  <w:calcOnExit w:val="0"/>
                  <w:textInput/>
                </w:ffData>
              </w:fldChar>
            </w:r>
            <w:bookmarkStart w:id="5" w:name="Text11"/>
            <w:r w:rsidR="00C609D6">
              <w:rPr>
                <w:color w:val="000000"/>
              </w:rPr>
              <w:instrText xml:space="preserve"> FORMTEXT </w:instrText>
            </w:r>
            <w:r>
              <w:rPr>
                <w:color w:val="000000"/>
              </w:rPr>
            </w:r>
            <w:r>
              <w:rPr>
                <w:color w:val="000000"/>
              </w:rPr>
              <w:fldChar w:fldCharType="separate"/>
            </w:r>
            <w:r w:rsidR="00C609D6">
              <w:rPr>
                <w:noProof/>
                <w:color w:val="000000"/>
              </w:rPr>
              <w:t> </w:t>
            </w:r>
            <w:r w:rsidR="00C609D6">
              <w:rPr>
                <w:noProof/>
                <w:color w:val="000000"/>
              </w:rPr>
              <w:t> </w:t>
            </w:r>
            <w:r w:rsidR="00C609D6">
              <w:rPr>
                <w:noProof/>
                <w:color w:val="000000"/>
              </w:rPr>
              <w:t> </w:t>
            </w:r>
            <w:r w:rsidR="00C609D6">
              <w:rPr>
                <w:noProof/>
                <w:color w:val="000000"/>
              </w:rPr>
              <w:t> </w:t>
            </w:r>
            <w:r w:rsidR="00C609D6">
              <w:rPr>
                <w:noProof/>
                <w:color w:val="000000"/>
              </w:rPr>
              <w:t> </w:t>
            </w:r>
            <w:r>
              <w:rPr>
                <w:color w:val="000000"/>
              </w:rPr>
              <w:fldChar w:fldCharType="end"/>
            </w:r>
            <w:bookmarkEnd w:id="5"/>
          </w:p>
        </w:tc>
        <w:tc>
          <w:tcPr>
            <w:tcW w:w="3672" w:type="dxa"/>
            <w:tcBorders>
              <w:left w:val="single" w:sz="4" w:space="0" w:color="auto"/>
              <w:bottom w:val="nil"/>
            </w:tcBorders>
          </w:tcPr>
          <w:p w:rsidR="00C609D6" w:rsidRPr="000C0133" w:rsidRDefault="004E5240" w:rsidP="00FD5A06">
            <w:pPr>
              <w:spacing w:after="0" w:line="240" w:lineRule="auto"/>
              <w:rPr>
                <w:color w:val="000000"/>
              </w:rPr>
            </w:pPr>
            <w:r>
              <w:rPr>
                <w:color w:val="000000"/>
              </w:rPr>
              <w:fldChar w:fldCharType="begin">
                <w:ffData>
                  <w:name w:val="Text12"/>
                  <w:enabled/>
                  <w:calcOnExit w:val="0"/>
                  <w:textInput/>
                </w:ffData>
              </w:fldChar>
            </w:r>
            <w:bookmarkStart w:id="6" w:name="Text12"/>
            <w:r w:rsidR="00C609D6">
              <w:rPr>
                <w:color w:val="000000"/>
              </w:rPr>
              <w:instrText xml:space="preserve"> FORMTEXT </w:instrText>
            </w:r>
            <w:r>
              <w:rPr>
                <w:color w:val="000000"/>
              </w:rPr>
            </w:r>
            <w:r>
              <w:rPr>
                <w:color w:val="000000"/>
              </w:rPr>
              <w:fldChar w:fldCharType="separate"/>
            </w:r>
            <w:r w:rsidR="00C609D6">
              <w:rPr>
                <w:noProof/>
                <w:color w:val="000000"/>
              </w:rPr>
              <w:t> </w:t>
            </w:r>
            <w:r w:rsidR="00C609D6">
              <w:rPr>
                <w:noProof/>
                <w:color w:val="000000"/>
              </w:rPr>
              <w:t> </w:t>
            </w:r>
            <w:r w:rsidR="00C609D6">
              <w:rPr>
                <w:noProof/>
                <w:color w:val="000000"/>
              </w:rPr>
              <w:t> </w:t>
            </w:r>
            <w:r w:rsidR="00C609D6">
              <w:rPr>
                <w:noProof/>
                <w:color w:val="000000"/>
              </w:rPr>
              <w:t> </w:t>
            </w:r>
            <w:r w:rsidR="00C609D6">
              <w:rPr>
                <w:noProof/>
                <w:color w:val="000000"/>
              </w:rPr>
              <w:t> </w:t>
            </w:r>
            <w:r>
              <w:rPr>
                <w:color w:val="000000"/>
              </w:rPr>
              <w:fldChar w:fldCharType="end"/>
            </w:r>
            <w:bookmarkEnd w:id="6"/>
          </w:p>
        </w:tc>
      </w:tr>
      <w:tr w:rsidR="00C609D6" w:rsidRPr="000C0133" w:rsidTr="00FD5A06">
        <w:tc>
          <w:tcPr>
            <w:tcW w:w="3672" w:type="dxa"/>
            <w:tcBorders>
              <w:top w:val="nil"/>
              <w:left w:val="nil"/>
              <w:bottom w:val="single" w:sz="4" w:space="0" w:color="auto"/>
              <w:right w:val="nil"/>
            </w:tcBorders>
            <w:shd w:val="clear" w:color="auto" w:fill="D9D9D9"/>
          </w:tcPr>
          <w:p w:rsidR="00C609D6" w:rsidRPr="000C0133" w:rsidRDefault="00C609D6" w:rsidP="00FD5A0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C609D6" w:rsidRPr="000C0133" w:rsidRDefault="00C609D6" w:rsidP="00FD5A0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C609D6" w:rsidRPr="000C0133" w:rsidRDefault="00C609D6" w:rsidP="00FD5A0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C609D6" w:rsidRPr="000C0133" w:rsidTr="00FD5A06">
        <w:tc>
          <w:tcPr>
            <w:tcW w:w="3672" w:type="dxa"/>
            <w:tcBorders>
              <w:top w:val="single" w:sz="4" w:space="0" w:color="auto"/>
              <w:bottom w:val="single" w:sz="4" w:space="0" w:color="auto"/>
            </w:tcBorders>
          </w:tcPr>
          <w:p w:rsidR="00C609D6" w:rsidRPr="000C0133" w:rsidRDefault="00C609D6" w:rsidP="00FD5A06">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C609D6" w:rsidRPr="000C0133" w:rsidRDefault="00C609D6" w:rsidP="00FD5A06">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C609D6" w:rsidRPr="000C0133" w:rsidRDefault="00C609D6" w:rsidP="00FD5A06">
            <w:pPr>
              <w:spacing w:after="0" w:line="240" w:lineRule="auto"/>
              <w:rPr>
                <w:rFonts w:ascii="Sylfaen" w:hAnsi="Sylfaen"/>
                <w:color w:val="000000"/>
                <w:sz w:val="18"/>
                <w:szCs w:val="18"/>
                <w:lang w:val="ka-GE"/>
              </w:rPr>
            </w:pPr>
          </w:p>
        </w:tc>
      </w:tr>
      <w:tr w:rsidR="00C609D6" w:rsidRPr="000C0133" w:rsidTr="00FD5A06">
        <w:tc>
          <w:tcPr>
            <w:tcW w:w="3672" w:type="dxa"/>
            <w:tcBorders>
              <w:top w:val="single" w:sz="4" w:space="0" w:color="auto"/>
              <w:left w:val="nil"/>
              <w:bottom w:val="nil"/>
              <w:right w:val="nil"/>
            </w:tcBorders>
            <w:shd w:val="clear" w:color="auto" w:fill="D9D9D9"/>
          </w:tcPr>
          <w:p w:rsidR="00C609D6" w:rsidRPr="000C0133" w:rsidRDefault="00C609D6" w:rsidP="00FD5A06">
            <w:pPr>
              <w:spacing w:after="0" w:line="240" w:lineRule="auto"/>
              <w:rPr>
                <w:rFonts w:ascii="Sylfaen" w:hAnsi="Sylfaen"/>
                <w:b/>
                <w:color w:val="000000"/>
                <w:lang w:val="ka-GE"/>
              </w:rPr>
            </w:pPr>
            <w:r w:rsidRPr="000C0133">
              <w:rPr>
                <w:rFonts w:ascii="Sylfaen" w:hAnsi="Sylfaen"/>
                <w:b/>
                <w:color w:val="000000"/>
                <w:lang w:val="ka-GE"/>
              </w:rPr>
              <w:t>1.3. მოპასუხე</w:t>
            </w:r>
            <w:r>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C609D6" w:rsidRPr="000C0133" w:rsidRDefault="00C609D6" w:rsidP="00FD5A06">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C609D6" w:rsidRPr="000C0133" w:rsidRDefault="00C609D6" w:rsidP="00FD5A06">
            <w:pPr>
              <w:spacing w:after="0" w:line="240" w:lineRule="auto"/>
              <w:rPr>
                <w:rFonts w:ascii="Sylfaen" w:hAnsi="Sylfaen"/>
                <w:color w:val="000000"/>
                <w:sz w:val="18"/>
                <w:szCs w:val="18"/>
                <w:lang w:val="ka-GE"/>
              </w:rPr>
            </w:pPr>
          </w:p>
        </w:tc>
      </w:tr>
      <w:tr w:rsidR="00C609D6" w:rsidRPr="000C0133" w:rsidTr="00FD5A06">
        <w:tc>
          <w:tcPr>
            <w:tcW w:w="3672" w:type="dxa"/>
            <w:tcBorders>
              <w:top w:val="nil"/>
              <w:right w:val="single" w:sz="4" w:space="0" w:color="auto"/>
            </w:tcBorders>
          </w:tcPr>
          <w:p w:rsidR="00C609D6" w:rsidRPr="000C0133" w:rsidRDefault="00C609D6" w:rsidP="00FD5A06">
            <w:pPr>
              <w:spacing w:after="0" w:line="240" w:lineRule="auto"/>
              <w:rPr>
                <w:rFonts w:ascii="Sylfaen" w:hAnsi="Sylfaen"/>
                <w:color w:val="000000"/>
                <w:sz w:val="18"/>
                <w:szCs w:val="18"/>
                <w:lang w:val="ka-GE"/>
              </w:rPr>
            </w:pPr>
            <w:r>
              <w:rPr>
                <w:rFonts w:ascii="Sylfaen" w:hAnsi="Sylfaen"/>
                <w:color w:val="000000"/>
                <w:sz w:val="18"/>
                <w:szCs w:val="18"/>
              </w:rPr>
              <w:t>საქართველოს პარლამენტი</w:t>
            </w:r>
          </w:p>
        </w:tc>
        <w:tc>
          <w:tcPr>
            <w:tcW w:w="3672" w:type="dxa"/>
            <w:tcBorders>
              <w:top w:val="nil"/>
              <w:left w:val="single" w:sz="4" w:space="0" w:color="auto"/>
              <w:bottom w:val="nil"/>
              <w:right w:val="single" w:sz="4" w:space="0" w:color="auto"/>
            </w:tcBorders>
          </w:tcPr>
          <w:p w:rsidR="00C609D6" w:rsidRPr="00D54E64" w:rsidRDefault="00C609D6" w:rsidP="00FD5A06">
            <w:pPr>
              <w:spacing w:after="0" w:line="240" w:lineRule="auto"/>
              <w:rPr>
                <w:rFonts w:ascii="Sylfaen" w:hAnsi="Sylfaen"/>
                <w:color w:val="000000"/>
                <w:sz w:val="18"/>
                <w:szCs w:val="18"/>
              </w:rPr>
            </w:pPr>
            <w:r>
              <w:rPr>
                <w:rFonts w:ascii="Sylfaen" w:hAnsi="Sylfaen"/>
                <w:color w:val="000000"/>
                <w:sz w:val="18"/>
                <w:szCs w:val="18"/>
                <w:lang w:val="ka-GE"/>
              </w:rPr>
              <w:t>ქუთაისი, ირ.აბაშიძის გამზირი #2</w:t>
            </w:r>
            <w:r w:rsidR="00D54E64">
              <w:rPr>
                <w:rFonts w:ascii="Sylfaen" w:hAnsi="Sylfaen"/>
                <w:color w:val="000000"/>
                <w:sz w:val="18"/>
                <w:szCs w:val="18"/>
              </w:rPr>
              <w:t>6</w:t>
            </w:r>
          </w:p>
        </w:tc>
        <w:tc>
          <w:tcPr>
            <w:tcW w:w="3672" w:type="dxa"/>
            <w:tcBorders>
              <w:top w:val="nil"/>
              <w:left w:val="single" w:sz="4" w:space="0" w:color="auto"/>
            </w:tcBorders>
          </w:tcPr>
          <w:p w:rsidR="00C609D6" w:rsidRPr="000C0133" w:rsidRDefault="00C609D6" w:rsidP="00FD5A06">
            <w:pPr>
              <w:spacing w:after="0" w:line="240" w:lineRule="auto"/>
              <w:rPr>
                <w:rFonts w:ascii="Sylfaen" w:hAnsi="Sylfaen"/>
                <w:color w:val="000000"/>
                <w:sz w:val="18"/>
                <w:szCs w:val="18"/>
                <w:lang w:val="ka-GE"/>
              </w:rPr>
            </w:pPr>
            <w:r>
              <w:rPr>
                <w:rFonts w:ascii="Sylfaen" w:hAnsi="Sylfaen"/>
                <w:color w:val="000000"/>
                <w:sz w:val="18"/>
                <w:szCs w:val="18"/>
                <w:lang w:val="ka-GE"/>
              </w:rPr>
              <w:t>(995 32)228070</w:t>
            </w:r>
          </w:p>
        </w:tc>
      </w:tr>
      <w:tr w:rsidR="00C609D6" w:rsidRPr="000C0133" w:rsidTr="00FD5A06">
        <w:tc>
          <w:tcPr>
            <w:tcW w:w="3672" w:type="dxa"/>
            <w:tcBorders>
              <w:left w:val="nil"/>
              <w:right w:val="nil"/>
            </w:tcBorders>
            <w:shd w:val="clear" w:color="auto" w:fill="D9D9D9"/>
          </w:tcPr>
          <w:p w:rsidR="00C609D6" w:rsidRPr="000C0133" w:rsidRDefault="00C609D6" w:rsidP="00FD5A0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C609D6" w:rsidRPr="000C0133" w:rsidRDefault="00C609D6" w:rsidP="00FD5A0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C609D6" w:rsidRPr="000C0133" w:rsidRDefault="00C609D6" w:rsidP="00FD5A06">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C609D6" w:rsidRDefault="00C609D6" w:rsidP="00C609D6">
      <w:pPr>
        <w:rPr>
          <w:rFonts w:ascii="Sylfaen" w:hAnsi="Sylfaen"/>
          <w:lang w:val="ka-GE"/>
        </w:rPr>
      </w:pPr>
    </w:p>
    <w:p w:rsidR="00C609D6" w:rsidRDefault="00C609D6" w:rsidP="00C609D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1836"/>
        <w:gridCol w:w="1836"/>
        <w:gridCol w:w="3672"/>
      </w:tblGrid>
      <w:tr w:rsidR="00C609D6" w:rsidRPr="000C0133" w:rsidTr="00FD5A06">
        <w:tc>
          <w:tcPr>
            <w:tcW w:w="11016" w:type="dxa"/>
            <w:gridSpan w:val="4"/>
            <w:tcBorders>
              <w:left w:val="nil"/>
              <w:right w:val="nil"/>
            </w:tcBorders>
            <w:shd w:val="clear" w:color="auto" w:fill="D9D9D9"/>
          </w:tcPr>
          <w:p w:rsidR="00C609D6" w:rsidRPr="000C0133" w:rsidRDefault="00C609D6" w:rsidP="00FD5A06">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C609D6" w:rsidRPr="000C0133" w:rsidTr="00FD5A06">
        <w:tc>
          <w:tcPr>
            <w:tcW w:w="3672" w:type="dxa"/>
          </w:tcPr>
          <w:p w:rsidR="00C609D6" w:rsidRPr="00743FBC" w:rsidRDefault="00C609D6" w:rsidP="00FD5A06">
            <w:pPr>
              <w:spacing w:after="0" w:line="240" w:lineRule="auto"/>
              <w:rPr>
                <w:rFonts w:ascii="Sylfaen" w:hAnsi="Sylfaen"/>
                <w:b/>
                <w:color w:val="000000"/>
                <w:sz w:val="12"/>
                <w:szCs w:val="12"/>
                <w:lang w:val="ka-GE"/>
              </w:rPr>
            </w:pPr>
          </w:p>
        </w:tc>
        <w:tc>
          <w:tcPr>
            <w:tcW w:w="3672" w:type="dxa"/>
            <w:gridSpan w:val="2"/>
            <w:tcBorders>
              <w:bottom w:val="nil"/>
            </w:tcBorders>
          </w:tcPr>
          <w:p w:rsidR="00C609D6" w:rsidRPr="00743FBC" w:rsidRDefault="00C609D6" w:rsidP="00FD5A06">
            <w:pPr>
              <w:spacing w:after="0" w:line="240" w:lineRule="auto"/>
              <w:rPr>
                <w:color w:val="000000"/>
                <w:sz w:val="12"/>
                <w:szCs w:val="12"/>
              </w:rPr>
            </w:pPr>
          </w:p>
        </w:tc>
        <w:tc>
          <w:tcPr>
            <w:tcW w:w="3672" w:type="dxa"/>
          </w:tcPr>
          <w:p w:rsidR="00C609D6" w:rsidRPr="00743FBC" w:rsidRDefault="00C609D6" w:rsidP="00FD5A06">
            <w:pPr>
              <w:spacing w:after="0" w:line="240" w:lineRule="auto"/>
              <w:rPr>
                <w:color w:val="000000"/>
                <w:sz w:val="12"/>
                <w:szCs w:val="12"/>
              </w:rPr>
            </w:pPr>
          </w:p>
        </w:tc>
      </w:tr>
      <w:tr w:rsidR="00C609D6" w:rsidRPr="000C0133" w:rsidTr="00FD5A06">
        <w:tc>
          <w:tcPr>
            <w:tcW w:w="11016" w:type="dxa"/>
            <w:gridSpan w:val="4"/>
            <w:tcBorders>
              <w:left w:val="nil"/>
              <w:right w:val="nil"/>
            </w:tcBorders>
            <w:shd w:val="clear" w:color="auto" w:fill="D9D9D9"/>
          </w:tcPr>
          <w:p w:rsidR="00C609D6" w:rsidRPr="000C0133" w:rsidRDefault="00C609D6" w:rsidP="00FD5A06">
            <w:pPr>
              <w:spacing w:after="0" w:line="240" w:lineRule="auto"/>
              <w:rPr>
                <w:color w:val="000000"/>
              </w:rPr>
            </w:pPr>
            <w:r w:rsidRPr="000C0133">
              <w:rPr>
                <w:rFonts w:ascii="Sylfaen" w:hAnsi="Sylfaen"/>
                <w:color w:val="000000"/>
                <w:lang w:val="ka-GE"/>
              </w:rPr>
              <w:t>ა) აქტის დასახელება</w:t>
            </w:r>
          </w:p>
        </w:tc>
      </w:tr>
      <w:tr w:rsidR="00C609D6" w:rsidRPr="000C0133" w:rsidTr="00FD5A06">
        <w:tc>
          <w:tcPr>
            <w:tcW w:w="11016" w:type="dxa"/>
            <w:gridSpan w:val="4"/>
          </w:tcPr>
          <w:p w:rsidR="00C609D6" w:rsidRPr="00743FBC" w:rsidRDefault="00C609D6" w:rsidP="00FD5A06">
            <w:pPr>
              <w:spacing w:after="0" w:line="240" w:lineRule="auto"/>
              <w:rPr>
                <w:rFonts w:ascii="Sylfaen" w:hAnsi="Sylfaen"/>
                <w:color w:val="000000"/>
                <w:sz w:val="24"/>
                <w:szCs w:val="24"/>
                <w:lang w:val="ka-GE"/>
              </w:rPr>
            </w:pPr>
            <w:r>
              <w:rPr>
                <w:rFonts w:ascii="Sylfaen" w:hAnsi="Sylfaen"/>
                <w:color w:val="000000"/>
                <w:sz w:val="24"/>
                <w:szCs w:val="24"/>
                <w:lang w:val="ka-GE"/>
              </w:rPr>
              <w:t>სისხლის სამართლის საპროცესო კოდექსი</w:t>
            </w:r>
          </w:p>
        </w:tc>
      </w:tr>
      <w:tr w:rsidR="00C609D6" w:rsidRPr="000C0133" w:rsidTr="00FD5A06">
        <w:trPr>
          <w:trHeight w:val="342"/>
        </w:trPr>
        <w:tc>
          <w:tcPr>
            <w:tcW w:w="5508" w:type="dxa"/>
            <w:gridSpan w:val="2"/>
            <w:tcBorders>
              <w:left w:val="nil"/>
              <w:right w:val="single" w:sz="4" w:space="0" w:color="auto"/>
            </w:tcBorders>
            <w:shd w:val="clear" w:color="auto" w:fill="D9D9D9"/>
          </w:tcPr>
          <w:p w:rsidR="00C609D6" w:rsidRPr="000C0133" w:rsidRDefault="00C609D6" w:rsidP="00FD5A06">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C609D6" w:rsidRPr="000C0133" w:rsidRDefault="00C609D6" w:rsidP="00FD5A06">
            <w:pPr>
              <w:spacing w:after="0" w:line="240" w:lineRule="auto"/>
              <w:rPr>
                <w:rFonts w:ascii="Sylfaen" w:hAnsi="Sylfaen"/>
                <w:color w:val="000000"/>
                <w:lang w:val="ka-GE"/>
              </w:rPr>
            </w:pPr>
            <w:r w:rsidRPr="000C0133">
              <w:rPr>
                <w:rFonts w:ascii="Sylfaen" w:hAnsi="Sylfaen"/>
                <w:color w:val="000000"/>
                <w:lang w:val="ka-GE"/>
              </w:rPr>
              <w:t>მიღების</w:t>
            </w:r>
            <w:r>
              <w:rPr>
                <w:rFonts w:ascii="Sylfaen" w:hAnsi="Sylfaen"/>
                <w:color w:val="000000"/>
              </w:rPr>
              <w:t>/</w:t>
            </w:r>
            <w:r w:rsidRPr="000C0133">
              <w:rPr>
                <w:rFonts w:ascii="Sylfaen" w:hAnsi="Sylfaen"/>
                <w:color w:val="000000"/>
                <w:lang w:val="ka-GE"/>
              </w:rPr>
              <w:t xml:space="preserve"> გამოცემის თარიღი</w:t>
            </w:r>
          </w:p>
        </w:tc>
      </w:tr>
      <w:tr w:rsidR="00C609D6" w:rsidRPr="000C0133" w:rsidTr="00FD5A06">
        <w:tc>
          <w:tcPr>
            <w:tcW w:w="5508" w:type="dxa"/>
            <w:gridSpan w:val="2"/>
            <w:tcBorders>
              <w:right w:val="single" w:sz="4" w:space="0" w:color="auto"/>
            </w:tcBorders>
          </w:tcPr>
          <w:p w:rsidR="00C609D6" w:rsidRPr="00743FBC" w:rsidRDefault="00C609D6" w:rsidP="00FD5A06">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პარლამენტი</w:t>
            </w:r>
          </w:p>
        </w:tc>
        <w:tc>
          <w:tcPr>
            <w:tcW w:w="5508" w:type="dxa"/>
            <w:gridSpan w:val="2"/>
            <w:tcBorders>
              <w:top w:val="nil"/>
              <w:left w:val="single" w:sz="4" w:space="0" w:color="auto"/>
              <w:bottom w:val="nil"/>
            </w:tcBorders>
          </w:tcPr>
          <w:p w:rsidR="00C609D6" w:rsidRPr="000C0133" w:rsidRDefault="00C609D6" w:rsidP="00FD5A06">
            <w:pPr>
              <w:spacing w:after="0" w:line="240" w:lineRule="auto"/>
              <w:rPr>
                <w:rFonts w:ascii="Sylfaen" w:hAnsi="Sylfaen"/>
                <w:color w:val="000000"/>
                <w:sz w:val="18"/>
                <w:szCs w:val="18"/>
                <w:lang w:val="ka-GE"/>
              </w:rPr>
            </w:pPr>
            <w:r>
              <w:rPr>
                <w:rFonts w:ascii="Sylfaen" w:hAnsi="Sylfaen"/>
                <w:color w:val="000000"/>
                <w:sz w:val="18"/>
                <w:szCs w:val="18"/>
                <w:lang w:val="ka-GE"/>
              </w:rPr>
              <w:t>09/10/2009</w:t>
            </w:r>
          </w:p>
        </w:tc>
      </w:tr>
      <w:tr w:rsidR="00C609D6" w:rsidRPr="000C0133" w:rsidTr="00FD5A06">
        <w:tc>
          <w:tcPr>
            <w:tcW w:w="11016" w:type="dxa"/>
            <w:gridSpan w:val="4"/>
            <w:tcBorders>
              <w:left w:val="nil"/>
              <w:right w:val="nil"/>
            </w:tcBorders>
            <w:shd w:val="clear" w:color="auto" w:fill="D9D9D9"/>
          </w:tcPr>
          <w:p w:rsidR="00C609D6" w:rsidRPr="000C0133" w:rsidRDefault="00C609D6" w:rsidP="00FD5A06">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Pr>
                <w:rFonts w:ascii="Sylfaen" w:hAnsi="Sylfaen"/>
                <w:color w:val="000000"/>
              </w:rPr>
              <w:t>/</w:t>
            </w:r>
            <w:r>
              <w:rPr>
                <w:rFonts w:ascii="Sylfaen" w:hAnsi="Sylfaen"/>
                <w:color w:val="000000"/>
                <w:lang w:val="ka-GE"/>
              </w:rPr>
              <w:t xml:space="preserve">ნორმები </w:t>
            </w:r>
            <w:r w:rsidRPr="000C0133">
              <w:rPr>
                <w:rFonts w:ascii="Sylfaen" w:hAnsi="Sylfaen"/>
                <w:color w:val="000000"/>
                <w:lang w:val="ka-GE"/>
              </w:rPr>
              <w:t xml:space="preserve"> </w:t>
            </w:r>
            <w:r w:rsidRPr="00F36E00">
              <w:rPr>
                <w:rStyle w:val="a6"/>
                <w:rFonts w:ascii="Sylfaen" w:hAnsi="Sylfaen"/>
                <w:b/>
                <w:color w:val="548DD4"/>
                <w:sz w:val="26"/>
                <w:szCs w:val="26"/>
                <w:lang w:val="ka-GE"/>
              </w:rPr>
              <w:footnoteReference w:customMarkFollows="1" w:id="1"/>
              <w:t>შენიშვნა</w:t>
            </w:r>
            <w:r w:rsidRPr="00F36E00">
              <w:rPr>
                <w:rStyle w:val="a6"/>
                <w:sz w:val="26"/>
                <w:szCs w:val="26"/>
              </w:rPr>
              <w:t xml:space="preserve"> </w:t>
            </w:r>
            <w:r w:rsidRPr="00F36E00">
              <w:rPr>
                <w:rStyle w:val="a6"/>
                <w:rFonts w:ascii="Sylfaen" w:hAnsi="Sylfaen"/>
                <w:b/>
                <w:color w:val="548DD4"/>
                <w:sz w:val="26"/>
                <w:szCs w:val="26"/>
                <w:lang w:val="ka-GE"/>
              </w:rPr>
              <w:t>1</w:t>
            </w:r>
          </w:p>
        </w:tc>
      </w:tr>
      <w:tr w:rsidR="00C609D6" w:rsidRPr="000C0133" w:rsidTr="00FD5A06">
        <w:tc>
          <w:tcPr>
            <w:tcW w:w="11016" w:type="dxa"/>
            <w:gridSpan w:val="4"/>
          </w:tcPr>
          <w:p w:rsidR="00C609D6" w:rsidRPr="00743FBC" w:rsidRDefault="00954554" w:rsidP="00FD5A06">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სისხლის სამართლის საპროცესო კოდექსის </w:t>
            </w:r>
            <w:r w:rsidR="00C609D6">
              <w:rPr>
                <w:rFonts w:ascii="Sylfaen" w:hAnsi="Sylfaen"/>
                <w:color w:val="000000"/>
                <w:sz w:val="24"/>
                <w:szCs w:val="24"/>
                <w:lang w:val="ka-GE"/>
              </w:rPr>
              <w:t>56-ე მუხლის 5-ე და 6-ე პუნქტები</w:t>
            </w:r>
          </w:p>
        </w:tc>
      </w:tr>
    </w:tbl>
    <w:p w:rsidR="00C609D6" w:rsidRDefault="00C609D6" w:rsidP="00C609D6">
      <w:pPr>
        <w:rPr>
          <w:rFonts w:ascii="Sylfaen" w:hAnsi="Sylfaen"/>
          <w:lang w:val="ka-GE"/>
        </w:rPr>
      </w:pPr>
    </w:p>
    <w:p w:rsidR="00C609D6" w:rsidRDefault="00C609D6" w:rsidP="00C609D6">
      <w:pPr>
        <w:rPr>
          <w:rFonts w:ascii="Sylfaen" w:hAnsi="Sylfaen" w:cs="Helvetica"/>
          <w:color w:val="333333"/>
          <w:shd w:val="clear" w:color="auto" w:fill="EAEAEA"/>
          <w:lang w:val="ka-GE"/>
        </w:rPr>
      </w:pPr>
      <w:r>
        <w:rPr>
          <w:rFonts w:ascii="Sylfaen" w:hAnsi="Sylfaen"/>
          <w:lang w:val="ka-GE"/>
        </w:rPr>
        <w:t xml:space="preserve">5. პირის დაზარალებულად ან </w:t>
      </w:r>
      <w:r>
        <w:rPr>
          <w:rFonts w:ascii="Sylfaen" w:hAnsi="Sylfaen" w:cs="Sylfaen"/>
          <w:color w:val="333333"/>
          <w:shd w:val="clear" w:color="auto" w:fill="EAEAEA"/>
        </w:rPr>
        <w:t>ან</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უფლებამონაცვლედ</w:t>
      </w:r>
      <w:r>
        <w:rPr>
          <w:rFonts w:ascii="Helvetica" w:hAnsi="Helvetica" w:cs="Helvetica"/>
          <w:color w:val="333333"/>
          <w:shd w:val="clear" w:color="auto" w:fill="EAEAEA"/>
        </w:rPr>
        <w:t xml:space="preserve"> </w:t>
      </w:r>
      <w:r>
        <w:rPr>
          <w:rFonts w:ascii="Sylfaen" w:hAnsi="Sylfaen" w:cs="Sylfaen"/>
          <w:color w:val="333333"/>
          <w:shd w:val="clear" w:color="auto" w:fill="EAEAEA"/>
        </w:rPr>
        <w:t>ცნობის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სათანადო</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საფუძვლის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არსებობისას</w:t>
      </w:r>
      <w:r>
        <w:rPr>
          <w:rFonts w:ascii="Helvetica" w:hAnsi="Helvetica" w:cs="Helvetica"/>
          <w:color w:val="333333"/>
          <w:shd w:val="clear" w:color="auto" w:fill="EAEAEA"/>
        </w:rPr>
        <w:t xml:space="preserve"> </w:t>
      </w:r>
      <w:r>
        <w:rPr>
          <w:rFonts w:ascii="Sylfaen" w:hAnsi="Sylfaen" w:cs="Sylfaen"/>
          <w:color w:val="333333"/>
          <w:shd w:val="clear" w:color="auto" w:fill="EAEAEA"/>
        </w:rPr>
        <w:t>პროკურორს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გამოაქვს</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დადგენილება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საკუთარი</w:t>
      </w:r>
      <w:r>
        <w:rPr>
          <w:rFonts w:ascii="Helvetica" w:hAnsi="Helvetica" w:cs="Helvetica"/>
          <w:color w:val="333333"/>
          <w:shd w:val="clear" w:color="auto" w:fill="EAEAEA"/>
        </w:rPr>
        <w:t xml:space="preserve"> </w:t>
      </w:r>
      <w:r>
        <w:rPr>
          <w:rFonts w:ascii="Sylfaen" w:hAnsi="Sylfaen" w:cs="Sylfaen"/>
          <w:color w:val="333333"/>
          <w:shd w:val="clear" w:color="auto" w:fill="EAEAEA"/>
        </w:rPr>
        <w:t>ინიციატივით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ან</w:t>
      </w:r>
      <w:r>
        <w:rPr>
          <w:rFonts w:ascii="Helvetica" w:hAnsi="Helvetica" w:cs="Helvetica"/>
          <w:color w:val="333333"/>
          <w:shd w:val="clear" w:color="auto" w:fill="EAEAEA"/>
        </w:rPr>
        <w:t xml:space="preserve"> </w:t>
      </w:r>
      <w:r>
        <w:rPr>
          <w:rFonts w:ascii="Sylfaen" w:hAnsi="Sylfaen" w:cs="Sylfaen"/>
          <w:color w:val="333333"/>
          <w:shd w:val="clear" w:color="auto" w:fill="EAEAEA"/>
        </w:rPr>
        <w:t>ამ</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მიერ</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შესაბამისი</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განცხადებით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მიმართვის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შემთხვევაში</w:t>
      </w:r>
      <w:r>
        <w:rPr>
          <w:rFonts w:ascii="Helvetica" w:hAnsi="Helvetica" w:cs="Helvetica"/>
          <w:color w:val="333333"/>
          <w:shd w:val="clear" w:color="auto" w:fill="EAEAEA"/>
        </w:rPr>
        <w:t xml:space="preserve">. </w:t>
      </w:r>
      <w:r>
        <w:rPr>
          <w:rFonts w:ascii="Sylfaen" w:hAnsi="Sylfaen" w:cs="Sylfaen"/>
          <w:color w:val="333333"/>
          <w:shd w:val="clear" w:color="auto" w:fill="EAEAEA"/>
        </w:rPr>
        <w:t>თუ</w:t>
      </w:r>
      <w:r>
        <w:rPr>
          <w:rFonts w:ascii="Helvetica" w:hAnsi="Helvetica" w:cs="Helvetica"/>
          <w:color w:val="333333"/>
          <w:shd w:val="clear" w:color="auto" w:fill="EAEAEA"/>
        </w:rPr>
        <w:t xml:space="preserve"> </w:t>
      </w:r>
      <w:r>
        <w:rPr>
          <w:rFonts w:ascii="Sylfaen" w:hAnsi="Sylfaen" w:cs="Sylfaen"/>
          <w:color w:val="333333"/>
          <w:shd w:val="clear" w:color="auto" w:fill="EAEAEA"/>
        </w:rPr>
        <w:t>პროკურორმა</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განცხადება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არ</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დააკმაყოფილა</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მისი</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შეტანიდან</w:t>
      </w:r>
      <w:r>
        <w:rPr>
          <w:rFonts w:ascii="Helvetica" w:hAnsi="Helvetica" w:cs="Helvetica"/>
          <w:color w:val="333333"/>
          <w:shd w:val="clear" w:color="auto" w:fill="EAEAEA"/>
        </w:rPr>
        <w:t xml:space="preserve"> 48 </w:t>
      </w:r>
      <w:r>
        <w:rPr>
          <w:rFonts w:ascii="Sylfaen" w:hAnsi="Sylfaen" w:cs="Sylfaen"/>
          <w:color w:val="333333"/>
          <w:shd w:val="clear" w:color="auto" w:fill="EAEAEA"/>
        </w:rPr>
        <w:t>საათის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განმავლობაში</w:t>
      </w:r>
      <w:r>
        <w:rPr>
          <w:rFonts w:ascii="Helvetica" w:hAnsi="Helvetica" w:cs="Helvetica"/>
          <w:color w:val="333333"/>
          <w:shd w:val="clear" w:color="auto" w:fill="EAEAEA"/>
        </w:rPr>
        <w:t xml:space="preserve">, </w:t>
      </w:r>
      <w:r>
        <w:rPr>
          <w:rFonts w:ascii="Sylfaen" w:hAnsi="Sylfaen" w:cs="Sylfaen"/>
          <w:color w:val="333333"/>
          <w:shd w:val="clear" w:color="auto" w:fill="EAEAEA"/>
        </w:rPr>
        <w:t>აღნიშნულ</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პირს</w:t>
      </w:r>
      <w:r>
        <w:rPr>
          <w:rFonts w:ascii="Helvetica" w:hAnsi="Helvetica" w:cs="Helvetica"/>
          <w:color w:val="333333"/>
          <w:shd w:val="clear" w:color="auto" w:fill="EAEAEA"/>
        </w:rPr>
        <w:t xml:space="preserve"> </w:t>
      </w:r>
      <w:r>
        <w:rPr>
          <w:rFonts w:ascii="Sylfaen" w:hAnsi="Sylfaen" w:cs="Sylfaen"/>
          <w:color w:val="333333"/>
          <w:shd w:val="clear" w:color="auto" w:fill="EAEAEA"/>
        </w:rPr>
        <w:t>უფლება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აქვს</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დაზარალებულად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ან</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უფლებამონაცვლედ</w:t>
      </w:r>
      <w:r>
        <w:rPr>
          <w:rFonts w:ascii="Helvetica" w:hAnsi="Helvetica" w:cs="Helvetica"/>
          <w:color w:val="333333"/>
          <w:shd w:val="clear" w:color="auto" w:fill="EAEAEA"/>
        </w:rPr>
        <w:t xml:space="preserve"> </w:t>
      </w:r>
      <w:r>
        <w:rPr>
          <w:rFonts w:ascii="Sylfaen" w:hAnsi="Sylfaen" w:cs="Sylfaen"/>
          <w:color w:val="333333"/>
          <w:shd w:val="clear" w:color="auto" w:fill="EAEAEA"/>
        </w:rPr>
        <w:t>ცნობის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მოთხოვნით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ერთჯერადად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მიმართოს</w:t>
      </w:r>
      <w:r>
        <w:rPr>
          <w:rFonts w:ascii="Helvetica" w:hAnsi="Helvetica" w:cs="Helvetica"/>
          <w:color w:val="333333"/>
          <w:shd w:val="clear" w:color="auto" w:fill="EAEAEA"/>
        </w:rPr>
        <w:t xml:space="preserve"> </w:t>
      </w:r>
      <w:r>
        <w:rPr>
          <w:rFonts w:ascii="Sylfaen" w:hAnsi="Sylfaen" w:cs="Sylfaen"/>
          <w:color w:val="333333"/>
          <w:shd w:val="clear" w:color="auto" w:fill="EAEAEA"/>
        </w:rPr>
        <w:t>ზემდგომ</w:t>
      </w:r>
      <w:r>
        <w:rPr>
          <w:rFonts w:ascii="Helvetica" w:hAnsi="Helvetica" w:cs="Helvetica"/>
          <w:color w:val="333333"/>
          <w:shd w:val="clear" w:color="auto" w:fill="EAEAEA"/>
        </w:rPr>
        <w:t xml:space="preserve"> </w:t>
      </w:r>
      <w:r>
        <w:rPr>
          <w:rFonts w:ascii="Sylfaen" w:hAnsi="Sylfaen" w:cs="Sylfaen"/>
          <w:color w:val="333333"/>
          <w:shd w:val="clear" w:color="auto" w:fill="EAEAEA"/>
        </w:rPr>
        <w:t>პროკურორს</w:t>
      </w:r>
      <w:r>
        <w:rPr>
          <w:rFonts w:ascii="Helvetica" w:hAnsi="Helvetica" w:cs="Helvetica"/>
          <w:color w:val="333333"/>
          <w:shd w:val="clear" w:color="auto" w:fill="EAEAEA"/>
        </w:rPr>
        <w:t xml:space="preserve">. </w:t>
      </w:r>
      <w:r w:rsidRPr="00C609D6">
        <w:rPr>
          <w:rFonts w:ascii="Sylfaen" w:hAnsi="Sylfaen" w:cs="Sylfaen"/>
          <w:color w:val="333333"/>
          <w:highlight w:val="yellow"/>
          <w:shd w:val="clear" w:color="auto" w:fill="EAEAEA"/>
        </w:rPr>
        <w:t>ზემდგომი</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პროკურორის</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გადაწყვეტილება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საბოლოოა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და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არ</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საჩივრდება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გარდა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იმ</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შემთხვევისა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როდესაც</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ჩადენილია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განსაკუთრებით</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მძიმე</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დანაშაული</w:t>
      </w:r>
      <w:r w:rsidRPr="00C609D6">
        <w:rPr>
          <w:rFonts w:ascii="Helvetica" w:hAnsi="Helvetica" w:cs="Helvetica"/>
          <w:color w:val="333333"/>
          <w:highlight w:val="yellow"/>
          <w:shd w:val="clear" w:color="auto" w:fill="EAEAEA"/>
        </w:rPr>
        <w:t>.</w:t>
      </w:r>
      <w:r>
        <w:rPr>
          <w:rFonts w:ascii="Helvetica" w:hAnsi="Helvetica" w:cs="Helvetica"/>
          <w:color w:val="333333"/>
          <w:shd w:val="clear" w:color="auto" w:fill="EAEAEA"/>
        </w:rPr>
        <w:t xml:space="preserve"> </w:t>
      </w:r>
      <w:r>
        <w:rPr>
          <w:rFonts w:ascii="Sylfaen" w:hAnsi="Sylfaen" w:cs="Sylfaen"/>
          <w:color w:val="333333"/>
          <w:shd w:val="clear" w:color="auto" w:fill="EAEAEA"/>
        </w:rPr>
        <w:t>ამ</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შემთხვევაში</w:t>
      </w:r>
      <w:r>
        <w:rPr>
          <w:rFonts w:ascii="Helvetica" w:hAnsi="Helvetica" w:cs="Helvetica"/>
          <w:color w:val="333333"/>
          <w:shd w:val="clear" w:color="auto" w:fill="EAEAEA"/>
        </w:rPr>
        <w:t xml:space="preserve">, </w:t>
      </w:r>
      <w:r>
        <w:rPr>
          <w:rFonts w:ascii="Sylfaen" w:hAnsi="Sylfaen" w:cs="Sylfaen"/>
          <w:color w:val="333333"/>
          <w:shd w:val="clear" w:color="auto" w:fill="EAEAEA"/>
        </w:rPr>
        <w:t>თუ</w:t>
      </w:r>
      <w:r>
        <w:rPr>
          <w:rFonts w:ascii="Helvetica" w:hAnsi="Helvetica" w:cs="Helvetica"/>
          <w:color w:val="333333"/>
          <w:shd w:val="clear" w:color="auto" w:fill="EAEAEA"/>
        </w:rPr>
        <w:t xml:space="preserve"> </w:t>
      </w:r>
      <w:r>
        <w:rPr>
          <w:rFonts w:ascii="Sylfaen" w:hAnsi="Sylfaen" w:cs="Sylfaen"/>
          <w:color w:val="333333"/>
          <w:shd w:val="clear" w:color="auto" w:fill="EAEAEA"/>
        </w:rPr>
        <w:t>ზემდგომი</w:t>
      </w:r>
      <w:r>
        <w:rPr>
          <w:rFonts w:ascii="Helvetica" w:hAnsi="Helvetica" w:cs="Helvetica"/>
          <w:color w:val="333333"/>
          <w:shd w:val="clear" w:color="auto" w:fill="EAEAEA"/>
        </w:rPr>
        <w:t xml:space="preserve"> </w:t>
      </w:r>
      <w:r>
        <w:rPr>
          <w:rFonts w:ascii="Sylfaen" w:hAnsi="Sylfaen" w:cs="Sylfaen"/>
          <w:color w:val="333333"/>
          <w:shd w:val="clear" w:color="auto" w:fill="EAEAEA"/>
        </w:rPr>
        <w:t>პროკურორი</w:t>
      </w:r>
      <w:r>
        <w:rPr>
          <w:rFonts w:ascii="Helvetica" w:hAnsi="Helvetica" w:cs="Helvetica"/>
          <w:color w:val="333333"/>
          <w:shd w:val="clear" w:color="auto" w:fill="EAEAEA"/>
        </w:rPr>
        <w:t xml:space="preserve"> </w:t>
      </w:r>
      <w:r>
        <w:rPr>
          <w:rFonts w:ascii="Sylfaen" w:hAnsi="Sylfaen" w:cs="Sylfaen"/>
          <w:color w:val="333333"/>
          <w:shd w:val="clear" w:color="auto" w:fill="EAEAEA"/>
        </w:rPr>
        <w:t>არ</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დააკმაყოფილებს</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საჩივარს</w:t>
      </w:r>
      <w:r>
        <w:rPr>
          <w:rFonts w:ascii="Helvetica" w:hAnsi="Helvetica" w:cs="Helvetica"/>
          <w:color w:val="333333"/>
          <w:shd w:val="clear" w:color="auto" w:fill="EAEAEA"/>
        </w:rPr>
        <w:t xml:space="preserve">, </w:t>
      </w:r>
      <w:r>
        <w:rPr>
          <w:rFonts w:ascii="Sylfaen" w:hAnsi="Sylfaen" w:cs="Sylfaen"/>
          <w:color w:val="333333"/>
          <w:shd w:val="clear" w:color="auto" w:fill="EAEAEA"/>
        </w:rPr>
        <w:t>აღნიშნულ</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პირს</w:t>
      </w:r>
      <w:r>
        <w:rPr>
          <w:rFonts w:ascii="Helvetica" w:hAnsi="Helvetica" w:cs="Helvetica"/>
          <w:color w:val="333333"/>
          <w:shd w:val="clear" w:color="auto" w:fill="EAEAEA"/>
        </w:rPr>
        <w:t xml:space="preserve"> </w:t>
      </w:r>
      <w:r>
        <w:rPr>
          <w:rFonts w:ascii="Sylfaen" w:hAnsi="Sylfaen" w:cs="Sylfaen"/>
          <w:color w:val="333333"/>
          <w:shd w:val="clear" w:color="auto" w:fill="EAEAEA"/>
        </w:rPr>
        <w:t>უფლება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აქვს</w:t>
      </w:r>
      <w:r>
        <w:rPr>
          <w:rFonts w:ascii="Helvetica" w:hAnsi="Helvetica" w:cs="Helvetica"/>
          <w:color w:val="333333"/>
          <w:shd w:val="clear" w:color="auto" w:fill="EAEAEA"/>
        </w:rPr>
        <w:t xml:space="preserve">, </w:t>
      </w:r>
      <w:r>
        <w:rPr>
          <w:rFonts w:ascii="Sylfaen" w:hAnsi="Sylfaen" w:cs="Sylfaen"/>
          <w:color w:val="333333"/>
          <w:shd w:val="clear" w:color="auto" w:fill="EAEAEA"/>
        </w:rPr>
        <w:t>პროკურორის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გადაწყვეტილება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გაასაჩივროს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გამოძიების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ადგილის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მიხედვით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რაიონულ</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საქალაქო</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სასამართლოში</w:t>
      </w:r>
      <w:r>
        <w:rPr>
          <w:rFonts w:ascii="Helvetica" w:hAnsi="Helvetica" w:cs="Helvetica"/>
          <w:color w:val="333333"/>
          <w:shd w:val="clear" w:color="auto" w:fill="EAEAEA"/>
        </w:rPr>
        <w:t>.</w:t>
      </w:r>
    </w:p>
    <w:p w:rsidR="00C609D6" w:rsidRPr="00C609D6" w:rsidRDefault="00C609D6" w:rsidP="00C609D6">
      <w:pPr>
        <w:rPr>
          <w:rFonts w:ascii="Sylfaen" w:hAnsi="Sylfaen" w:cs="Helvetica"/>
          <w:color w:val="333333"/>
          <w:shd w:val="clear" w:color="auto" w:fill="EAEAEA"/>
          <w:lang w:val="ka-GE"/>
        </w:rPr>
      </w:pPr>
      <w:r>
        <w:rPr>
          <w:rFonts w:ascii="Helvetica" w:hAnsi="Helvetica" w:cs="Helvetica"/>
          <w:color w:val="333333"/>
          <w:shd w:val="clear" w:color="auto" w:fill="EAEAEA"/>
        </w:rPr>
        <w:lastRenderedPageBreak/>
        <w:t xml:space="preserve">6. </w:t>
      </w:r>
      <w:r>
        <w:rPr>
          <w:rFonts w:ascii="Sylfaen" w:hAnsi="Sylfaen" w:cs="Sylfaen"/>
          <w:color w:val="333333"/>
          <w:shd w:val="clear" w:color="auto" w:fill="EAEAEA"/>
        </w:rPr>
        <w:t>თუ</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დაზარალებულად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ცნობის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შესახებ</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დადგენილების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გამოტანის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შემდეგ</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გაირკვევა</w:t>
      </w:r>
      <w:r>
        <w:rPr>
          <w:rFonts w:ascii="Helvetica" w:hAnsi="Helvetica" w:cs="Helvetica"/>
          <w:color w:val="333333"/>
          <w:shd w:val="clear" w:color="auto" w:fill="EAEAEA"/>
        </w:rPr>
        <w:t xml:space="preserve">, </w:t>
      </w:r>
      <w:r>
        <w:rPr>
          <w:rFonts w:ascii="Sylfaen" w:hAnsi="Sylfaen" w:cs="Sylfaen"/>
          <w:color w:val="333333"/>
          <w:shd w:val="clear" w:color="auto" w:fill="EAEAEA"/>
        </w:rPr>
        <w:t>რომ</w:t>
      </w:r>
      <w:r>
        <w:rPr>
          <w:rFonts w:ascii="Helvetica" w:hAnsi="Helvetica" w:cs="Helvetica"/>
          <w:color w:val="333333"/>
          <w:shd w:val="clear" w:color="auto" w:fill="EAEAEA"/>
        </w:rPr>
        <w:t xml:space="preserve"> </w:t>
      </w:r>
      <w:r>
        <w:rPr>
          <w:rFonts w:ascii="Sylfaen" w:hAnsi="Sylfaen" w:cs="Sylfaen"/>
          <w:color w:val="333333"/>
          <w:shd w:val="clear" w:color="auto" w:fill="EAEAEA"/>
        </w:rPr>
        <w:t>ამის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საფუძველი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არ</w:t>
      </w:r>
      <w:r>
        <w:rPr>
          <w:rFonts w:ascii="Helvetica" w:hAnsi="Helvetica" w:cs="Helvetica"/>
          <w:color w:val="333333"/>
          <w:shd w:val="clear" w:color="auto" w:fill="EAEAEA"/>
        </w:rPr>
        <w:t xml:space="preserve"> </w:t>
      </w:r>
      <w:r>
        <w:rPr>
          <w:rFonts w:ascii="Sylfaen" w:hAnsi="Sylfaen" w:cs="Sylfaen"/>
          <w:color w:val="333333"/>
          <w:shd w:val="clear" w:color="auto" w:fill="EAEAEA"/>
        </w:rPr>
        <w:t>არსებობს</w:t>
      </w:r>
      <w:r>
        <w:rPr>
          <w:rFonts w:ascii="Helvetica" w:hAnsi="Helvetica" w:cs="Helvetica"/>
          <w:color w:val="333333"/>
          <w:shd w:val="clear" w:color="auto" w:fill="EAEAEA"/>
        </w:rPr>
        <w:t xml:space="preserve">, </w:t>
      </w:r>
      <w:r>
        <w:rPr>
          <w:rFonts w:ascii="Sylfaen" w:hAnsi="Sylfaen" w:cs="Sylfaen"/>
          <w:color w:val="333333"/>
          <w:shd w:val="clear" w:color="auto" w:fill="EAEAEA"/>
        </w:rPr>
        <w:t>პროკურორი</w:t>
      </w:r>
      <w:r>
        <w:rPr>
          <w:rFonts w:ascii="Helvetica" w:hAnsi="Helvetica" w:cs="Helvetica"/>
          <w:color w:val="333333"/>
          <w:shd w:val="clear" w:color="auto" w:fill="EAEAEA"/>
        </w:rPr>
        <w:t xml:space="preserve"> </w:t>
      </w:r>
      <w:r>
        <w:rPr>
          <w:rFonts w:ascii="Sylfaen" w:hAnsi="Sylfaen" w:cs="Sylfaen"/>
          <w:color w:val="333333"/>
          <w:shd w:val="clear" w:color="auto" w:fill="EAEAEA"/>
        </w:rPr>
        <w:t>იღებს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გადაწყვეტილებას</w:t>
      </w:r>
      <w:r>
        <w:rPr>
          <w:rFonts w:ascii="Helvetica" w:hAnsi="Helvetica" w:cs="Helvetica"/>
          <w:color w:val="333333"/>
          <w:shd w:val="clear" w:color="auto" w:fill="EAEAEA"/>
        </w:rPr>
        <w:t xml:space="preserve"> </w:t>
      </w:r>
      <w:r>
        <w:rPr>
          <w:rFonts w:ascii="Sylfaen" w:hAnsi="Sylfaen" w:cs="Sylfaen"/>
          <w:color w:val="333333"/>
          <w:shd w:val="clear" w:color="auto" w:fill="EAEAEA"/>
        </w:rPr>
        <w:t>ამ</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დადგენილების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გაუქმების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თაობაზე</w:t>
      </w:r>
      <w:r>
        <w:rPr>
          <w:rFonts w:ascii="Helvetica" w:hAnsi="Helvetica" w:cs="Helvetica"/>
          <w:color w:val="333333"/>
          <w:shd w:val="clear" w:color="auto" w:fill="EAEAEA"/>
        </w:rPr>
        <w:t xml:space="preserve">, </w:t>
      </w:r>
      <w:r>
        <w:rPr>
          <w:rFonts w:ascii="Sylfaen" w:hAnsi="Sylfaen" w:cs="Sylfaen"/>
          <w:color w:val="333333"/>
          <w:shd w:val="clear" w:color="auto" w:fill="EAEAEA"/>
        </w:rPr>
        <w:t>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შესახებაც</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დაზარალებულს</w:t>
      </w:r>
      <w:r>
        <w:rPr>
          <w:rFonts w:ascii="Helvetica" w:hAnsi="Helvetica" w:cs="Helvetica"/>
          <w:color w:val="333333"/>
          <w:shd w:val="clear" w:color="auto" w:fill="EAEAEA"/>
        </w:rPr>
        <w:t xml:space="preserve"> </w:t>
      </w:r>
      <w:r>
        <w:rPr>
          <w:rFonts w:ascii="Sylfaen" w:hAnsi="Sylfaen" w:cs="Sylfaen"/>
          <w:color w:val="333333"/>
          <w:shd w:val="clear" w:color="auto" w:fill="EAEAEA"/>
        </w:rPr>
        <w:t>წერილობით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ეცნობება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დაზარალებულს</w:t>
      </w:r>
      <w:r>
        <w:rPr>
          <w:rFonts w:ascii="Helvetica" w:hAnsi="Helvetica" w:cs="Helvetica"/>
          <w:color w:val="333333"/>
          <w:shd w:val="clear" w:color="auto" w:fill="EAEAEA"/>
        </w:rPr>
        <w:t xml:space="preserve"> </w:t>
      </w:r>
      <w:r>
        <w:rPr>
          <w:rFonts w:ascii="Sylfaen" w:hAnsi="Sylfaen" w:cs="Sylfaen"/>
          <w:color w:val="333333"/>
          <w:shd w:val="clear" w:color="auto" w:fill="EAEAEA"/>
        </w:rPr>
        <w:t>უფლება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აქვს</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დაზარალებულად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ცნობის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შესახებ</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დადგენილების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გაუქმების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თაობაზე</w:t>
      </w:r>
      <w:r>
        <w:rPr>
          <w:rFonts w:ascii="Helvetica" w:hAnsi="Helvetica" w:cs="Helvetica"/>
          <w:color w:val="333333"/>
          <w:shd w:val="clear" w:color="auto" w:fill="EAEAEA"/>
        </w:rPr>
        <w:t xml:space="preserve"> </w:t>
      </w:r>
      <w:r>
        <w:rPr>
          <w:rFonts w:ascii="Sylfaen" w:hAnsi="Sylfaen" w:cs="Sylfaen"/>
          <w:color w:val="333333"/>
          <w:shd w:val="clear" w:color="auto" w:fill="EAEAEA"/>
        </w:rPr>
        <w:t>პროკურორის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გადაწყვეტილება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ერთჯერადად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გაასაჩივროს</w:t>
      </w:r>
      <w:r>
        <w:rPr>
          <w:rFonts w:ascii="Helvetica" w:hAnsi="Helvetica" w:cs="Helvetica"/>
          <w:color w:val="333333"/>
          <w:shd w:val="clear" w:color="auto" w:fill="EAEAEA"/>
        </w:rPr>
        <w:t xml:space="preserve"> </w:t>
      </w:r>
      <w:r>
        <w:rPr>
          <w:rFonts w:ascii="Sylfaen" w:hAnsi="Sylfaen" w:cs="Sylfaen"/>
          <w:color w:val="333333"/>
          <w:shd w:val="clear" w:color="auto" w:fill="EAEAEA"/>
        </w:rPr>
        <w:t>ზემდგომ</w:t>
      </w:r>
      <w:r>
        <w:rPr>
          <w:rFonts w:ascii="Helvetica" w:hAnsi="Helvetica" w:cs="Helvetica"/>
          <w:color w:val="333333"/>
          <w:shd w:val="clear" w:color="auto" w:fill="EAEAEA"/>
        </w:rPr>
        <w:t xml:space="preserve"> </w:t>
      </w:r>
      <w:r>
        <w:rPr>
          <w:rFonts w:ascii="Sylfaen" w:hAnsi="Sylfaen" w:cs="Sylfaen"/>
          <w:color w:val="333333"/>
          <w:shd w:val="clear" w:color="auto" w:fill="EAEAEA"/>
        </w:rPr>
        <w:t>პროკურორთან</w:t>
      </w:r>
      <w:r>
        <w:rPr>
          <w:rFonts w:ascii="Helvetica" w:hAnsi="Helvetica" w:cs="Helvetica"/>
          <w:color w:val="333333"/>
          <w:shd w:val="clear" w:color="auto" w:fill="EAEAEA"/>
        </w:rPr>
        <w:t xml:space="preserve">. </w:t>
      </w:r>
      <w:r w:rsidRPr="00C609D6">
        <w:rPr>
          <w:rFonts w:ascii="Sylfaen" w:hAnsi="Sylfaen" w:cs="Sylfaen"/>
          <w:color w:val="333333"/>
          <w:highlight w:val="yellow"/>
          <w:shd w:val="clear" w:color="auto" w:fill="EAEAEA"/>
        </w:rPr>
        <w:t>ზემდგომი</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პროკურორის</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გადაწყვეტილება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საბოლოოა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და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არ</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საჩივრდება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გარდა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იმ</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შემთხვევისა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როდესაც</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ჩადენილია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განსაკუთრებით</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მძიმე</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დანაშაული</w:t>
      </w:r>
      <w:r w:rsidRPr="00C609D6">
        <w:rPr>
          <w:rFonts w:ascii="Helvetica" w:hAnsi="Helvetica" w:cs="Helvetica"/>
          <w:color w:val="333333"/>
          <w:highlight w:val="yellow"/>
          <w:shd w:val="clear" w:color="auto" w:fill="EAEAEA"/>
        </w:rPr>
        <w:t>.</w:t>
      </w:r>
      <w:r>
        <w:rPr>
          <w:rFonts w:ascii="Helvetica" w:hAnsi="Helvetica" w:cs="Helvetica"/>
          <w:color w:val="333333"/>
          <w:shd w:val="clear" w:color="auto" w:fill="EAEAEA"/>
        </w:rPr>
        <w:t xml:space="preserve"> </w:t>
      </w:r>
      <w:r>
        <w:rPr>
          <w:rFonts w:ascii="Sylfaen" w:hAnsi="Sylfaen" w:cs="Sylfaen"/>
          <w:color w:val="333333"/>
          <w:shd w:val="clear" w:color="auto" w:fill="EAEAEA"/>
        </w:rPr>
        <w:t>ამ</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შემთხვევაში</w:t>
      </w:r>
      <w:r>
        <w:rPr>
          <w:rFonts w:ascii="Helvetica" w:hAnsi="Helvetica" w:cs="Helvetica"/>
          <w:color w:val="333333"/>
          <w:shd w:val="clear" w:color="auto" w:fill="EAEAEA"/>
        </w:rPr>
        <w:t xml:space="preserve">, </w:t>
      </w:r>
      <w:r>
        <w:rPr>
          <w:rFonts w:ascii="Sylfaen" w:hAnsi="Sylfaen" w:cs="Sylfaen"/>
          <w:color w:val="333333"/>
          <w:shd w:val="clear" w:color="auto" w:fill="EAEAEA"/>
        </w:rPr>
        <w:t>თუ</w:t>
      </w:r>
      <w:r>
        <w:rPr>
          <w:rFonts w:ascii="Helvetica" w:hAnsi="Helvetica" w:cs="Helvetica"/>
          <w:color w:val="333333"/>
          <w:shd w:val="clear" w:color="auto" w:fill="EAEAEA"/>
        </w:rPr>
        <w:t xml:space="preserve"> </w:t>
      </w:r>
      <w:r>
        <w:rPr>
          <w:rFonts w:ascii="Sylfaen" w:hAnsi="Sylfaen" w:cs="Sylfaen"/>
          <w:color w:val="333333"/>
          <w:shd w:val="clear" w:color="auto" w:fill="EAEAEA"/>
        </w:rPr>
        <w:t>ზემდგომი</w:t>
      </w:r>
      <w:r>
        <w:rPr>
          <w:rFonts w:ascii="Helvetica" w:hAnsi="Helvetica" w:cs="Helvetica"/>
          <w:color w:val="333333"/>
          <w:shd w:val="clear" w:color="auto" w:fill="EAEAEA"/>
        </w:rPr>
        <w:t xml:space="preserve"> </w:t>
      </w:r>
      <w:r>
        <w:rPr>
          <w:rFonts w:ascii="Sylfaen" w:hAnsi="Sylfaen" w:cs="Sylfaen"/>
          <w:color w:val="333333"/>
          <w:shd w:val="clear" w:color="auto" w:fill="EAEAEA"/>
        </w:rPr>
        <w:t>პროკურორი</w:t>
      </w:r>
      <w:r>
        <w:rPr>
          <w:rFonts w:ascii="Helvetica" w:hAnsi="Helvetica" w:cs="Helvetica"/>
          <w:color w:val="333333"/>
          <w:shd w:val="clear" w:color="auto" w:fill="EAEAEA"/>
        </w:rPr>
        <w:t xml:space="preserve"> </w:t>
      </w:r>
      <w:r>
        <w:rPr>
          <w:rFonts w:ascii="Sylfaen" w:hAnsi="Sylfaen" w:cs="Sylfaen"/>
          <w:color w:val="333333"/>
          <w:shd w:val="clear" w:color="auto" w:fill="EAEAEA"/>
        </w:rPr>
        <w:t>არ</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დააკმაყოფილებს</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საჩივარს</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დაზარალებულს</w:t>
      </w:r>
      <w:r>
        <w:rPr>
          <w:rFonts w:ascii="Helvetica" w:hAnsi="Helvetica" w:cs="Helvetica"/>
          <w:color w:val="333333"/>
          <w:shd w:val="clear" w:color="auto" w:fill="EAEAEA"/>
        </w:rPr>
        <w:t xml:space="preserve"> </w:t>
      </w:r>
      <w:r>
        <w:rPr>
          <w:rFonts w:ascii="Sylfaen" w:hAnsi="Sylfaen" w:cs="Sylfaen"/>
          <w:color w:val="333333"/>
          <w:shd w:val="clear" w:color="auto" w:fill="EAEAEA"/>
        </w:rPr>
        <w:t>უფლება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აქვს</w:t>
      </w:r>
      <w:r>
        <w:rPr>
          <w:rFonts w:ascii="Helvetica" w:hAnsi="Helvetica" w:cs="Helvetica"/>
          <w:color w:val="333333"/>
          <w:shd w:val="clear" w:color="auto" w:fill="EAEAEA"/>
        </w:rPr>
        <w:t xml:space="preserve">, </w:t>
      </w:r>
      <w:r>
        <w:rPr>
          <w:rFonts w:ascii="Sylfaen" w:hAnsi="Sylfaen" w:cs="Sylfaen"/>
          <w:color w:val="333333"/>
          <w:shd w:val="clear" w:color="auto" w:fill="EAEAEA"/>
        </w:rPr>
        <w:t>პროკურორის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გადაწყვეტილება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გაასაჩივროს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გამოძიების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ადგილის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მიხედვით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რაიონულ</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საქალაქო</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სასამართლოში</w:t>
      </w:r>
      <w:r>
        <w:rPr>
          <w:rFonts w:ascii="Helvetica" w:hAnsi="Helvetica" w:cs="Helvetica"/>
          <w:color w:val="333333"/>
          <w:shd w:val="clear" w:color="auto" w:fill="EAEAEA"/>
        </w:rPr>
        <w:t>.</w:t>
      </w:r>
    </w:p>
    <w:p w:rsidR="00C609D6" w:rsidRPr="009F1EAB" w:rsidRDefault="00C609D6" w:rsidP="00C609D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5531"/>
        <w:gridCol w:w="5485"/>
      </w:tblGrid>
      <w:tr w:rsidR="00C609D6" w:rsidRPr="000C0133" w:rsidTr="00FD5A06">
        <w:tc>
          <w:tcPr>
            <w:tcW w:w="11016" w:type="dxa"/>
            <w:gridSpan w:val="2"/>
            <w:tcBorders>
              <w:left w:val="nil"/>
              <w:right w:val="nil"/>
            </w:tcBorders>
            <w:shd w:val="clear" w:color="auto" w:fill="D9D9D9"/>
          </w:tcPr>
          <w:p w:rsidR="00C609D6" w:rsidRPr="000C0133" w:rsidRDefault="00C609D6" w:rsidP="00FD5A06">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C609D6" w:rsidRPr="000C0133" w:rsidTr="00FD5A06">
        <w:tc>
          <w:tcPr>
            <w:tcW w:w="11016" w:type="dxa"/>
            <w:gridSpan w:val="2"/>
          </w:tcPr>
          <w:p w:rsidR="00C609D6" w:rsidRPr="00743FBC" w:rsidRDefault="00C609D6" w:rsidP="00FD5A06">
            <w:pPr>
              <w:spacing w:after="0" w:line="240" w:lineRule="auto"/>
              <w:rPr>
                <w:color w:val="000000"/>
                <w:sz w:val="12"/>
                <w:szCs w:val="12"/>
              </w:rPr>
            </w:pPr>
          </w:p>
        </w:tc>
      </w:tr>
      <w:tr w:rsidR="00C609D6" w:rsidRPr="000C0133" w:rsidTr="00FD5A06">
        <w:tc>
          <w:tcPr>
            <w:tcW w:w="11016" w:type="dxa"/>
            <w:gridSpan w:val="2"/>
            <w:tcBorders>
              <w:left w:val="nil"/>
              <w:right w:val="nil"/>
            </w:tcBorders>
            <w:shd w:val="clear" w:color="auto" w:fill="D9D9D9"/>
          </w:tcPr>
          <w:p w:rsidR="00C609D6" w:rsidRPr="00050B91" w:rsidRDefault="00C609D6" w:rsidP="00FD5A06">
            <w:pPr>
              <w:spacing w:after="0" w:line="240" w:lineRule="auto"/>
              <w:rPr>
                <w:color w:val="000000"/>
              </w:rPr>
            </w:pPr>
            <w:r w:rsidRPr="000C0133">
              <w:rPr>
                <w:rFonts w:ascii="Sylfaen" w:hAnsi="Sylfaen"/>
                <w:color w:val="000000"/>
                <w:lang w:val="ka-GE"/>
              </w:rPr>
              <w:t>ა) გთხოვთ</w:t>
            </w:r>
            <w:r>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Pr>
                <w:rFonts w:ascii="Sylfaen" w:hAnsi="Sylfaen"/>
                <w:color w:val="000000"/>
              </w:rPr>
              <w:t>.</w:t>
            </w:r>
          </w:p>
        </w:tc>
      </w:tr>
      <w:bookmarkStart w:id="7" w:name="part_17"/>
      <w:tr w:rsidR="00C609D6" w:rsidRPr="000C0133" w:rsidTr="00FD5A06">
        <w:tc>
          <w:tcPr>
            <w:tcW w:w="11016" w:type="dxa"/>
            <w:gridSpan w:val="2"/>
          </w:tcPr>
          <w:p w:rsidR="00954554" w:rsidRDefault="004E5240" w:rsidP="00954554">
            <w:pPr>
              <w:pStyle w:val="muxlixml"/>
              <w:shd w:val="clear" w:color="auto" w:fill="EAEAEA"/>
              <w:spacing w:before="240" w:beforeAutospacing="0" w:after="0" w:afterAutospacing="0" w:line="240" w:lineRule="atLeast"/>
              <w:ind w:left="850" w:hanging="850"/>
              <w:rPr>
                <w:rFonts w:ascii="Helvetica" w:hAnsi="Helvetica" w:cs="Helvetica"/>
                <w:b/>
                <w:bCs/>
                <w:color w:val="333333"/>
                <w:sz w:val="22"/>
                <w:szCs w:val="22"/>
              </w:rPr>
            </w:pPr>
            <w:r>
              <w:rPr>
                <w:rFonts w:ascii="Helvetica" w:hAnsi="Helvetica" w:cs="Helvetica"/>
                <w:b/>
                <w:bCs/>
                <w:color w:val="333333"/>
                <w:sz w:val="22"/>
                <w:szCs w:val="22"/>
              </w:rPr>
              <w:fldChar w:fldCharType="begin"/>
            </w:r>
            <w:r w:rsidR="00954554">
              <w:rPr>
                <w:rFonts w:ascii="Helvetica" w:hAnsi="Helvetica" w:cs="Helvetica"/>
                <w:b/>
                <w:bCs/>
                <w:color w:val="333333"/>
                <w:sz w:val="22"/>
                <w:szCs w:val="22"/>
              </w:rPr>
              <w:instrText xml:space="preserve"> HYPERLINK "https://matsne.gov.ge/ka/document/view/30346" \l "!" </w:instrText>
            </w:r>
            <w:r>
              <w:rPr>
                <w:rFonts w:ascii="Helvetica" w:hAnsi="Helvetica" w:cs="Helvetica"/>
                <w:b/>
                <w:bCs/>
                <w:color w:val="333333"/>
                <w:sz w:val="22"/>
                <w:szCs w:val="22"/>
              </w:rPr>
              <w:fldChar w:fldCharType="separate"/>
            </w:r>
            <w:r w:rsidR="00954554">
              <w:rPr>
                <w:rStyle w:val="a3"/>
                <w:rFonts w:ascii="Sylfaen" w:hAnsi="Sylfaen" w:cs="Sylfaen"/>
                <w:b/>
                <w:bCs/>
                <w:sz w:val="22"/>
                <w:szCs w:val="22"/>
              </w:rPr>
              <w:t>მუხლი</w:t>
            </w:r>
            <w:r w:rsidR="00954554">
              <w:rPr>
                <w:rStyle w:val="a3"/>
                <w:rFonts w:ascii="Helvetica" w:hAnsi="Helvetica" w:cs="Helvetica"/>
                <w:b/>
                <w:bCs/>
                <w:sz w:val="22"/>
                <w:szCs w:val="22"/>
              </w:rPr>
              <w:t xml:space="preserve"> 14</w:t>
            </w:r>
            <w:r>
              <w:rPr>
                <w:rFonts w:ascii="Helvetica" w:hAnsi="Helvetica" w:cs="Helvetica"/>
                <w:b/>
                <w:bCs/>
                <w:color w:val="333333"/>
                <w:sz w:val="22"/>
                <w:szCs w:val="22"/>
              </w:rPr>
              <w:fldChar w:fldCharType="end"/>
            </w:r>
            <w:bookmarkEnd w:id="7"/>
          </w:p>
          <w:p w:rsidR="00954554" w:rsidRDefault="00954554" w:rsidP="00954554">
            <w:pPr>
              <w:textAlignment w:val="center"/>
              <w:rPr>
                <w:rStyle w:val="apple-converted-space"/>
                <w:rFonts w:ascii="Sylfaen" w:hAnsi="Sylfaen" w:cs="Helvetica"/>
                <w:color w:val="333333"/>
                <w:lang w:val="ka-GE"/>
              </w:rPr>
            </w:pPr>
            <w:r>
              <w:rPr>
                <w:rStyle w:val="apple-converted-space"/>
              </w:rPr>
              <w:t> </w:t>
            </w:r>
            <w:r>
              <w:rPr>
                <w:rFonts w:ascii="Sylfaen" w:hAnsi="Sylfaen" w:cs="Sylfaen"/>
                <w:color w:val="333333"/>
              </w:rPr>
              <w:t>ყველა</w:t>
            </w:r>
            <w:r>
              <w:rPr>
                <w:rStyle w:val="apple-converted-space"/>
                <w:rFonts w:ascii="Helvetica" w:hAnsi="Helvetica" w:cs="Helvetica"/>
                <w:color w:val="333333"/>
              </w:rPr>
              <w:t> </w:t>
            </w:r>
            <w:r>
              <w:rPr>
                <w:rFonts w:ascii="Sylfaen" w:hAnsi="Sylfaen" w:cs="Sylfaen"/>
                <w:color w:val="333333"/>
              </w:rPr>
              <w:t>ადამიანი</w:t>
            </w:r>
            <w:r>
              <w:rPr>
                <w:rStyle w:val="apple-converted-space"/>
                <w:rFonts w:ascii="Helvetica" w:hAnsi="Helvetica" w:cs="Helvetica"/>
                <w:color w:val="333333"/>
              </w:rPr>
              <w:t> </w:t>
            </w:r>
            <w:r>
              <w:rPr>
                <w:rFonts w:ascii="Sylfaen" w:hAnsi="Sylfaen" w:cs="Sylfaen"/>
                <w:color w:val="333333"/>
              </w:rPr>
              <w:t>დაბადებით</w:t>
            </w:r>
            <w:r>
              <w:rPr>
                <w:rStyle w:val="apple-converted-space"/>
                <w:rFonts w:ascii="Helvetica" w:hAnsi="Helvetica" w:cs="Helvetica"/>
                <w:color w:val="333333"/>
              </w:rPr>
              <w:t> </w:t>
            </w:r>
            <w:r>
              <w:rPr>
                <w:rFonts w:ascii="Sylfaen" w:hAnsi="Sylfaen" w:cs="Sylfaen"/>
                <w:color w:val="333333"/>
              </w:rPr>
              <w:t>თავისუფალია</w:t>
            </w:r>
            <w:r>
              <w:rPr>
                <w:rStyle w:val="apple-converted-space"/>
                <w:rFonts w:ascii="Helvetica" w:hAnsi="Helvetica" w:cs="Helvetica"/>
                <w:color w:val="333333"/>
              </w:rPr>
              <w:t> </w:t>
            </w:r>
            <w:r>
              <w:rPr>
                <w:rFonts w:ascii="Sylfaen" w:hAnsi="Sylfaen" w:cs="Sylfaen"/>
                <w:color w:val="333333"/>
              </w:rPr>
              <w:t>და</w:t>
            </w:r>
            <w:r>
              <w:rPr>
                <w:rStyle w:val="apple-converted-space"/>
                <w:rFonts w:ascii="Helvetica" w:hAnsi="Helvetica" w:cs="Helvetica"/>
                <w:color w:val="333333"/>
              </w:rPr>
              <w:t> </w:t>
            </w:r>
            <w:r>
              <w:rPr>
                <w:rFonts w:ascii="Sylfaen" w:hAnsi="Sylfaen" w:cs="Sylfaen"/>
                <w:color w:val="333333"/>
              </w:rPr>
              <w:t>კანონის</w:t>
            </w:r>
            <w:r>
              <w:rPr>
                <w:rStyle w:val="apple-converted-space"/>
                <w:rFonts w:ascii="Helvetica" w:hAnsi="Helvetica" w:cs="Helvetica"/>
                <w:color w:val="333333"/>
              </w:rPr>
              <w:t> </w:t>
            </w:r>
            <w:r>
              <w:rPr>
                <w:rFonts w:ascii="Sylfaen" w:hAnsi="Sylfaen" w:cs="Sylfaen"/>
                <w:color w:val="333333"/>
              </w:rPr>
              <w:t>წინაშე</w:t>
            </w:r>
            <w:r>
              <w:rPr>
                <w:rStyle w:val="apple-converted-space"/>
                <w:rFonts w:ascii="Helvetica" w:hAnsi="Helvetica" w:cs="Helvetica"/>
                <w:color w:val="333333"/>
              </w:rPr>
              <w:t> </w:t>
            </w:r>
            <w:r>
              <w:rPr>
                <w:rFonts w:ascii="Sylfaen" w:hAnsi="Sylfaen" w:cs="Sylfaen"/>
                <w:color w:val="333333"/>
              </w:rPr>
              <w:t>თანასწორია</w:t>
            </w:r>
            <w:r>
              <w:rPr>
                <w:rStyle w:val="apple-converted-space"/>
                <w:rFonts w:ascii="Helvetica" w:hAnsi="Helvetica" w:cs="Helvetica"/>
                <w:color w:val="333333"/>
              </w:rPr>
              <w:t> </w:t>
            </w:r>
            <w:r>
              <w:rPr>
                <w:rFonts w:ascii="Sylfaen" w:hAnsi="Sylfaen" w:cs="Sylfaen"/>
                <w:color w:val="333333"/>
              </w:rPr>
              <w:t>განურჩევლად</w:t>
            </w:r>
            <w:r>
              <w:rPr>
                <w:rStyle w:val="apple-converted-space"/>
                <w:rFonts w:ascii="Helvetica" w:hAnsi="Helvetica" w:cs="Helvetica"/>
                <w:color w:val="333333"/>
              </w:rPr>
              <w:t> </w:t>
            </w:r>
            <w:r>
              <w:rPr>
                <w:rFonts w:ascii="Sylfaen" w:hAnsi="Sylfaen" w:cs="Sylfaen"/>
                <w:color w:val="333333"/>
              </w:rPr>
              <w:t>რასისა</w:t>
            </w:r>
            <w:r>
              <w:rPr>
                <w:rFonts w:ascii="Helvetica" w:hAnsi="Helvetica" w:cs="Helvetica"/>
                <w:color w:val="333333"/>
              </w:rPr>
              <w:t>,</w:t>
            </w:r>
            <w:r>
              <w:rPr>
                <w:rStyle w:val="apple-converted-space"/>
                <w:rFonts w:ascii="Helvetica" w:hAnsi="Helvetica" w:cs="Helvetica"/>
                <w:color w:val="333333"/>
              </w:rPr>
              <w:t> </w:t>
            </w:r>
            <w:r>
              <w:rPr>
                <w:rFonts w:ascii="Sylfaen" w:hAnsi="Sylfaen" w:cs="Sylfaen"/>
                <w:color w:val="333333"/>
              </w:rPr>
              <w:t>კანის</w:t>
            </w:r>
            <w:r>
              <w:rPr>
                <w:rStyle w:val="apple-converted-space"/>
                <w:rFonts w:ascii="Helvetica" w:hAnsi="Helvetica" w:cs="Helvetica"/>
                <w:color w:val="333333"/>
              </w:rPr>
              <w:t> </w:t>
            </w:r>
            <w:r>
              <w:rPr>
                <w:rFonts w:ascii="Sylfaen" w:hAnsi="Sylfaen" w:cs="Sylfaen"/>
                <w:color w:val="333333"/>
                <w:lang w:val="ka-GE"/>
              </w:rPr>
              <w:t>ფერისა</w:t>
            </w:r>
            <w:r>
              <w:rPr>
                <w:rFonts w:ascii="Helvetica" w:hAnsi="Helvetica" w:cs="Helvetica"/>
                <w:color w:val="333333"/>
              </w:rPr>
              <w:t>,</w:t>
            </w:r>
            <w:r>
              <w:rPr>
                <w:rStyle w:val="apple-converted-space"/>
                <w:rFonts w:ascii="Helvetica" w:hAnsi="Helvetica" w:cs="Helvetica"/>
                <w:color w:val="333333"/>
              </w:rPr>
              <w:t> </w:t>
            </w:r>
            <w:r>
              <w:rPr>
                <w:rFonts w:ascii="Sylfaen" w:hAnsi="Sylfaen" w:cs="Sylfaen"/>
                <w:color w:val="333333"/>
              </w:rPr>
              <w:t>ენისა</w:t>
            </w:r>
            <w:r>
              <w:rPr>
                <w:rFonts w:ascii="Helvetica" w:hAnsi="Helvetica" w:cs="Helvetica"/>
                <w:color w:val="333333"/>
              </w:rPr>
              <w:t>,</w:t>
            </w:r>
            <w:r>
              <w:rPr>
                <w:rStyle w:val="apple-converted-space"/>
                <w:rFonts w:ascii="Helvetica" w:hAnsi="Helvetica" w:cs="Helvetica"/>
                <w:color w:val="333333"/>
              </w:rPr>
              <w:t> </w:t>
            </w:r>
            <w:r>
              <w:rPr>
                <w:rFonts w:ascii="Sylfaen" w:hAnsi="Sylfaen" w:cs="Sylfaen"/>
                <w:color w:val="333333"/>
              </w:rPr>
              <w:t>სქესისა</w:t>
            </w:r>
            <w:r>
              <w:rPr>
                <w:rFonts w:ascii="Helvetica" w:hAnsi="Helvetica" w:cs="Helvetica"/>
                <w:color w:val="333333"/>
              </w:rPr>
              <w:t>,</w:t>
            </w:r>
            <w:r>
              <w:rPr>
                <w:rStyle w:val="apple-converted-space"/>
                <w:rFonts w:ascii="Helvetica" w:hAnsi="Helvetica" w:cs="Helvetica"/>
                <w:color w:val="333333"/>
              </w:rPr>
              <w:t> </w:t>
            </w:r>
            <w:r>
              <w:rPr>
                <w:rFonts w:ascii="Sylfaen" w:hAnsi="Sylfaen" w:cs="Sylfaen"/>
                <w:color w:val="333333"/>
              </w:rPr>
              <w:t>რელიგიისა</w:t>
            </w:r>
            <w:r>
              <w:rPr>
                <w:rFonts w:ascii="Helvetica" w:hAnsi="Helvetica" w:cs="Helvetica"/>
                <w:color w:val="333333"/>
              </w:rPr>
              <w:t>,</w:t>
            </w:r>
            <w:r>
              <w:rPr>
                <w:rStyle w:val="apple-converted-space"/>
                <w:rFonts w:ascii="Helvetica" w:hAnsi="Helvetica" w:cs="Helvetica"/>
                <w:color w:val="333333"/>
              </w:rPr>
              <w:t> </w:t>
            </w:r>
            <w:r>
              <w:rPr>
                <w:rFonts w:ascii="Sylfaen" w:hAnsi="Sylfaen" w:cs="Sylfaen"/>
                <w:color w:val="333333"/>
              </w:rPr>
              <w:t>პოლიტიკური</w:t>
            </w:r>
            <w:r>
              <w:rPr>
                <w:rStyle w:val="apple-converted-space"/>
                <w:rFonts w:ascii="Helvetica" w:hAnsi="Helvetica" w:cs="Helvetica"/>
                <w:color w:val="333333"/>
              </w:rPr>
              <w:t> </w:t>
            </w:r>
            <w:r>
              <w:rPr>
                <w:rFonts w:ascii="Sylfaen" w:hAnsi="Sylfaen" w:cs="Sylfaen"/>
                <w:color w:val="333333"/>
              </w:rPr>
              <w:t>და</w:t>
            </w:r>
            <w:r>
              <w:rPr>
                <w:rStyle w:val="apple-converted-space"/>
                <w:rFonts w:ascii="Helvetica" w:hAnsi="Helvetica" w:cs="Helvetica"/>
                <w:color w:val="333333"/>
              </w:rPr>
              <w:t> </w:t>
            </w:r>
            <w:r>
              <w:rPr>
                <w:rFonts w:ascii="Sylfaen" w:hAnsi="Sylfaen" w:cs="Sylfaen"/>
                <w:color w:val="333333"/>
              </w:rPr>
              <w:t>სხვა</w:t>
            </w:r>
            <w:r>
              <w:rPr>
                <w:rStyle w:val="apple-converted-space"/>
                <w:rFonts w:ascii="Helvetica" w:hAnsi="Helvetica" w:cs="Helvetica"/>
                <w:color w:val="333333"/>
              </w:rPr>
              <w:t> </w:t>
            </w:r>
            <w:r>
              <w:rPr>
                <w:rFonts w:ascii="Sylfaen" w:hAnsi="Sylfaen" w:cs="Sylfaen"/>
                <w:color w:val="333333"/>
              </w:rPr>
              <w:t>შეხედულებებისა</w:t>
            </w:r>
            <w:r>
              <w:rPr>
                <w:rStyle w:val="apple-converted-space"/>
                <w:rFonts w:ascii="Helvetica" w:hAnsi="Helvetica" w:cs="Helvetica"/>
                <w:color w:val="333333"/>
              </w:rPr>
              <w:t> </w:t>
            </w:r>
            <w:r>
              <w:rPr>
                <w:rFonts w:ascii="Helvetica" w:hAnsi="Helvetica" w:cs="Helvetica"/>
                <w:color w:val="333333"/>
              </w:rPr>
              <w:t>,</w:t>
            </w:r>
            <w:r>
              <w:rPr>
                <w:rStyle w:val="apple-converted-space"/>
                <w:rFonts w:ascii="Helvetica" w:hAnsi="Helvetica" w:cs="Helvetica"/>
                <w:color w:val="333333"/>
              </w:rPr>
              <w:t> </w:t>
            </w:r>
            <w:r>
              <w:rPr>
                <w:rFonts w:ascii="Sylfaen" w:hAnsi="Sylfaen" w:cs="Sylfaen"/>
                <w:color w:val="333333"/>
              </w:rPr>
              <w:t>ეროვნული</w:t>
            </w:r>
            <w:r>
              <w:rPr>
                <w:rFonts w:ascii="Helvetica" w:hAnsi="Helvetica" w:cs="Helvetica"/>
                <w:color w:val="333333"/>
              </w:rPr>
              <w:t>,</w:t>
            </w:r>
            <w:r>
              <w:rPr>
                <w:rStyle w:val="apple-converted-space"/>
                <w:rFonts w:ascii="Helvetica" w:hAnsi="Helvetica" w:cs="Helvetica"/>
                <w:color w:val="333333"/>
              </w:rPr>
              <w:t> </w:t>
            </w:r>
            <w:r>
              <w:rPr>
                <w:rFonts w:ascii="Sylfaen" w:hAnsi="Sylfaen" w:cs="Sylfaen"/>
                <w:color w:val="333333"/>
              </w:rPr>
              <w:t>ეთნიკური</w:t>
            </w:r>
            <w:r>
              <w:rPr>
                <w:rStyle w:val="apple-converted-space"/>
                <w:rFonts w:ascii="Helvetica" w:hAnsi="Helvetica" w:cs="Helvetica"/>
                <w:color w:val="333333"/>
              </w:rPr>
              <w:t> </w:t>
            </w:r>
            <w:r>
              <w:rPr>
                <w:rFonts w:ascii="Sylfaen" w:hAnsi="Sylfaen" w:cs="Sylfaen"/>
                <w:color w:val="333333"/>
              </w:rPr>
              <w:t>და</w:t>
            </w:r>
            <w:r>
              <w:rPr>
                <w:rStyle w:val="apple-converted-space"/>
                <w:rFonts w:ascii="Helvetica" w:hAnsi="Helvetica" w:cs="Helvetica"/>
                <w:color w:val="333333"/>
              </w:rPr>
              <w:t> </w:t>
            </w:r>
            <w:r>
              <w:rPr>
                <w:rFonts w:ascii="Sylfaen" w:hAnsi="Sylfaen" w:cs="Sylfaen"/>
                <w:color w:val="333333"/>
              </w:rPr>
              <w:t>სოციალური</w:t>
            </w:r>
            <w:r>
              <w:rPr>
                <w:rStyle w:val="apple-converted-space"/>
                <w:rFonts w:ascii="Helvetica" w:hAnsi="Helvetica" w:cs="Helvetica"/>
                <w:color w:val="333333"/>
              </w:rPr>
              <w:t> </w:t>
            </w:r>
            <w:r>
              <w:rPr>
                <w:rFonts w:ascii="Sylfaen" w:hAnsi="Sylfaen" w:cs="Sylfaen"/>
                <w:color w:val="333333"/>
              </w:rPr>
              <w:t>კუთვნილებისა</w:t>
            </w:r>
            <w:r>
              <w:rPr>
                <w:rFonts w:ascii="Helvetica" w:hAnsi="Helvetica" w:cs="Helvetica"/>
                <w:color w:val="333333"/>
              </w:rPr>
              <w:t>,</w:t>
            </w:r>
            <w:r>
              <w:rPr>
                <w:rStyle w:val="apple-converted-space"/>
                <w:rFonts w:ascii="Helvetica" w:hAnsi="Helvetica" w:cs="Helvetica"/>
                <w:color w:val="333333"/>
              </w:rPr>
              <w:t> </w:t>
            </w:r>
            <w:r>
              <w:rPr>
                <w:rFonts w:ascii="Sylfaen" w:hAnsi="Sylfaen" w:cs="Sylfaen"/>
                <w:color w:val="333333"/>
              </w:rPr>
              <w:t>წარმოშობისა</w:t>
            </w:r>
            <w:r>
              <w:rPr>
                <w:rFonts w:ascii="Helvetica" w:hAnsi="Helvetica" w:cs="Helvetica"/>
                <w:color w:val="333333"/>
              </w:rPr>
              <w:t>,</w:t>
            </w:r>
            <w:r>
              <w:rPr>
                <w:rStyle w:val="apple-converted-space"/>
                <w:rFonts w:ascii="Helvetica" w:hAnsi="Helvetica" w:cs="Helvetica"/>
                <w:color w:val="333333"/>
              </w:rPr>
              <w:t> </w:t>
            </w:r>
            <w:r>
              <w:rPr>
                <w:rFonts w:ascii="Sylfaen" w:hAnsi="Sylfaen" w:cs="Sylfaen"/>
                <w:color w:val="333333"/>
              </w:rPr>
              <w:t>ქონებრივი</w:t>
            </w:r>
            <w:r>
              <w:rPr>
                <w:rStyle w:val="apple-converted-space"/>
                <w:rFonts w:ascii="Helvetica" w:hAnsi="Helvetica" w:cs="Helvetica"/>
                <w:color w:val="333333"/>
              </w:rPr>
              <w:t> </w:t>
            </w:r>
            <w:r>
              <w:rPr>
                <w:rFonts w:ascii="Sylfaen" w:hAnsi="Sylfaen" w:cs="Sylfaen"/>
                <w:color w:val="333333"/>
              </w:rPr>
              <w:t>და</w:t>
            </w:r>
            <w:r>
              <w:rPr>
                <w:rStyle w:val="apple-converted-space"/>
                <w:rFonts w:ascii="Helvetica" w:hAnsi="Helvetica" w:cs="Helvetica"/>
                <w:color w:val="333333"/>
              </w:rPr>
              <w:t> </w:t>
            </w:r>
            <w:r>
              <w:rPr>
                <w:rFonts w:ascii="Sylfaen" w:hAnsi="Sylfaen" w:cs="Sylfaen"/>
                <w:color w:val="333333"/>
              </w:rPr>
              <w:t>წოდებრივი</w:t>
            </w:r>
            <w:r>
              <w:rPr>
                <w:rStyle w:val="apple-converted-space"/>
                <w:rFonts w:ascii="Helvetica" w:hAnsi="Helvetica" w:cs="Helvetica"/>
                <w:color w:val="333333"/>
              </w:rPr>
              <w:t> </w:t>
            </w:r>
            <w:r>
              <w:rPr>
                <w:rFonts w:ascii="Sylfaen" w:hAnsi="Sylfaen" w:cs="Sylfaen"/>
                <w:color w:val="333333"/>
              </w:rPr>
              <w:t>მდგომარეობისა</w:t>
            </w:r>
            <w:r>
              <w:rPr>
                <w:rFonts w:ascii="Helvetica" w:hAnsi="Helvetica" w:cs="Helvetica"/>
                <w:color w:val="333333"/>
              </w:rPr>
              <w:t>,</w:t>
            </w:r>
            <w:r>
              <w:rPr>
                <w:rStyle w:val="apple-converted-space"/>
                <w:rFonts w:ascii="Helvetica" w:hAnsi="Helvetica" w:cs="Helvetica"/>
                <w:color w:val="333333"/>
              </w:rPr>
              <w:t> </w:t>
            </w:r>
            <w:r>
              <w:rPr>
                <w:rFonts w:ascii="Sylfaen" w:hAnsi="Sylfaen" w:cs="Sylfaen"/>
                <w:color w:val="333333"/>
              </w:rPr>
              <w:t>საცხოვრებელი</w:t>
            </w:r>
            <w:r>
              <w:rPr>
                <w:rStyle w:val="apple-converted-space"/>
                <w:rFonts w:ascii="Helvetica" w:hAnsi="Helvetica" w:cs="Helvetica"/>
                <w:color w:val="333333"/>
              </w:rPr>
              <w:t> </w:t>
            </w:r>
            <w:r>
              <w:rPr>
                <w:rFonts w:ascii="Sylfaen" w:hAnsi="Sylfaen" w:cs="Sylfaen"/>
                <w:color w:val="333333"/>
              </w:rPr>
              <w:t>ადგილისა</w:t>
            </w:r>
            <w:r>
              <w:rPr>
                <w:rStyle w:val="apple-converted-space"/>
                <w:rFonts w:ascii="Helvetica" w:hAnsi="Helvetica" w:cs="Helvetica"/>
                <w:color w:val="333333"/>
              </w:rPr>
              <w:t> </w:t>
            </w:r>
          </w:p>
          <w:p w:rsidR="00954554" w:rsidRPr="00954554" w:rsidRDefault="00954554" w:rsidP="00954554">
            <w:pPr>
              <w:pStyle w:val="muxlixml"/>
              <w:shd w:val="clear" w:color="auto" w:fill="EAEAEA"/>
              <w:spacing w:before="240" w:beforeAutospacing="0" w:after="0" w:afterAutospacing="0" w:line="240" w:lineRule="atLeast"/>
              <w:ind w:left="850" w:hanging="850"/>
              <w:rPr>
                <w:rFonts w:ascii="Sylfaen" w:hAnsi="Sylfaen" w:cs="Helvetica"/>
                <w:b/>
                <w:bCs/>
                <w:color w:val="333333"/>
                <w:sz w:val="22"/>
                <w:szCs w:val="22"/>
                <w:lang w:val="ka-GE"/>
              </w:rPr>
            </w:pPr>
            <w:r>
              <w:rPr>
                <w:rStyle w:val="apple-converted-space"/>
                <w:rFonts w:ascii="Helvetica" w:hAnsi="Helvetica" w:cs="Helvetica"/>
                <w:b/>
                <w:bCs/>
                <w:color w:val="333333"/>
                <w:sz w:val="22"/>
                <w:szCs w:val="22"/>
              </w:rPr>
              <w:t> </w:t>
            </w:r>
            <w:bookmarkStart w:id="8" w:name="part_45"/>
            <w:r w:rsidR="004E5240">
              <w:rPr>
                <w:rFonts w:ascii="Helvetica" w:hAnsi="Helvetica" w:cs="Helvetica"/>
                <w:b/>
                <w:bCs/>
                <w:color w:val="333333"/>
                <w:sz w:val="22"/>
                <w:szCs w:val="22"/>
              </w:rPr>
              <w:fldChar w:fldCharType="begin"/>
            </w:r>
            <w:r>
              <w:rPr>
                <w:rFonts w:ascii="Helvetica" w:hAnsi="Helvetica" w:cs="Helvetica"/>
                <w:b/>
                <w:bCs/>
                <w:color w:val="333333"/>
                <w:sz w:val="22"/>
                <w:szCs w:val="22"/>
              </w:rPr>
              <w:instrText xml:space="preserve"> HYPERLINK "https://matsne.gov.ge/ka/document/view/30346" \l "!" </w:instrText>
            </w:r>
            <w:r w:rsidR="004E5240">
              <w:rPr>
                <w:rFonts w:ascii="Helvetica" w:hAnsi="Helvetica" w:cs="Helvetica"/>
                <w:b/>
                <w:bCs/>
                <w:color w:val="333333"/>
                <w:sz w:val="22"/>
                <w:szCs w:val="22"/>
              </w:rPr>
              <w:fldChar w:fldCharType="separate"/>
            </w:r>
            <w:r>
              <w:rPr>
                <w:rStyle w:val="a3"/>
                <w:rFonts w:ascii="Sylfaen" w:eastAsia="Calibri" w:hAnsi="Sylfaen" w:cs="Sylfaen"/>
                <w:b/>
                <w:bCs/>
                <w:color w:val="2A6496"/>
                <w:sz w:val="22"/>
                <w:szCs w:val="22"/>
              </w:rPr>
              <w:t>მუხლი</w:t>
            </w:r>
            <w:r>
              <w:rPr>
                <w:rStyle w:val="a3"/>
                <w:rFonts w:ascii="Helvetica" w:eastAsia="Calibri" w:hAnsi="Helvetica" w:cs="Helvetica"/>
                <w:b/>
                <w:bCs/>
                <w:color w:val="2A6496"/>
                <w:sz w:val="22"/>
                <w:szCs w:val="22"/>
              </w:rPr>
              <w:t xml:space="preserve"> 42</w:t>
            </w:r>
            <w:r w:rsidR="004E5240">
              <w:rPr>
                <w:rFonts w:ascii="Helvetica" w:hAnsi="Helvetica" w:cs="Helvetica"/>
                <w:b/>
                <w:bCs/>
                <w:color w:val="333333"/>
                <w:sz w:val="22"/>
                <w:szCs w:val="22"/>
              </w:rPr>
              <w:fldChar w:fldCharType="end"/>
            </w:r>
            <w:bookmarkEnd w:id="8"/>
            <w:r>
              <w:rPr>
                <w:rFonts w:ascii="Sylfaen" w:hAnsi="Sylfaen" w:cs="Helvetica"/>
                <w:b/>
                <w:bCs/>
                <w:color w:val="333333"/>
                <w:sz w:val="22"/>
                <w:szCs w:val="22"/>
                <w:lang w:val="ka-GE"/>
              </w:rPr>
              <w:t>-ის 1 პუნქტი.</w:t>
            </w:r>
          </w:p>
          <w:p w:rsidR="00954554" w:rsidRDefault="00954554" w:rsidP="00954554">
            <w:pPr>
              <w:pStyle w:val="abzacixml"/>
              <w:shd w:val="clear" w:color="auto" w:fill="EAEAEA"/>
              <w:spacing w:before="0" w:beforeAutospacing="0" w:after="0" w:afterAutospacing="0"/>
              <w:jc w:val="both"/>
              <w:rPr>
                <w:rFonts w:ascii="Helvetica" w:hAnsi="Helvetica" w:cs="Helvetica"/>
                <w:color w:val="333333"/>
                <w:sz w:val="22"/>
                <w:szCs w:val="22"/>
              </w:rPr>
            </w:pPr>
            <w:r>
              <w:rPr>
                <w:rFonts w:ascii="Sylfaen" w:hAnsi="Sylfaen" w:cs="Sylfaen"/>
                <w:color w:val="333333"/>
                <w:sz w:val="22"/>
                <w:szCs w:val="22"/>
              </w:rPr>
              <w:t>ყოველ</w:t>
            </w:r>
            <w:r>
              <w:rPr>
                <w:rStyle w:val="apple-converted-space"/>
                <w:rFonts w:ascii="Helvetica" w:hAnsi="Helvetica" w:cs="Helvetica"/>
                <w:color w:val="333333"/>
                <w:sz w:val="22"/>
                <w:szCs w:val="22"/>
              </w:rPr>
              <w:t> </w:t>
            </w:r>
            <w:r>
              <w:rPr>
                <w:rFonts w:ascii="Sylfaen" w:hAnsi="Sylfaen" w:cs="Sylfaen"/>
                <w:color w:val="333333"/>
                <w:sz w:val="22"/>
                <w:szCs w:val="22"/>
              </w:rPr>
              <w:t>ადამიანს</w:t>
            </w:r>
            <w:r>
              <w:rPr>
                <w:rStyle w:val="apple-converted-space"/>
                <w:rFonts w:ascii="Helvetica" w:hAnsi="Helvetica" w:cs="Helvetica"/>
                <w:color w:val="333333"/>
                <w:sz w:val="22"/>
                <w:szCs w:val="22"/>
              </w:rPr>
              <w:t> </w:t>
            </w:r>
            <w:r>
              <w:rPr>
                <w:rFonts w:ascii="Sylfaen" w:hAnsi="Sylfaen" w:cs="Sylfaen"/>
                <w:color w:val="333333"/>
                <w:sz w:val="22"/>
                <w:szCs w:val="22"/>
              </w:rPr>
              <w:t>უფლება</w:t>
            </w:r>
            <w:r>
              <w:rPr>
                <w:rStyle w:val="apple-converted-space"/>
                <w:rFonts w:ascii="Helvetica" w:hAnsi="Helvetica" w:cs="Helvetica"/>
                <w:color w:val="333333"/>
                <w:sz w:val="22"/>
                <w:szCs w:val="22"/>
              </w:rPr>
              <w:t> </w:t>
            </w:r>
            <w:r>
              <w:rPr>
                <w:rFonts w:ascii="Sylfaen" w:hAnsi="Sylfaen" w:cs="Sylfaen"/>
                <w:color w:val="333333"/>
                <w:sz w:val="22"/>
                <w:szCs w:val="22"/>
              </w:rPr>
              <w:t>აქვს</w:t>
            </w:r>
            <w:r>
              <w:rPr>
                <w:rStyle w:val="apple-converted-space"/>
                <w:rFonts w:ascii="Helvetica" w:hAnsi="Helvetica" w:cs="Helvetica"/>
                <w:color w:val="333333"/>
                <w:sz w:val="22"/>
                <w:szCs w:val="22"/>
              </w:rPr>
              <w:t> </w:t>
            </w:r>
            <w:r>
              <w:rPr>
                <w:rFonts w:ascii="Sylfaen" w:hAnsi="Sylfaen" w:cs="Sylfaen"/>
                <w:color w:val="333333"/>
                <w:sz w:val="22"/>
                <w:szCs w:val="22"/>
              </w:rPr>
              <w:t>თავის</w:t>
            </w:r>
            <w:r>
              <w:rPr>
                <w:rStyle w:val="apple-converted-space"/>
                <w:rFonts w:ascii="Helvetica" w:hAnsi="Helvetica" w:cs="Helvetica"/>
                <w:color w:val="333333"/>
                <w:sz w:val="22"/>
                <w:szCs w:val="22"/>
              </w:rPr>
              <w:t> </w:t>
            </w:r>
            <w:r>
              <w:rPr>
                <w:rFonts w:ascii="Sylfaen" w:hAnsi="Sylfaen" w:cs="Sylfaen"/>
                <w:color w:val="333333"/>
                <w:sz w:val="22"/>
                <w:szCs w:val="22"/>
              </w:rPr>
              <w:t>უფლებათა</w:t>
            </w:r>
            <w:r>
              <w:rPr>
                <w:rStyle w:val="apple-converted-space"/>
                <w:rFonts w:ascii="Helvetica" w:hAnsi="Helvetica" w:cs="Helvetica"/>
                <w:color w:val="333333"/>
                <w:sz w:val="22"/>
                <w:szCs w:val="22"/>
              </w:rPr>
              <w:t> </w:t>
            </w:r>
            <w:r>
              <w:rPr>
                <w:rFonts w:ascii="Sylfaen" w:hAnsi="Sylfaen" w:cs="Sylfaen"/>
                <w:color w:val="333333"/>
                <w:sz w:val="22"/>
                <w:szCs w:val="22"/>
              </w:rPr>
              <w:t>და</w:t>
            </w:r>
            <w:r>
              <w:rPr>
                <w:rStyle w:val="apple-converted-space"/>
                <w:rFonts w:ascii="Helvetica" w:hAnsi="Helvetica" w:cs="Helvetica"/>
                <w:color w:val="333333"/>
                <w:sz w:val="22"/>
                <w:szCs w:val="22"/>
              </w:rPr>
              <w:t> </w:t>
            </w:r>
            <w:r>
              <w:rPr>
                <w:rFonts w:ascii="Sylfaen" w:hAnsi="Sylfaen" w:cs="Sylfaen"/>
                <w:color w:val="333333"/>
                <w:sz w:val="22"/>
                <w:szCs w:val="22"/>
              </w:rPr>
              <w:t>თავისუფლებათა</w:t>
            </w:r>
            <w:r>
              <w:rPr>
                <w:rStyle w:val="apple-converted-space"/>
                <w:rFonts w:ascii="Helvetica" w:hAnsi="Helvetica" w:cs="Helvetica"/>
                <w:color w:val="333333"/>
                <w:sz w:val="22"/>
                <w:szCs w:val="22"/>
              </w:rPr>
              <w:t> </w:t>
            </w:r>
            <w:r>
              <w:rPr>
                <w:rFonts w:ascii="Sylfaen" w:hAnsi="Sylfaen" w:cs="Sylfaen"/>
                <w:color w:val="333333"/>
                <w:sz w:val="22"/>
                <w:szCs w:val="22"/>
              </w:rPr>
              <w:t>დასაცავად</w:t>
            </w:r>
            <w:r>
              <w:rPr>
                <w:rStyle w:val="apple-converted-space"/>
                <w:rFonts w:ascii="Helvetica" w:hAnsi="Helvetica" w:cs="Helvetica"/>
                <w:color w:val="333333"/>
                <w:sz w:val="22"/>
                <w:szCs w:val="22"/>
              </w:rPr>
              <w:t> </w:t>
            </w:r>
            <w:r>
              <w:rPr>
                <w:rFonts w:ascii="Sylfaen" w:hAnsi="Sylfaen" w:cs="Sylfaen"/>
                <w:color w:val="333333"/>
                <w:sz w:val="22"/>
                <w:szCs w:val="22"/>
              </w:rPr>
              <w:t>მიმართოს</w:t>
            </w:r>
            <w:r>
              <w:rPr>
                <w:rStyle w:val="apple-converted-space"/>
                <w:rFonts w:ascii="Helvetica" w:hAnsi="Helvetica" w:cs="Helvetica"/>
                <w:color w:val="333333"/>
                <w:sz w:val="22"/>
                <w:szCs w:val="22"/>
              </w:rPr>
              <w:t> </w:t>
            </w:r>
            <w:r>
              <w:rPr>
                <w:rFonts w:ascii="Sylfaen" w:hAnsi="Sylfaen" w:cs="Sylfaen"/>
                <w:color w:val="333333"/>
                <w:sz w:val="22"/>
                <w:szCs w:val="22"/>
              </w:rPr>
              <w:t>სასამართლოს</w:t>
            </w:r>
            <w:r>
              <w:rPr>
                <w:rStyle w:val="apple-converted-space"/>
                <w:rFonts w:ascii="Helvetica" w:hAnsi="Helvetica" w:cs="Helvetica"/>
                <w:color w:val="333333"/>
                <w:sz w:val="22"/>
                <w:szCs w:val="22"/>
              </w:rPr>
              <w:t> </w:t>
            </w:r>
            <w:r>
              <w:rPr>
                <w:rFonts w:ascii="Helvetica" w:hAnsi="Helvetica" w:cs="Helvetica"/>
                <w:color w:val="333333"/>
                <w:sz w:val="22"/>
                <w:szCs w:val="22"/>
              </w:rPr>
              <w:t>.</w:t>
            </w:r>
          </w:p>
          <w:p w:rsidR="00954554" w:rsidRPr="00954554" w:rsidRDefault="00954554" w:rsidP="00954554">
            <w:pPr>
              <w:textAlignment w:val="center"/>
              <w:rPr>
                <w:rFonts w:ascii="Sylfaen" w:hAnsi="Sylfaen" w:cs="Helvetica"/>
                <w:color w:val="333333"/>
                <w:lang w:val="ka-GE"/>
              </w:rPr>
            </w:pPr>
          </w:p>
          <w:p w:rsidR="00C609D6" w:rsidRPr="000C0133" w:rsidRDefault="00C609D6" w:rsidP="00FD5A06">
            <w:pPr>
              <w:spacing w:after="0" w:line="240" w:lineRule="auto"/>
              <w:rPr>
                <w:rFonts w:ascii="Sylfaen" w:hAnsi="Sylfaen"/>
                <w:color w:val="000000"/>
                <w:sz w:val="18"/>
                <w:szCs w:val="18"/>
                <w:lang w:val="ka-GE"/>
              </w:rPr>
            </w:pPr>
          </w:p>
        </w:tc>
      </w:tr>
      <w:tr w:rsidR="00C609D6" w:rsidRPr="000C0133" w:rsidTr="00FD5A06">
        <w:trPr>
          <w:trHeight w:val="342"/>
        </w:trPr>
        <w:tc>
          <w:tcPr>
            <w:tcW w:w="11016" w:type="dxa"/>
            <w:gridSpan w:val="2"/>
            <w:tcBorders>
              <w:left w:val="nil"/>
              <w:bottom w:val="single" w:sz="4" w:space="0" w:color="auto"/>
              <w:right w:val="nil"/>
            </w:tcBorders>
            <w:shd w:val="clear" w:color="auto" w:fill="D9D9D9"/>
          </w:tcPr>
          <w:p w:rsidR="00C609D6" w:rsidRPr="000C0133" w:rsidRDefault="00C609D6" w:rsidP="00FD5A06">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Pr>
                <w:rFonts w:ascii="Sylfaen" w:hAnsi="Sylfaen" w:cs="Sylfaen"/>
                <w:color w:val="000000"/>
                <w:shd w:val="clear" w:color="auto" w:fill="D9D9D9"/>
                <w:lang w:val="ka-GE"/>
              </w:rPr>
              <w:t xml:space="preserve"> </w:t>
            </w:r>
            <w:r w:rsidRPr="00F36E00">
              <w:rPr>
                <w:rStyle w:val="a6"/>
                <w:rFonts w:ascii="Sylfaen" w:hAnsi="Sylfaen"/>
                <w:b/>
                <w:color w:val="548DD4"/>
                <w:sz w:val="26"/>
                <w:szCs w:val="26"/>
                <w:lang w:val="ka-GE"/>
              </w:rPr>
              <w:footnoteReference w:customMarkFollows="1" w:id="2"/>
              <w:t>შენიშვნა 2</w:t>
            </w:r>
          </w:p>
        </w:tc>
      </w:tr>
      <w:tr w:rsidR="00C609D6" w:rsidRPr="000C0133" w:rsidTr="00FD5A06">
        <w:tc>
          <w:tcPr>
            <w:tcW w:w="5508" w:type="dxa"/>
            <w:tcBorders>
              <w:top w:val="single" w:sz="4" w:space="0" w:color="auto"/>
              <w:left w:val="single" w:sz="4" w:space="0" w:color="auto"/>
              <w:bottom w:val="single" w:sz="4" w:space="0" w:color="auto"/>
              <w:right w:val="single" w:sz="4" w:space="0" w:color="auto"/>
            </w:tcBorders>
            <w:shd w:val="clear" w:color="auto" w:fill="FFFFFF"/>
          </w:tcPr>
          <w:p w:rsidR="00C609D6" w:rsidRPr="000C0133" w:rsidRDefault="00C609D6" w:rsidP="00FD5A06">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C609D6" w:rsidRPr="000C0133" w:rsidRDefault="00C609D6" w:rsidP="00FD5A06">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C609D6" w:rsidRPr="000C0133" w:rsidTr="00FD5A06">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954554" w:rsidRDefault="00954554" w:rsidP="00954554">
            <w:pPr>
              <w:rPr>
                <w:rFonts w:ascii="Sylfaen" w:hAnsi="Sylfaen" w:cs="Helvetica"/>
                <w:color w:val="333333"/>
                <w:shd w:val="clear" w:color="auto" w:fill="EAEAEA"/>
                <w:lang w:val="ka-GE"/>
              </w:rPr>
            </w:pPr>
            <w:r>
              <w:rPr>
                <w:rFonts w:ascii="Sylfaen" w:hAnsi="Sylfaen"/>
                <w:lang w:val="ka-GE"/>
              </w:rPr>
              <w:t xml:space="preserve">5. პირის დაზარალებულად ან </w:t>
            </w:r>
            <w:r>
              <w:rPr>
                <w:rFonts w:ascii="Sylfaen" w:hAnsi="Sylfaen" w:cs="Sylfaen"/>
                <w:color w:val="333333"/>
                <w:shd w:val="clear" w:color="auto" w:fill="EAEAEA"/>
              </w:rPr>
              <w:t>ან</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უფლებამონაცვლედ</w:t>
            </w:r>
            <w:r>
              <w:rPr>
                <w:rFonts w:ascii="Helvetica" w:hAnsi="Helvetica" w:cs="Helvetica"/>
                <w:color w:val="333333"/>
                <w:shd w:val="clear" w:color="auto" w:fill="EAEAEA"/>
              </w:rPr>
              <w:t xml:space="preserve"> </w:t>
            </w:r>
            <w:r>
              <w:rPr>
                <w:rFonts w:ascii="Sylfaen" w:hAnsi="Sylfaen" w:cs="Sylfaen"/>
                <w:color w:val="333333"/>
                <w:shd w:val="clear" w:color="auto" w:fill="EAEAEA"/>
              </w:rPr>
              <w:t>ცნობის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სათანადო</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საფუძვლის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არსებობისას</w:t>
            </w:r>
            <w:r>
              <w:rPr>
                <w:rFonts w:ascii="Helvetica" w:hAnsi="Helvetica" w:cs="Helvetica"/>
                <w:color w:val="333333"/>
                <w:shd w:val="clear" w:color="auto" w:fill="EAEAEA"/>
              </w:rPr>
              <w:t xml:space="preserve"> </w:t>
            </w:r>
            <w:r>
              <w:rPr>
                <w:rFonts w:ascii="Sylfaen" w:hAnsi="Sylfaen" w:cs="Sylfaen"/>
                <w:color w:val="333333"/>
                <w:shd w:val="clear" w:color="auto" w:fill="EAEAEA"/>
              </w:rPr>
              <w:t>პროკურორს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გამოაქვს</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დადგენილება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საკუთარი</w:t>
            </w:r>
            <w:r>
              <w:rPr>
                <w:rFonts w:ascii="Helvetica" w:hAnsi="Helvetica" w:cs="Helvetica"/>
                <w:color w:val="333333"/>
                <w:shd w:val="clear" w:color="auto" w:fill="EAEAEA"/>
              </w:rPr>
              <w:t xml:space="preserve"> </w:t>
            </w:r>
            <w:r>
              <w:rPr>
                <w:rFonts w:ascii="Sylfaen" w:hAnsi="Sylfaen" w:cs="Sylfaen"/>
                <w:color w:val="333333"/>
                <w:shd w:val="clear" w:color="auto" w:fill="EAEAEA"/>
              </w:rPr>
              <w:t>ინიციატივით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ან</w:t>
            </w:r>
            <w:r>
              <w:rPr>
                <w:rFonts w:ascii="Helvetica" w:hAnsi="Helvetica" w:cs="Helvetica"/>
                <w:color w:val="333333"/>
                <w:shd w:val="clear" w:color="auto" w:fill="EAEAEA"/>
              </w:rPr>
              <w:t xml:space="preserve"> </w:t>
            </w:r>
            <w:r>
              <w:rPr>
                <w:rFonts w:ascii="Sylfaen" w:hAnsi="Sylfaen" w:cs="Sylfaen"/>
                <w:color w:val="333333"/>
                <w:shd w:val="clear" w:color="auto" w:fill="EAEAEA"/>
              </w:rPr>
              <w:t>ამ</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მიერ</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შესაბამისი</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განცხადებით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მიმართვის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შემთხვევაში</w:t>
            </w:r>
            <w:r>
              <w:rPr>
                <w:rFonts w:ascii="Helvetica" w:hAnsi="Helvetica" w:cs="Helvetica"/>
                <w:color w:val="333333"/>
                <w:shd w:val="clear" w:color="auto" w:fill="EAEAEA"/>
              </w:rPr>
              <w:t xml:space="preserve">. </w:t>
            </w:r>
            <w:r>
              <w:rPr>
                <w:rFonts w:ascii="Sylfaen" w:hAnsi="Sylfaen" w:cs="Sylfaen"/>
                <w:color w:val="333333"/>
                <w:shd w:val="clear" w:color="auto" w:fill="EAEAEA"/>
              </w:rPr>
              <w:t>თუ</w:t>
            </w:r>
            <w:r>
              <w:rPr>
                <w:rFonts w:ascii="Helvetica" w:hAnsi="Helvetica" w:cs="Helvetica"/>
                <w:color w:val="333333"/>
                <w:shd w:val="clear" w:color="auto" w:fill="EAEAEA"/>
              </w:rPr>
              <w:t xml:space="preserve"> </w:t>
            </w:r>
            <w:r>
              <w:rPr>
                <w:rFonts w:ascii="Sylfaen" w:hAnsi="Sylfaen" w:cs="Sylfaen"/>
                <w:color w:val="333333"/>
                <w:shd w:val="clear" w:color="auto" w:fill="EAEAEA"/>
              </w:rPr>
              <w:t>პროკურორმა</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განცხადება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არ</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დააკმაყოფილა</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მისი</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შეტანიდან</w:t>
            </w:r>
            <w:r>
              <w:rPr>
                <w:rFonts w:ascii="Helvetica" w:hAnsi="Helvetica" w:cs="Helvetica"/>
                <w:color w:val="333333"/>
                <w:shd w:val="clear" w:color="auto" w:fill="EAEAEA"/>
              </w:rPr>
              <w:t xml:space="preserve"> 48 </w:t>
            </w:r>
            <w:r>
              <w:rPr>
                <w:rFonts w:ascii="Sylfaen" w:hAnsi="Sylfaen" w:cs="Sylfaen"/>
                <w:color w:val="333333"/>
                <w:shd w:val="clear" w:color="auto" w:fill="EAEAEA"/>
              </w:rPr>
              <w:t>საათის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განმავლობაში</w:t>
            </w:r>
            <w:r>
              <w:rPr>
                <w:rFonts w:ascii="Helvetica" w:hAnsi="Helvetica" w:cs="Helvetica"/>
                <w:color w:val="333333"/>
                <w:shd w:val="clear" w:color="auto" w:fill="EAEAEA"/>
              </w:rPr>
              <w:t xml:space="preserve">, </w:t>
            </w:r>
            <w:r>
              <w:rPr>
                <w:rFonts w:ascii="Sylfaen" w:hAnsi="Sylfaen" w:cs="Sylfaen"/>
                <w:color w:val="333333"/>
                <w:shd w:val="clear" w:color="auto" w:fill="EAEAEA"/>
              </w:rPr>
              <w:t>აღნიშნულ</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პირს</w:t>
            </w:r>
            <w:r>
              <w:rPr>
                <w:rFonts w:ascii="Helvetica" w:hAnsi="Helvetica" w:cs="Helvetica"/>
                <w:color w:val="333333"/>
                <w:shd w:val="clear" w:color="auto" w:fill="EAEAEA"/>
              </w:rPr>
              <w:t xml:space="preserve"> </w:t>
            </w:r>
            <w:r>
              <w:rPr>
                <w:rFonts w:ascii="Sylfaen" w:hAnsi="Sylfaen" w:cs="Sylfaen"/>
                <w:color w:val="333333"/>
                <w:shd w:val="clear" w:color="auto" w:fill="EAEAEA"/>
              </w:rPr>
              <w:t>უფლება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აქვს</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დაზარალებულად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ან</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უფლებამონაცვლედ</w:t>
            </w:r>
            <w:r>
              <w:rPr>
                <w:rFonts w:ascii="Helvetica" w:hAnsi="Helvetica" w:cs="Helvetica"/>
                <w:color w:val="333333"/>
                <w:shd w:val="clear" w:color="auto" w:fill="EAEAEA"/>
              </w:rPr>
              <w:t xml:space="preserve"> </w:t>
            </w:r>
            <w:r>
              <w:rPr>
                <w:rFonts w:ascii="Sylfaen" w:hAnsi="Sylfaen" w:cs="Sylfaen"/>
                <w:color w:val="333333"/>
                <w:shd w:val="clear" w:color="auto" w:fill="EAEAEA"/>
              </w:rPr>
              <w:t>ცნობის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მოთხოვნით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ერთჯერადად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მიმართოს</w:t>
            </w:r>
            <w:r>
              <w:rPr>
                <w:rFonts w:ascii="Helvetica" w:hAnsi="Helvetica" w:cs="Helvetica"/>
                <w:color w:val="333333"/>
                <w:shd w:val="clear" w:color="auto" w:fill="EAEAEA"/>
              </w:rPr>
              <w:t xml:space="preserve"> </w:t>
            </w:r>
            <w:r>
              <w:rPr>
                <w:rFonts w:ascii="Sylfaen" w:hAnsi="Sylfaen" w:cs="Sylfaen"/>
                <w:color w:val="333333"/>
                <w:shd w:val="clear" w:color="auto" w:fill="EAEAEA"/>
              </w:rPr>
              <w:t>ზემდგომ</w:t>
            </w:r>
            <w:r>
              <w:rPr>
                <w:rFonts w:ascii="Helvetica" w:hAnsi="Helvetica" w:cs="Helvetica"/>
                <w:color w:val="333333"/>
                <w:shd w:val="clear" w:color="auto" w:fill="EAEAEA"/>
              </w:rPr>
              <w:t xml:space="preserve"> </w:t>
            </w:r>
            <w:r>
              <w:rPr>
                <w:rFonts w:ascii="Sylfaen" w:hAnsi="Sylfaen" w:cs="Sylfaen"/>
                <w:color w:val="333333"/>
                <w:shd w:val="clear" w:color="auto" w:fill="EAEAEA"/>
              </w:rPr>
              <w:t>პროკურორს</w:t>
            </w:r>
            <w:r>
              <w:rPr>
                <w:rFonts w:ascii="Helvetica" w:hAnsi="Helvetica" w:cs="Helvetica"/>
                <w:color w:val="333333"/>
                <w:shd w:val="clear" w:color="auto" w:fill="EAEAEA"/>
              </w:rPr>
              <w:t xml:space="preserve">. </w:t>
            </w:r>
            <w:r w:rsidRPr="00C609D6">
              <w:rPr>
                <w:rFonts w:ascii="Sylfaen" w:hAnsi="Sylfaen" w:cs="Sylfaen"/>
                <w:color w:val="333333"/>
                <w:highlight w:val="yellow"/>
                <w:shd w:val="clear" w:color="auto" w:fill="EAEAEA"/>
              </w:rPr>
              <w:t>ზემდგომი</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პროკურორის</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გადაწყვეტილება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საბოლოოა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და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არ</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საჩივრდება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გარდა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იმ</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შემთხვევისა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როდესაც</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ჩადენილია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განსაკუთრებით</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მძიმე</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დანაშაული</w:t>
            </w:r>
            <w:r w:rsidRPr="00C609D6">
              <w:rPr>
                <w:rFonts w:ascii="Helvetica" w:hAnsi="Helvetica" w:cs="Helvetica"/>
                <w:color w:val="333333"/>
                <w:highlight w:val="yellow"/>
                <w:shd w:val="clear" w:color="auto" w:fill="EAEAEA"/>
              </w:rPr>
              <w:t>.</w:t>
            </w:r>
            <w:r>
              <w:rPr>
                <w:rFonts w:ascii="Helvetica" w:hAnsi="Helvetica" w:cs="Helvetica"/>
                <w:color w:val="333333"/>
                <w:shd w:val="clear" w:color="auto" w:fill="EAEAEA"/>
              </w:rPr>
              <w:t xml:space="preserve"> </w:t>
            </w:r>
            <w:r>
              <w:rPr>
                <w:rFonts w:ascii="Sylfaen" w:hAnsi="Sylfaen" w:cs="Sylfaen"/>
                <w:color w:val="333333"/>
                <w:shd w:val="clear" w:color="auto" w:fill="EAEAEA"/>
              </w:rPr>
              <w:t>ამ</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შემთხვევაში</w:t>
            </w:r>
            <w:r>
              <w:rPr>
                <w:rFonts w:ascii="Helvetica" w:hAnsi="Helvetica" w:cs="Helvetica"/>
                <w:color w:val="333333"/>
                <w:shd w:val="clear" w:color="auto" w:fill="EAEAEA"/>
              </w:rPr>
              <w:t xml:space="preserve">, </w:t>
            </w:r>
            <w:r>
              <w:rPr>
                <w:rFonts w:ascii="Sylfaen" w:hAnsi="Sylfaen" w:cs="Sylfaen"/>
                <w:color w:val="333333"/>
                <w:shd w:val="clear" w:color="auto" w:fill="EAEAEA"/>
              </w:rPr>
              <w:t>თუ</w:t>
            </w:r>
            <w:r>
              <w:rPr>
                <w:rFonts w:ascii="Helvetica" w:hAnsi="Helvetica" w:cs="Helvetica"/>
                <w:color w:val="333333"/>
                <w:shd w:val="clear" w:color="auto" w:fill="EAEAEA"/>
              </w:rPr>
              <w:t xml:space="preserve"> </w:t>
            </w:r>
            <w:r>
              <w:rPr>
                <w:rFonts w:ascii="Sylfaen" w:hAnsi="Sylfaen" w:cs="Sylfaen"/>
                <w:color w:val="333333"/>
                <w:shd w:val="clear" w:color="auto" w:fill="EAEAEA"/>
              </w:rPr>
              <w:t>ზემდგომი</w:t>
            </w:r>
            <w:r>
              <w:rPr>
                <w:rFonts w:ascii="Helvetica" w:hAnsi="Helvetica" w:cs="Helvetica"/>
                <w:color w:val="333333"/>
                <w:shd w:val="clear" w:color="auto" w:fill="EAEAEA"/>
              </w:rPr>
              <w:t xml:space="preserve"> </w:t>
            </w:r>
            <w:r>
              <w:rPr>
                <w:rFonts w:ascii="Sylfaen" w:hAnsi="Sylfaen" w:cs="Sylfaen"/>
                <w:color w:val="333333"/>
                <w:shd w:val="clear" w:color="auto" w:fill="EAEAEA"/>
              </w:rPr>
              <w:t>პროკურორი</w:t>
            </w:r>
            <w:r>
              <w:rPr>
                <w:rFonts w:ascii="Helvetica" w:hAnsi="Helvetica" w:cs="Helvetica"/>
                <w:color w:val="333333"/>
                <w:shd w:val="clear" w:color="auto" w:fill="EAEAEA"/>
              </w:rPr>
              <w:t xml:space="preserve"> </w:t>
            </w:r>
            <w:r>
              <w:rPr>
                <w:rFonts w:ascii="Sylfaen" w:hAnsi="Sylfaen" w:cs="Sylfaen"/>
                <w:color w:val="333333"/>
                <w:shd w:val="clear" w:color="auto" w:fill="EAEAEA"/>
              </w:rPr>
              <w:t>არ</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დააკმაყოფილებს</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საჩივარს</w:t>
            </w:r>
            <w:r>
              <w:rPr>
                <w:rFonts w:ascii="Helvetica" w:hAnsi="Helvetica" w:cs="Helvetica"/>
                <w:color w:val="333333"/>
                <w:shd w:val="clear" w:color="auto" w:fill="EAEAEA"/>
              </w:rPr>
              <w:t xml:space="preserve">, </w:t>
            </w:r>
            <w:r>
              <w:rPr>
                <w:rFonts w:ascii="Sylfaen" w:hAnsi="Sylfaen" w:cs="Sylfaen"/>
                <w:color w:val="333333"/>
                <w:shd w:val="clear" w:color="auto" w:fill="EAEAEA"/>
              </w:rPr>
              <w:t>აღნიშნულ</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პირს</w:t>
            </w:r>
            <w:r>
              <w:rPr>
                <w:rFonts w:ascii="Helvetica" w:hAnsi="Helvetica" w:cs="Helvetica"/>
                <w:color w:val="333333"/>
                <w:shd w:val="clear" w:color="auto" w:fill="EAEAEA"/>
              </w:rPr>
              <w:t xml:space="preserve"> </w:t>
            </w:r>
            <w:r>
              <w:rPr>
                <w:rFonts w:ascii="Sylfaen" w:hAnsi="Sylfaen" w:cs="Sylfaen"/>
                <w:color w:val="333333"/>
                <w:shd w:val="clear" w:color="auto" w:fill="EAEAEA"/>
              </w:rPr>
              <w:t>უფლება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აქვს</w:t>
            </w:r>
            <w:r>
              <w:rPr>
                <w:rFonts w:ascii="Helvetica" w:hAnsi="Helvetica" w:cs="Helvetica"/>
                <w:color w:val="333333"/>
                <w:shd w:val="clear" w:color="auto" w:fill="EAEAEA"/>
              </w:rPr>
              <w:t xml:space="preserve">, </w:t>
            </w:r>
            <w:r>
              <w:rPr>
                <w:rFonts w:ascii="Sylfaen" w:hAnsi="Sylfaen" w:cs="Sylfaen"/>
                <w:color w:val="333333"/>
                <w:shd w:val="clear" w:color="auto" w:fill="EAEAEA"/>
              </w:rPr>
              <w:t>პროკურორის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გადაწყვეტილება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გაასაჩივროს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გამოძიების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ადგილის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მიხედვით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რაიონულ</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საქალაქო</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სასამართლოში</w:t>
            </w:r>
            <w:r>
              <w:rPr>
                <w:rFonts w:ascii="Helvetica" w:hAnsi="Helvetica" w:cs="Helvetica"/>
                <w:color w:val="333333"/>
                <w:shd w:val="clear" w:color="auto" w:fill="EAEAEA"/>
              </w:rPr>
              <w:t>.</w:t>
            </w:r>
          </w:p>
          <w:p w:rsidR="00C609D6" w:rsidRPr="00743FBC" w:rsidRDefault="00C609D6" w:rsidP="00FD5A06">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C609D6" w:rsidRDefault="00E66350" w:rsidP="00FD5A06">
            <w:pPr>
              <w:spacing w:after="0" w:line="240" w:lineRule="auto"/>
              <w:rPr>
                <w:rFonts w:ascii="Sylfaen" w:hAnsi="Sylfaen"/>
                <w:color w:val="000000"/>
                <w:sz w:val="24"/>
                <w:szCs w:val="24"/>
                <w:lang w:val="ka-GE"/>
              </w:rPr>
            </w:pPr>
            <w:r>
              <w:rPr>
                <w:rFonts w:ascii="Sylfaen" w:hAnsi="Sylfaen"/>
                <w:color w:val="000000"/>
                <w:sz w:val="24"/>
                <w:szCs w:val="24"/>
                <w:lang w:val="ka-GE"/>
              </w:rPr>
              <w:t>მუხლი 14.</w:t>
            </w:r>
          </w:p>
          <w:p w:rsidR="00E66350" w:rsidRDefault="00E66350" w:rsidP="00FD5A06">
            <w:pPr>
              <w:spacing w:after="0" w:line="240" w:lineRule="auto"/>
              <w:rPr>
                <w:rFonts w:ascii="Sylfaen" w:hAnsi="Sylfaen"/>
                <w:color w:val="000000"/>
                <w:sz w:val="24"/>
                <w:szCs w:val="24"/>
                <w:lang w:val="ka-GE"/>
              </w:rPr>
            </w:pPr>
            <w:r>
              <w:rPr>
                <w:rFonts w:ascii="Sylfaen" w:hAnsi="Sylfaen"/>
                <w:color w:val="000000"/>
                <w:sz w:val="24"/>
                <w:szCs w:val="24"/>
                <w:lang w:val="ka-GE"/>
              </w:rPr>
              <w:t>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w:t>
            </w:r>
          </w:p>
          <w:p w:rsidR="00E66350" w:rsidRDefault="00E66350" w:rsidP="00FD5A06">
            <w:pPr>
              <w:spacing w:after="0" w:line="240" w:lineRule="auto"/>
              <w:rPr>
                <w:rFonts w:ascii="Sylfaen" w:hAnsi="Sylfaen"/>
                <w:color w:val="000000"/>
                <w:sz w:val="24"/>
                <w:szCs w:val="24"/>
                <w:lang w:val="ka-GE"/>
              </w:rPr>
            </w:pPr>
          </w:p>
          <w:p w:rsidR="00E66350" w:rsidRDefault="00E66350" w:rsidP="00FD5A06">
            <w:pPr>
              <w:spacing w:after="0" w:line="240" w:lineRule="auto"/>
              <w:rPr>
                <w:rFonts w:ascii="Sylfaen" w:hAnsi="Sylfaen"/>
                <w:color w:val="000000"/>
                <w:sz w:val="24"/>
                <w:szCs w:val="24"/>
                <w:lang w:val="ka-GE"/>
              </w:rPr>
            </w:pPr>
            <w:r>
              <w:rPr>
                <w:rFonts w:ascii="Sylfaen" w:hAnsi="Sylfaen"/>
                <w:color w:val="000000"/>
                <w:sz w:val="24"/>
                <w:szCs w:val="24"/>
                <w:lang w:val="ka-GE"/>
              </w:rPr>
              <w:t>მუხლი 42-ის 1 პუნქტი.</w:t>
            </w:r>
          </w:p>
          <w:p w:rsidR="00E66350" w:rsidRPr="00743FBC" w:rsidRDefault="00E66350" w:rsidP="00E66350">
            <w:pPr>
              <w:spacing w:after="0" w:line="240" w:lineRule="auto"/>
              <w:rPr>
                <w:rFonts w:ascii="Sylfaen" w:hAnsi="Sylfaen"/>
                <w:color w:val="000000"/>
                <w:sz w:val="24"/>
                <w:szCs w:val="24"/>
                <w:lang w:val="ka-GE"/>
              </w:rPr>
            </w:pPr>
            <w:r>
              <w:rPr>
                <w:rFonts w:ascii="Sylfaen" w:hAnsi="Sylfaen"/>
                <w:color w:val="000000"/>
                <w:sz w:val="24"/>
                <w:szCs w:val="24"/>
                <w:lang w:val="ka-GE"/>
              </w:rPr>
              <w:t>ყოველ ადამიანს უფლება აქვს თავის უფლებათა და თავისუფლებათა დასაცავად მიმართოს სასამართლოს</w:t>
            </w:r>
          </w:p>
        </w:tc>
      </w:tr>
      <w:tr w:rsidR="00C609D6" w:rsidRPr="000C0133" w:rsidTr="00FD5A06">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E66350" w:rsidRPr="00C609D6" w:rsidRDefault="00E66350" w:rsidP="00E66350">
            <w:pPr>
              <w:rPr>
                <w:rFonts w:ascii="Sylfaen" w:hAnsi="Sylfaen" w:cs="Helvetica"/>
                <w:color w:val="333333"/>
                <w:shd w:val="clear" w:color="auto" w:fill="EAEAEA"/>
                <w:lang w:val="ka-GE"/>
              </w:rPr>
            </w:pPr>
            <w:r>
              <w:rPr>
                <w:rFonts w:ascii="Helvetica" w:hAnsi="Helvetica" w:cs="Helvetica"/>
                <w:color w:val="333333"/>
                <w:shd w:val="clear" w:color="auto" w:fill="EAEAEA"/>
              </w:rPr>
              <w:t xml:space="preserve">6. </w:t>
            </w:r>
            <w:r>
              <w:rPr>
                <w:rFonts w:ascii="Sylfaen" w:hAnsi="Sylfaen" w:cs="Sylfaen"/>
                <w:color w:val="333333"/>
                <w:shd w:val="clear" w:color="auto" w:fill="EAEAEA"/>
              </w:rPr>
              <w:t>თუ</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დაზარალებულად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ცნობის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შესახებ</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დადგენილების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გამოტანის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შემდეგ</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გაირკვევა</w:t>
            </w:r>
            <w:r>
              <w:rPr>
                <w:rFonts w:ascii="Helvetica" w:hAnsi="Helvetica" w:cs="Helvetica"/>
                <w:color w:val="333333"/>
                <w:shd w:val="clear" w:color="auto" w:fill="EAEAEA"/>
              </w:rPr>
              <w:t xml:space="preserve">, </w:t>
            </w:r>
            <w:r>
              <w:rPr>
                <w:rFonts w:ascii="Sylfaen" w:hAnsi="Sylfaen" w:cs="Sylfaen"/>
                <w:color w:val="333333"/>
                <w:shd w:val="clear" w:color="auto" w:fill="EAEAEA"/>
              </w:rPr>
              <w:t>რომ</w:t>
            </w:r>
            <w:r>
              <w:rPr>
                <w:rFonts w:ascii="Helvetica" w:hAnsi="Helvetica" w:cs="Helvetica"/>
                <w:color w:val="333333"/>
                <w:shd w:val="clear" w:color="auto" w:fill="EAEAEA"/>
              </w:rPr>
              <w:t xml:space="preserve"> </w:t>
            </w:r>
            <w:r>
              <w:rPr>
                <w:rFonts w:ascii="Sylfaen" w:hAnsi="Sylfaen" w:cs="Sylfaen"/>
                <w:color w:val="333333"/>
                <w:shd w:val="clear" w:color="auto" w:fill="EAEAEA"/>
              </w:rPr>
              <w:lastRenderedPageBreak/>
              <w:t>ამის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საფუძველი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არ</w:t>
            </w:r>
            <w:r>
              <w:rPr>
                <w:rFonts w:ascii="Helvetica" w:hAnsi="Helvetica" w:cs="Helvetica"/>
                <w:color w:val="333333"/>
                <w:shd w:val="clear" w:color="auto" w:fill="EAEAEA"/>
              </w:rPr>
              <w:t xml:space="preserve"> </w:t>
            </w:r>
            <w:r>
              <w:rPr>
                <w:rFonts w:ascii="Sylfaen" w:hAnsi="Sylfaen" w:cs="Sylfaen"/>
                <w:color w:val="333333"/>
                <w:shd w:val="clear" w:color="auto" w:fill="EAEAEA"/>
              </w:rPr>
              <w:t>არსებობს</w:t>
            </w:r>
            <w:r>
              <w:rPr>
                <w:rFonts w:ascii="Helvetica" w:hAnsi="Helvetica" w:cs="Helvetica"/>
                <w:color w:val="333333"/>
                <w:shd w:val="clear" w:color="auto" w:fill="EAEAEA"/>
              </w:rPr>
              <w:t xml:space="preserve">, </w:t>
            </w:r>
            <w:r>
              <w:rPr>
                <w:rFonts w:ascii="Sylfaen" w:hAnsi="Sylfaen" w:cs="Sylfaen"/>
                <w:color w:val="333333"/>
                <w:shd w:val="clear" w:color="auto" w:fill="EAEAEA"/>
              </w:rPr>
              <w:t>პროკურორი</w:t>
            </w:r>
            <w:r>
              <w:rPr>
                <w:rFonts w:ascii="Helvetica" w:hAnsi="Helvetica" w:cs="Helvetica"/>
                <w:color w:val="333333"/>
                <w:shd w:val="clear" w:color="auto" w:fill="EAEAEA"/>
              </w:rPr>
              <w:t xml:space="preserve"> </w:t>
            </w:r>
            <w:r>
              <w:rPr>
                <w:rFonts w:ascii="Sylfaen" w:hAnsi="Sylfaen" w:cs="Sylfaen"/>
                <w:color w:val="333333"/>
                <w:shd w:val="clear" w:color="auto" w:fill="EAEAEA"/>
              </w:rPr>
              <w:t>იღებს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გადაწყვეტილებას</w:t>
            </w:r>
            <w:r>
              <w:rPr>
                <w:rFonts w:ascii="Helvetica" w:hAnsi="Helvetica" w:cs="Helvetica"/>
                <w:color w:val="333333"/>
                <w:shd w:val="clear" w:color="auto" w:fill="EAEAEA"/>
              </w:rPr>
              <w:t xml:space="preserve"> </w:t>
            </w:r>
            <w:r>
              <w:rPr>
                <w:rFonts w:ascii="Sylfaen" w:hAnsi="Sylfaen" w:cs="Sylfaen"/>
                <w:color w:val="333333"/>
                <w:shd w:val="clear" w:color="auto" w:fill="EAEAEA"/>
              </w:rPr>
              <w:t>ამ</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დადგენილების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გაუქმების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თაობაზე</w:t>
            </w:r>
            <w:r>
              <w:rPr>
                <w:rFonts w:ascii="Helvetica" w:hAnsi="Helvetica" w:cs="Helvetica"/>
                <w:color w:val="333333"/>
                <w:shd w:val="clear" w:color="auto" w:fill="EAEAEA"/>
              </w:rPr>
              <w:t xml:space="preserve">, </w:t>
            </w:r>
            <w:r>
              <w:rPr>
                <w:rFonts w:ascii="Sylfaen" w:hAnsi="Sylfaen" w:cs="Sylfaen"/>
                <w:color w:val="333333"/>
                <w:shd w:val="clear" w:color="auto" w:fill="EAEAEA"/>
              </w:rPr>
              <w:t>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შესახებაც</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დაზარალებულს</w:t>
            </w:r>
            <w:r>
              <w:rPr>
                <w:rFonts w:ascii="Helvetica" w:hAnsi="Helvetica" w:cs="Helvetica"/>
                <w:color w:val="333333"/>
                <w:shd w:val="clear" w:color="auto" w:fill="EAEAEA"/>
              </w:rPr>
              <w:t xml:space="preserve"> </w:t>
            </w:r>
            <w:r>
              <w:rPr>
                <w:rFonts w:ascii="Sylfaen" w:hAnsi="Sylfaen" w:cs="Sylfaen"/>
                <w:color w:val="333333"/>
                <w:shd w:val="clear" w:color="auto" w:fill="EAEAEA"/>
              </w:rPr>
              <w:t>წერილობით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ეცნობება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დაზარალებულს</w:t>
            </w:r>
            <w:r>
              <w:rPr>
                <w:rFonts w:ascii="Helvetica" w:hAnsi="Helvetica" w:cs="Helvetica"/>
                <w:color w:val="333333"/>
                <w:shd w:val="clear" w:color="auto" w:fill="EAEAEA"/>
              </w:rPr>
              <w:t xml:space="preserve"> </w:t>
            </w:r>
            <w:r>
              <w:rPr>
                <w:rFonts w:ascii="Sylfaen" w:hAnsi="Sylfaen" w:cs="Sylfaen"/>
                <w:color w:val="333333"/>
                <w:shd w:val="clear" w:color="auto" w:fill="EAEAEA"/>
              </w:rPr>
              <w:t>უფლება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აქვს</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დაზარალებულად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ცნობის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შესახებ</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დადგენილების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გაუქმების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თაობაზე</w:t>
            </w:r>
            <w:r>
              <w:rPr>
                <w:rFonts w:ascii="Helvetica" w:hAnsi="Helvetica" w:cs="Helvetica"/>
                <w:color w:val="333333"/>
                <w:shd w:val="clear" w:color="auto" w:fill="EAEAEA"/>
              </w:rPr>
              <w:t xml:space="preserve"> </w:t>
            </w:r>
            <w:r>
              <w:rPr>
                <w:rFonts w:ascii="Sylfaen" w:hAnsi="Sylfaen" w:cs="Sylfaen"/>
                <w:color w:val="333333"/>
                <w:shd w:val="clear" w:color="auto" w:fill="EAEAEA"/>
              </w:rPr>
              <w:t>პროკურორის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გადაწყვეტილება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ერთჯერადად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გაასაჩივროს</w:t>
            </w:r>
            <w:r>
              <w:rPr>
                <w:rFonts w:ascii="Helvetica" w:hAnsi="Helvetica" w:cs="Helvetica"/>
                <w:color w:val="333333"/>
                <w:shd w:val="clear" w:color="auto" w:fill="EAEAEA"/>
              </w:rPr>
              <w:t xml:space="preserve"> </w:t>
            </w:r>
            <w:r>
              <w:rPr>
                <w:rFonts w:ascii="Sylfaen" w:hAnsi="Sylfaen" w:cs="Sylfaen"/>
                <w:color w:val="333333"/>
                <w:shd w:val="clear" w:color="auto" w:fill="EAEAEA"/>
              </w:rPr>
              <w:t>ზემდგომ</w:t>
            </w:r>
            <w:r>
              <w:rPr>
                <w:rFonts w:ascii="Helvetica" w:hAnsi="Helvetica" w:cs="Helvetica"/>
                <w:color w:val="333333"/>
                <w:shd w:val="clear" w:color="auto" w:fill="EAEAEA"/>
              </w:rPr>
              <w:t xml:space="preserve"> </w:t>
            </w:r>
            <w:r>
              <w:rPr>
                <w:rFonts w:ascii="Sylfaen" w:hAnsi="Sylfaen" w:cs="Sylfaen"/>
                <w:color w:val="333333"/>
                <w:shd w:val="clear" w:color="auto" w:fill="EAEAEA"/>
              </w:rPr>
              <w:t>პროკურორთან</w:t>
            </w:r>
            <w:r>
              <w:rPr>
                <w:rFonts w:ascii="Helvetica" w:hAnsi="Helvetica" w:cs="Helvetica"/>
                <w:color w:val="333333"/>
                <w:shd w:val="clear" w:color="auto" w:fill="EAEAEA"/>
              </w:rPr>
              <w:t xml:space="preserve">. </w:t>
            </w:r>
            <w:r w:rsidRPr="00C609D6">
              <w:rPr>
                <w:rFonts w:ascii="Sylfaen" w:hAnsi="Sylfaen" w:cs="Sylfaen"/>
                <w:color w:val="333333"/>
                <w:highlight w:val="yellow"/>
                <w:shd w:val="clear" w:color="auto" w:fill="EAEAEA"/>
              </w:rPr>
              <w:t>ზემდგომი</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პროკურორის</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გადაწყვეტილება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საბოლოოა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და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არ</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საჩივრდება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გარდა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იმ</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შემთხვევისა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როდესაც</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ჩადენილია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განსაკუთრებით</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მძიმე</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დანაშაული</w:t>
            </w:r>
            <w:r w:rsidRPr="00C609D6">
              <w:rPr>
                <w:rFonts w:ascii="Helvetica" w:hAnsi="Helvetica" w:cs="Helvetica"/>
                <w:color w:val="333333"/>
                <w:highlight w:val="yellow"/>
                <w:shd w:val="clear" w:color="auto" w:fill="EAEAEA"/>
              </w:rPr>
              <w:t>.</w:t>
            </w:r>
            <w:r>
              <w:rPr>
                <w:rFonts w:ascii="Helvetica" w:hAnsi="Helvetica" w:cs="Helvetica"/>
                <w:color w:val="333333"/>
                <w:shd w:val="clear" w:color="auto" w:fill="EAEAEA"/>
              </w:rPr>
              <w:t xml:space="preserve"> </w:t>
            </w:r>
            <w:r>
              <w:rPr>
                <w:rFonts w:ascii="Sylfaen" w:hAnsi="Sylfaen" w:cs="Sylfaen"/>
                <w:color w:val="333333"/>
                <w:shd w:val="clear" w:color="auto" w:fill="EAEAEA"/>
              </w:rPr>
              <w:t>ამ</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შემთხვევაში</w:t>
            </w:r>
            <w:r>
              <w:rPr>
                <w:rFonts w:ascii="Helvetica" w:hAnsi="Helvetica" w:cs="Helvetica"/>
                <w:color w:val="333333"/>
                <w:shd w:val="clear" w:color="auto" w:fill="EAEAEA"/>
              </w:rPr>
              <w:t xml:space="preserve">, </w:t>
            </w:r>
            <w:r>
              <w:rPr>
                <w:rFonts w:ascii="Sylfaen" w:hAnsi="Sylfaen" w:cs="Sylfaen"/>
                <w:color w:val="333333"/>
                <w:shd w:val="clear" w:color="auto" w:fill="EAEAEA"/>
              </w:rPr>
              <w:t>თუ</w:t>
            </w:r>
            <w:r>
              <w:rPr>
                <w:rFonts w:ascii="Helvetica" w:hAnsi="Helvetica" w:cs="Helvetica"/>
                <w:color w:val="333333"/>
                <w:shd w:val="clear" w:color="auto" w:fill="EAEAEA"/>
              </w:rPr>
              <w:t xml:space="preserve"> </w:t>
            </w:r>
            <w:r>
              <w:rPr>
                <w:rFonts w:ascii="Sylfaen" w:hAnsi="Sylfaen" w:cs="Sylfaen"/>
                <w:color w:val="333333"/>
                <w:shd w:val="clear" w:color="auto" w:fill="EAEAEA"/>
              </w:rPr>
              <w:t>ზემდგომი</w:t>
            </w:r>
            <w:r>
              <w:rPr>
                <w:rFonts w:ascii="Helvetica" w:hAnsi="Helvetica" w:cs="Helvetica"/>
                <w:color w:val="333333"/>
                <w:shd w:val="clear" w:color="auto" w:fill="EAEAEA"/>
              </w:rPr>
              <w:t xml:space="preserve"> </w:t>
            </w:r>
            <w:r>
              <w:rPr>
                <w:rFonts w:ascii="Sylfaen" w:hAnsi="Sylfaen" w:cs="Sylfaen"/>
                <w:color w:val="333333"/>
                <w:shd w:val="clear" w:color="auto" w:fill="EAEAEA"/>
              </w:rPr>
              <w:t>პროკურორი</w:t>
            </w:r>
            <w:r>
              <w:rPr>
                <w:rFonts w:ascii="Helvetica" w:hAnsi="Helvetica" w:cs="Helvetica"/>
                <w:color w:val="333333"/>
                <w:shd w:val="clear" w:color="auto" w:fill="EAEAEA"/>
              </w:rPr>
              <w:t xml:space="preserve"> </w:t>
            </w:r>
            <w:r>
              <w:rPr>
                <w:rFonts w:ascii="Sylfaen" w:hAnsi="Sylfaen" w:cs="Sylfaen"/>
                <w:color w:val="333333"/>
                <w:shd w:val="clear" w:color="auto" w:fill="EAEAEA"/>
              </w:rPr>
              <w:t>არ</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დააკმაყოფილებს</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საჩივარს</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დაზარალებულს</w:t>
            </w:r>
            <w:r>
              <w:rPr>
                <w:rFonts w:ascii="Helvetica" w:hAnsi="Helvetica" w:cs="Helvetica"/>
                <w:color w:val="333333"/>
                <w:shd w:val="clear" w:color="auto" w:fill="EAEAEA"/>
              </w:rPr>
              <w:t xml:space="preserve"> </w:t>
            </w:r>
            <w:r>
              <w:rPr>
                <w:rFonts w:ascii="Sylfaen" w:hAnsi="Sylfaen" w:cs="Sylfaen"/>
                <w:color w:val="333333"/>
                <w:shd w:val="clear" w:color="auto" w:fill="EAEAEA"/>
              </w:rPr>
              <w:t>უფლება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აქვს</w:t>
            </w:r>
            <w:r>
              <w:rPr>
                <w:rFonts w:ascii="Helvetica" w:hAnsi="Helvetica" w:cs="Helvetica"/>
                <w:color w:val="333333"/>
                <w:shd w:val="clear" w:color="auto" w:fill="EAEAEA"/>
              </w:rPr>
              <w:t xml:space="preserve">, </w:t>
            </w:r>
            <w:r>
              <w:rPr>
                <w:rFonts w:ascii="Sylfaen" w:hAnsi="Sylfaen" w:cs="Sylfaen"/>
                <w:color w:val="333333"/>
                <w:shd w:val="clear" w:color="auto" w:fill="EAEAEA"/>
              </w:rPr>
              <w:t>პროკურორის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გადაწყვეტილება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გაასაჩივროს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გამოძიების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ადგილის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მიხედვით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რაიონულ</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საქალაქო</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სასამართლოში</w:t>
            </w:r>
            <w:r>
              <w:rPr>
                <w:rFonts w:ascii="Helvetica" w:hAnsi="Helvetica" w:cs="Helvetica"/>
                <w:color w:val="333333"/>
                <w:shd w:val="clear" w:color="auto" w:fill="EAEAEA"/>
              </w:rPr>
              <w:t>.</w:t>
            </w:r>
          </w:p>
          <w:p w:rsidR="00C609D6" w:rsidRPr="00743FBC" w:rsidRDefault="00C609D6" w:rsidP="00FD5A06">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E66350" w:rsidRDefault="00E66350" w:rsidP="00E66350">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t>მუხლი 14.</w:t>
            </w:r>
          </w:p>
          <w:p w:rsidR="00E66350" w:rsidRDefault="00E66350" w:rsidP="00E66350">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ყველა ადამიანი დაბადებით თავისუფალია და </w:t>
            </w:r>
            <w:r>
              <w:rPr>
                <w:rFonts w:ascii="Sylfaen" w:hAnsi="Sylfaen"/>
                <w:color w:val="000000"/>
                <w:sz w:val="24"/>
                <w:szCs w:val="24"/>
                <w:lang w:val="ka-GE"/>
              </w:rPr>
              <w:lastRenderedPageBreak/>
              <w:t>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w:t>
            </w:r>
          </w:p>
          <w:p w:rsidR="00E66350" w:rsidRDefault="00E66350" w:rsidP="00E66350">
            <w:pPr>
              <w:spacing w:after="0" w:line="240" w:lineRule="auto"/>
              <w:rPr>
                <w:rFonts w:ascii="Sylfaen" w:hAnsi="Sylfaen"/>
                <w:color w:val="000000"/>
                <w:sz w:val="24"/>
                <w:szCs w:val="24"/>
                <w:lang w:val="ka-GE"/>
              </w:rPr>
            </w:pPr>
          </w:p>
          <w:p w:rsidR="00E66350" w:rsidRDefault="00E66350" w:rsidP="00E66350">
            <w:pPr>
              <w:spacing w:after="0" w:line="240" w:lineRule="auto"/>
              <w:rPr>
                <w:rFonts w:ascii="Sylfaen" w:hAnsi="Sylfaen"/>
                <w:color w:val="000000"/>
                <w:sz w:val="24"/>
                <w:szCs w:val="24"/>
                <w:lang w:val="ka-GE"/>
              </w:rPr>
            </w:pPr>
            <w:r>
              <w:rPr>
                <w:rFonts w:ascii="Sylfaen" w:hAnsi="Sylfaen"/>
                <w:color w:val="000000"/>
                <w:sz w:val="24"/>
                <w:szCs w:val="24"/>
                <w:lang w:val="ka-GE"/>
              </w:rPr>
              <w:t>მუხლი 42-ის 1 პუნქტი.</w:t>
            </w:r>
          </w:p>
          <w:p w:rsidR="00C609D6" w:rsidRPr="00743FBC" w:rsidRDefault="00E66350" w:rsidP="00E66350">
            <w:pPr>
              <w:spacing w:after="0" w:line="240" w:lineRule="auto"/>
              <w:rPr>
                <w:rFonts w:ascii="Sylfaen" w:hAnsi="Sylfaen"/>
                <w:color w:val="000000"/>
                <w:sz w:val="24"/>
                <w:szCs w:val="24"/>
                <w:lang w:val="ka-GE"/>
              </w:rPr>
            </w:pPr>
            <w:r>
              <w:rPr>
                <w:rFonts w:ascii="Sylfaen" w:hAnsi="Sylfaen"/>
                <w:color w:val="000000"/>
                <w:sz w:val="24"/>
                <w:szCs w:val="24"/>
                <w:lang w:val="ka-GE"/>
              </w:rPr>
              <w:t>ყოველ ადამიანს უფლება აქვს თავის უფლებათა და თავისუფლებათა დასაცავად მიმართოს სასამართლოს</w:t>
            </w:r>
          </w:p>
        </w:tc>
      </w:tr>
      <w:tr w:rsidR="00C609D6" w:rsidRPr="000C0133" w:rsidTr="00FD5A06">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C609D6" w:rsidRPr="00743FBC" w:rsidRDefault="004E5240" w:rsidP="00FD5A06">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fldChar w:fldCharType="begin">
                <w:ffData>
                  <w:name w:val="Text26"/>
                  <w:enabled/>
                  <w:calcOnExit w:val="0"/>
                  <w:textInput/>
                </w:ffData>
              </w:fldChar>
            </w:r>
            <w:bookmarkStart w:id="9" w:name="Text26"/>
            <w:r w:rsidR="00C609D6">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C609D6">
              <w:rPr>
                <w:rFonts w:ascii="Sylfaen" w:hAnsi="Sylfaen"/>
                <w:noProof/>
                <w:color w:val="000000"/>
                <w:sz w:val="24"/>
                <w:szCs w:val="24"/>
                <w:lang w:val="ka-GE"/>
              </w:rPr>
              <w:t> </w:t>
            </w:r>
            <w:r w:rsidR="00C609D6">
              <w:rPr>
                <w:rFonts w:ascii="Sylfaen" w:hAnsi="Sylfaen"/>
                <w:noProof/>
                <w:color w:val="000000"/>
                <w:sz w:val="24"/>
                <w:szCs w:val="24"/>
                <w:lang w:val="ka-GE"/>
              </w:rPr>
              <w:t> </w:t>
            </w:r>
            <w:r w:rsidR="00C609D6">
              <w:rPr>
                <w:rFonts w:ascii="Sylfaen" w:hAnsi="Sylfaen"/>
                <w:noProof/>
                <w:color w:val="000000"/>
                <w:sz w:val="24"/>
                <w:szCs w:val="24"/>
                <w:lang w:val="ka-GE"/>
              </w:rPr>
              <w:t> </w:t>
            </w:r>
            <w:r w:rsidR="00C609D6">
              <w:rPr>
                <w:rFonts w:ascii="Sylfaen" w:hAnsi="Sylfaen"/>
                <w:noProof/>
                <w:color w:val="000000"/>
                <w:sz w:val="24"/>
                <w:szCs w:val="24"/>
                <w:lang w:val="ka-GE"/>
              </w:rPr>
              <w:t> </w:t>
            </w:r>
            <w:r w:rsidR="00C609D6">
              <w:rPr>
                <w:rFonts w:ascii="Sylfaen" w:hAnsi="Sylfaen"/>
                <w:noProof/>
                <w:color w:val="000000"/>
                <w:sz w:val="24"/>
                <w:szCs w:val="24"/>
                <w:lang w:val="ka-GE"/>
              </w:rPr>
              <w:t> </w:t>
            </w:r>
            <w:r>
              <w:rPr>
                <w:rFonts w:ascii="Sylfaen" w:hAnsi="Sylfaen"/>
                <w:color w:val="000000"/>
                <w:sz w:val="24"/>
                <w:szCs w:val="24"/>
                <w:lang w:val="ka-GE"/>
              </w:rPr>
              <w:fldChar w:fldCharType="end"/>
            </w:r>
            <w:bookmarkEnd w:id="9"/>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C609D6" w:rsidRPr="00743FBC" w:rsidRDefault="004E5240" w:rsidP="00FD5A06">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10" w:name="Text27"/>
            <w:r w:rsidR="00C609D6">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C609D6">
              <w:rPr>
                <w:rFonts w:ascii="Sylfaen" w:hAnsi="Sylfaen"/>
                <w:noProof/>
                <w:color w:val="000000"/>
                <w:sz w:val="24"/>
                <w:szCs w:val="24"/>
                <w:lang w:val="ka-GE"/>
              </w:rPr>
              <w:t> </w:t>
            </w:r>
            <w:r w:rsidR="00C609D6">
              <w:rPr>
                <w:rFonts w:ascii="Sylfaen" w:hAnsi="Sylfaen"/>
                <w:noProof/>
                <w:color w:val="000000"/>
                <w:sz w:val="24"/>
                <w:szCs w:val="24"/>
                <w:lang w:val="ka-GE"/>
              </w:rPr>
              <w:t> </w:t>
            </w:r>
            <w:r w:rsidR="00C609D6">
              <w:rPr>
                <w:rFonts w:ascii="Sylfaen" w:hAnsi="Sylfaen"/>
                <w:noProof/>
                <w:color w:val="000000"/>
                <w:sz w:val="24"/>
                <w:szCs w:val="24"/>
                <w:lang w:val="ka-GE"/>
              </w:rPr>
              <w:t> </w:t>
            </w:r>
            <w:r w:rsidR="00C609D6">
              <w:rPr>
                <w:rFonts w:ascii="Sylfaen" w:hAnsi="Sylfaen"/>
                <w:noProof/>
                <w:color w:val="000000"/>
                <w:sz w:val="24"/>
                <w:szCs w:val="24"/>
                <w:lang w:val="ka-GE"/>
              </w:rPr>
              <w:t> </w:t>
            </w:r>
            <w:r w:rsidR="00C609D6">
              <w:rPr>
                <w:rFonts w:ascii="Sylfaen" w:hAnsi="Sylfaen"/>
                <w:noProof/>
                <w:color w:val="000000"/>
                <w:sz w:val="24"/>
                <w:szCs w:val="24"/>
                <w:lang w:val="ka-GE"/>
              </w:rPr>
              <w:t> </w:t>
            </w:r>
            <w:r>
              <w:rPr>
                <w:rFonts w:ascii="Sylfaen" w:hAnsi="Sylfaen"/>
                <w:color w:val="000000"/>
                <w:sz w:val="24"/>
                <w:szCs w:val="24"/>
                <w:lang w:val="ka-GE"/>
              </w:rPr>
              <w:fldChar w:fldCharType="end"/>
            </w:r>
            <w:bookmarkEnd w:id="10"/>
          </w:p>
        </w:tc>
      </w:tr>
      <w:tr w:rsidR="00C609D6" w:rsidRPr="000C0133" w:rsidTr="00FD5A06">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C609D6" w:rsidRPr="00743FBC" w:rsidRDefault="004E5240" w:rsidP="00FD5A06">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11" w:name="Text28"/>
            <w:r w:rsidR="00C609D6">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C609D6">
              <w:rPr>
                <w:rFonts w:ascii="Sylfaen" w:hAnsi="Sylfaen"/>
                <w:noProof/>
                <w:color w:val="000000"/>
                <w:sz w:val="24"/>
                <w:szCs w:val="24"/>
                <w:lang w:val="ka-GE"/>
              </w:rPr>
              <w:t> </w:t>
            </w:r>
            <w:r w:rsidR="00C609D6">
              <w:rPr>
                <w:rFonts w:ascii="Sylfaen" w:hAnsi="Sylfaen"/>
                <w:noProof/>
                <w:color w:val="000000"/>
                <w:sz w:val="24"/>
                <w:szCs w:val="24"/>
                <w:lang w:val="ka-GE"/>
              </w:rPr>
              <w:t> </w:t>
            </w:r>
            <w:r w:rsidR="00C609D6">
              <w:rPr>
                <w:rFonts w:ascii="Sylfaen" w:hAnsi="Sylfaen"/>
                <w:noProof/>
                <w:color w:val="000000"/>
                <w:sz w:val="24"/>
                <w:szCs w:val="24"/>
                <w:lang w:val="ka-GE"/>
              </w:rPr>
              <w:t> </w:t>
            </w:r>
            <w:r w:rsidR="00C609D6">
              <w:rPr>
                <w:rFonts w:ascii="Sylfaen" w:hAnsi="Sylfaen"/>
                <w:noProof/>
                <w:color w:val="000000"/>
                <w:sz w:val="24"/>
                <w:szCs w:val="24"/>
                <w:lang w:val="ka-GE"/>
              </w:rPr>
              <w:t> </w:t>
            </w:r>
            <w:r w:rsidR="00C609D6">
              <w:rPr>
                <w:rFonts w:ascii="Sylfaen" w:hAnsi="Sylfaen"/>
                <w:noProof/>
                <w:color w:val="000000"/>
                <w:sz w:val="24"/>
                <w:szCs w:val="24"/>
                <w:lang w:val="ka-GE"/>
              </w:rPr>
              <w:t> </w:t>
            </w:r>
            <w:r>
              <w:rPr>
                <w:rFonts w:ascii="Sylfaen" w:hAnsi="Sylfaen"/>
                <w:color w:val="000000"/>
                <w:sz w:val="24"/>
                <w:szCs w:val="24"/>
                <w:lang w:val="ka-GE"/>
              </w:rPr>
              <w:fldChar w:fldCharType="end"/>
            </w:r>
            <w:bookmarkEnd w:id="11"/>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C609D6" w:rsidRPr="00743FBC" w:rsidRDefault="004E5240" w:rsidP="00FD5A06">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12" w:name="Text29"/>
            <w:r w:rsidR="00C609D6">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C609D6">
              <w:rPr>
                <w:rFonts w:ascii="Sylfaen" w:hAnsi="Sylfaen"/>
                <w:noProof/>
                <w:color w:val="000000"/>
                <w:sz w:val="24"/>
                <w:szCs w:val="24"/>
                <w:lang w:val="ka-GE"/>
              </w:rPr>
              <w:t> </w:t>
            </w:r>
            <w:r w:rsidR="00C609D6">
              <w:rPr>
                <w:rFonts w:ascii="Sylfaen" w:hAnsi="Sylfaen"/>
                <w:noProof/>
                <w:color w:val="000000"/>
                <w:sz w:val="24"/>
                <w:szCs w:val="24"/>
                <w:lang w:val="ka-GE"/>
              </w:rPr>
              <w:t> </w:t>
            </w:r>
            <w:r w:rsidR="00C609D6">
              <w:rPr>
                <w:rFonts w:ascii="Sylfaen" w:hAnsi="Sylfaen"/>
                <w:noProof/>
                <w:color w:val="000000"/>
                <w:sz w:val="24"/>
                <w:szCs w:val="24"/>
                <w:lang w:val="ka-GE"/>
              </w:rPr>
              <w:t> </w:t>
            </w:r>
            <w:r w:rsidR="00C609D6">
              <w:rPr>
                <w:rFonts w:ascii="Sylfaen" w:hAnsi="Sylfaen"/>
                <w:noProof/>
                <w:color w:val="000000"/>
                <w:sz w:val="24"/>
                <w:szCs w:val="24"/>
                <w:lang w:val="ka-GE"/>
              </w:rPr>
              <w:t> </w:t>
            </w:r>
            <w:r w:rsidR="00C609D6">
              <w:rPr>
                <w:rFonts w:ascii="Sylfaen" w:hAnsi="Sylfaen"/>
                <w:noProof/>
                <w:color w:val="000000"/>
                <w:sz w:val="24"/>
                <w:szCs w:val="24"/>
                <w:lang w:val="ka-GE"/>
              </w:rPr>
              <w:t> </w:t>
            </w:r>
            <w:r>
              <w:rPr>
                <w:rFonts w:ascii="Sylfaen" w:hAnsi="Sylfaen"/>
                <w:color w:val="000000"/>
                <w:sz w:val="24"/>
                <w:szCs w:val="24"/>
                <w:lang w:val="ka-GE"/>
              </w:rPr>
              <w:fldChar w:fldCharType="end"/>
            </w:r>
            <w:bookmarkEnd w:id="12"/>
          </w:p>
        </w:tc>
      </w:tr>
    </w:tbl>
    <w:p w:rsidR="00C609D6" w:rsidRDefault="00C609D6" w:rsidP="00C609D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C609D6" w:rsidRPr="000C0133" w:rsidTr="00FD5A06">
        <w:tc>
          <w:tcPr>
            <w:tcW w:w="11016" w:type="dxa"/>
            <w:tcBorders>
              <w:left w:val="nil"/>
              <w:right w:val="nil"/>
            </w:tcBorders>
            <w:shd w:val="clear" w:color="auto" w:fill="D9D9D9"/>
          </w:tcPr>
          <w:p w:rsidR="00C609D6" w:rsidRPr="000C0133" w:rsidRDefault="00C609D6" w:rsidP="00FD5A06">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Pr="00F36E00">
              <w:rPr>
                <w:rStyle w:val="a6"/>
                <w:rFonts w:ascii="Sylfaen" w:hAnsi="Sylfaen"/>
                <w:b/>
                <w:color w:val="548DD4"/>
                <w:sz w:val="26"/>
                <w:szCs w:val="26"/>
                <w:lang w:val="ka-GE"/>
              </w:rPr>
              <w:footnoteReference w:customMarkFollows="1" w:id="3"/>
              <w:t>შენიშვნა 3</w:t>
            </w:r>
          </w:p>
        </w:tc>
      </w:tr>
      <w:tr w:rsidR="00C609D6" w:rsidRPr="000C0133" w:rsidTr="00FD5A06">
        <w:tc>
          <w:tcPr>
            <w:tcW w:w="11016" w:type="dxa"/>
          </w:tcPr>
          <w:p w:rsidR="00C609D6" w:rsidRPr="00743FBC" w:rsidRDefault="00E66350" w:rsidP="006D5125">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კონსტიტუციის 89-ე მუხლის</w:t>
            </w:r>
            <w:r w:rsidR="006D5125">
              <w:rPr>
                <w:rFonts w:ascii="Sylfaen" w:hAnsi="Sylfaen"/>
                <w:color w:val="000000"/>
                <w:sz w:val="24"/>
                <w:szCs w:val="24"/>
                <w:lang w:val="ka-GE"/>
              </w:rPr>
              <w:t xml:space="preserve">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19-ე მუხლის 1 პუნქტის ე) ქვეპუნქტი და 39-ე მუხლის 1 პუნქტის ა) ქვეპუნქტი,</w:t>
            </w:r>
            <w:r w:rsidR="005D4166">
              <w:rPr>
                <w:rFonts w:ascii="Sylfaen" w:hAnsi="Sylfaen"/>
                <w:color w:val="000000"/>
                <w:sz w:val="24"/>
                <w:szCs w:val="24"/>
                <w:lang w:val="ka-GE"/>
              </w:rPr>
              <w:t xml:space="preserve"> „საკონსტიტუციო სამართალწარმოების შესახებ“ საქართველოს კანონის 1 მუხლის 2-ე პუნქტი და 10-ე მუხლის 1 პუნქტი</w:t>
            </w:r>
          </w:p>
        </w:tc>
      </w:tr>
    </w:tbl>
    <w:p w:rsidR="00C609D6" w:rsidRDefault="00C609D6" w:rsidP="00C609D6">
      <w:pPr>
        <w:rPr>
          <w:rFonts w:ascii="Sylfaen" w:hAnsi="Sylfaen"/>
          <w:lang w:val="ka-GE"/>
        </w:rPr>
      </w:pPr>
    </w:p>
    <w:p w:rsidR="00C609D6" w:rsidRPr="00D87B37" w:rsidRDefault="00C609D6" w:rsidP="00C609D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C609D6" w:rsidRPr="000C0133" w:rsidTr="00FD5A06">
        <w:tc>
          <w:tcPr>
            <w:tcW w:w="11016" w:type="dxa"/>
            <w:tcBorders>
              <w:left w:val="nil"/>
              <w:right w:val="nil"/>
            </w:tcBorders>
            <w:shd w:val="clear" w:color="auto" w:fill="D9D9D9"/>
          </w:tcPr>
          <w:p w:rsidR="00C609D6" w:rsidRPr="000C0133" w:rsidRDefault="00C609D6" w:rsidP="00FD5A06">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C609D6" w:rsidRPr="000C0133" w:rsidTr="00FD5A06">
        <w:tc>
          <w:tcPr>
            <w:tcW w:w="11016" w:type="dxa"/>
          </w:tcPr>
          <w:p w:rsidR="00C609D6" w:rsidRPr="000C0133" w:rsidRDefault="00C609D6" w:rsidP="00FD5A06">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C609D6" w:rsidRPr="000C0133" w:rsidTr="00FD5A06">
        <w:tc>
          <w:tcPr>
            <w:tcW w:w="11016" w:type="dxa"/>
            <w:tcBorders>
              <w:left w:val="nil"/>
              <w:bottom w:val="nil"/>
              <w:right w:val="nil"/>
            </w:tcBorders>
            <w:shd w:val="clear" w:color="auto" w:fill="D9D9D9"/>
          </w:tcPr>
          <w:p w:rsidR="00C609D6" w:rsidRPr="000C0133" w:rsidRDefault="00C609D6" w:rsidP="00FD5A06">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Pr>
                <w:rFonts w:ascii="Sylfaen" w:hAnsi="Sylfaen"/>
                <w:color w:val="000000"/>
              </w:rPr>
              <w:t xml:space="preserve"> </w:t>
            </w:r>
            <w:r>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Pr="00F36E00">
              <w:rPr>
                <w:rStyle w:val="a6"/>
                <w:rFonts w:ascii="Sylfaen" w:hAnsi="Sylfaen"/>
                <w:b/>
                <w:color w:val="548DD4"/>
                <w:sz w:val="26"/>
                <w:szCs w:val="26"/>
                <w:lang w:val="ka-GE"/>
              </w:rPr>
              <w:footnoteReference w:customMarkFollows="1" w:id="4"/>
              <w:t>შენიშვნა 4</w:t>
            </w:r>
          </w:p>
        </w:tc>
      </w:tr>
      <w:tr w:rsidR="00C609D6" w:rsidRPr="000C0133" w:rsidTr="00FD5A06">
        <w:trPr>
          <w:trHeight w:val="360"/>
        </w:trPr>
        <w:tc>
          <w:tcPr>
            <w:tcW w:w="11016" w:type="dxa"/>
            <w:tcBorders>
              <w:top w:val="nil"/>
              <w:bottom w:val="single" w:sz="4" w:space="0" w:color="auto"/>
            </w:tcBorders>
          </w:tcPr>
          <w:p w:rsidR="00C609D6" w:rsidRDefault="00211FB8" w:rsidP="00211FB8">
            <w:pPr>
              <w:pStyle w:val="a7"/>
              <w:numPr>
                <w:ilvl w:val="0"/>
                <w:numId w:val="1"/>
              </w:numPr>
              <w:spacing w:after="0" w:line="240" w:lineRule="auto"/>
              <w:rPr>
                <w:rFonts w:ascii="Sylfaen" w:hAnsi="Sylfaen"/>
                <w:color w:val="000000"/>
                <w:sz w:val="24"/>
                <w:szCs w:val="24"/>
                <w:lang w:val="ka-GE"/>
              </w:rPr>
            </w:pPr>
            <w:r w:rsidRPr="00211FB8">
              <w:rPr>
                <w:rFonts w:ascii="Sylfaen" w:hAnsi="Sylfaen" w:cs="Sylfaen"/>
                <w:color w:val="000000"/>
                <w:sz w:val="24"/>
                <w:szCs w:val="24"/>
                <w:lang w:val="ka-GE"/>
              </w:rPr>
              <w:t>ჩემს</w:t>
            </w:r>
            <w:r w:rsidRPr="00211FB8">
              <w:rPr>
                <w:rFonts w:ascii="Sylfaen" w:hAnsi="Sylfaen" w:cs="Calibri"/>
                <w:color w:val="000000"/>
                <w:sz w:val="24"/>
                <w:szCs w:val="24"/>
                <w:lang w:val="ka-GE"/>
              </w:rPr>
              <w:t xml:space="preserve"> </w:t>
            </w:r>
            <w:r w:rsidRPr="00211FB8">
              <w:rPr>
                <w:rFonts w:ascii="Sylfaen" w:hAnsi="Sylfaen" w:cs="Sylfaen"/>
                <w:color w:val="000000"/>
                <w:sz w:val="24"/>
                <w:szCs w:val="24"/>
                <w:lang w:val="ka-GE"/>
              </w:rPr>
              <w:t>მი</w:t>
            </w:r>
            <w:r w:rsidRPr="00211FB8">
              <w:rPr>
                <w:rFonts w:ascii="Sylfaen" w:hAnsi="Sylfaen"/>
                <w:color w:val="000000"/>
                <w:sz w:val="24"/>
                <w:szCs w:val="24"/>
                <w:lang w:val="ka-GE"/>
              </w:rPr>
              <w:t>ერ წარმოდგენილი საკონსტიტუციო სარჩელი თავისი ფორმითა და შინაარსით შეესაბამება „საკონსტიტუციო სამართალწარმოების შესახებ“ საქართველოს კანონის 18-ე მუხლის მოთხოვნებს</w:t>
            </w:r>
            <w:r>
              <w:rPr>
                <w:rFonts w:ascii="Sylfaen" w:hAnsi="Sylfaen"/>
                <w:color w:val="000000"/>
                <w:sz w:val="24"/>
                <w:szCs w:val="24"/>
                <w:lang w:val="ka-GE"/>
              </w:rPr>
              <w:t>;</w:t>
            </w:r>
          </w:p>
          <w:p w:rsidR="00211FB8" w:rsidRDefault="00211FB8" w:rsidP="00211FB8">
            <w:pPr>
              <w:pStyle w:val="a7"/>
              <w:numPr>
                <w:ilvl w:val="0"/>
                <w:numId w:val="1"/>
              </w:numPr>
              <w:spacing w:after="0" w:line="240" w:lineRule="auto"/>
              <w:rPr>
                <w:rFonts w:ascii="Sylfaen" w:hAnsi="Sylfaen"/>
                <w:color w:val="000000"/>
                <w:sz w:val="24"/>
                <w:szCs w:val="24"/>
                <w:lang w:val="ka-GE"/>
              </w:rPr>
            </w:pPr>
            <w:r>
              <w:rPr>
                <w:rFonts w:ascii="Sylfaen" w:hAnsi="Sylfaen"/>
                <w:color w:val="000000"/>
                <w:sz w:val="24"/>
                <w:szCs w:val="24"/>
                <w:lang w:val="ka-GE"/>
              </w:rPr>
              <w:t xml:space="preserve">პირადად ვარ დაზარალებული სადავო ანტიკონსტიტუციური ნორმის შედეგად, ვინაიდან </w:t>
            </w:r>
            <w:r w:rsidR="00AD7F72">
              <w:rPr>
                <w:rFonts w:ascii="Sylfaen" w:hAnsi="Sylfaen"/>
                <w:color w:val="000000"/>
                <w:sz w:val="24"/>
                <w:szCs w:val="24"/>
                <w:lang w:val="ka-GE"/>
              </w:rPr>
              <w:t>მოკლებული ვარ შესაძლებლობას და უფლებას გავასაჩივრო პროკურატურის ქმედება (უმოქმედობა) სასამართლოში;</w:t>
            </w:r>
          </w:p>
          <w:p w:rsidR="00AD7F72" w:rsidRDefault="00AD7F72" w:rsidP="00211FB8">
            <w:pPr>
              <w:pStyle w:val="a7"/>
              <w:numPr>
                <w:ilvl w:val="0"/>
                <w:numId w:val="1"/>
              </w:numPr>
              <w:spacing w:after="0" w:line="240" w:lineRule="auto"/>
              <w:rPr>
                <w:rFonts w:ascii="Sylfaen" w:hAnsi="Sylfaen"/>
                <w:color w:val="000000"/>
                <w:sz w:val="24"/>
                <w:szCs w:val="24"/>
                <w:lang w:val="ka-GE"/>
              </w:rPr>
            </w:pPr>
            <w:r>
              <w:rPr>
                <w:rFonts w:ascii="Sylfaen" w:hAnsi="Sylfaen"/>
                <w:color w:val="000000"/>
                <w:sz w:val="24"/>
                <w:szCs w:val="24"/>
                <w:lang w:val="ka-GE"/>
              </w:rPr>
              <w:t>სარჩელში მითითებული სადავო საკანონმდებლო ნორმა, ჩემი მტკიცებით, ეწინააღმდეგება საქართველოს კონსტიტუციის 2-ე თავით დაცულ ფუნდამენტურ უფლებებს 14-ე და 42-ე მუხლით, ადამიანის უფლებათა და თავისუფლებათა დაცვის ევროკონვენციის 6-ე მუხლს - „სამართლიანი სასამართლოს უფლება“, რის გამოც ის საკონსტიტუციო სასამართლოს განსჯად საკითხს წარმოადგენს;</w:t>
            </w:r>
          </w:p>
          <w:p w:rsidR="00AD7F72" w:rsidRPr="00211FB8" w:rsidRDefault="00742B47" w:rsidP="00211FB8">
            <w:pPr>
              <w:pStyle w:val="a7"/>
              <w:numPr>
                <w:ilvl w:val="0"/>
                <w:numId w:val="1"/>
              </w:numPr>
              <w:spacing w:after="0" w:line="240" w:lineRule="auto"/>
              <w:rPr>
                <w:rFonts w:ascii="Sylfaen" w:hAnsi="Sylfaen"/>
                <w:color w:val="000000"/>
                <w:sz w:val="24"/>
                <w:szCs w:val="24"/>
                <w:lang w:val="ka-GE"/>
              </w:rPr>
            </w:pPr>
            <w:r>
              <w:rPr>
                <w:rFonts w:ascii="Sylfaen" w:hAnsi="Sylfaen"/>
                <w:color w:val="000000"/>
                <w:sz w:val="24"/>
                <w:szCs w:val="24"/>
                <w:lang w:val="ka-GE"/>
              </w:rPr>
              <w:t>ჩემს სარჩელში გასაჩივრებული საკანონმდებლო ნორმა არ ყოფილა გასაჩივრებული და გადაწყვეტილი საკონსტიტუციო სასამართლოს მიერ.</w:t>
            </w:r>
          </w:p>
        </w:tc>
      </w:tr>
    </w:tbl>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C609D6" w:rsidRPr="000C0133" w:rsidTr="00FD5A06">
        <w:trPr>
          <w:trHeight w:val="467"/>
        </w:trPr>
        <w:tc>
          <w:tcPr>
            <w:tcW w:w="11016" w:type="dxa"/>
            <w:tcBorders>
              <w:top w:val="single" w:sz="4" w:space="0" w:color="auto"/>
              <w:left w:val="nil"/>
              <w:right w:val="nil"/>
            </w:tcBorders>
            <w:shd w:val="clear" w:color="auto" w:fill="C0C0C0"/>
          </w:tcPr>
          <w:p w:rsidR="00C609D6" w:rsidRPr="000C0133" w:rsidRDefault="00C609D6" w:rsidP="00FD5A06">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Pr="00F36E00">
              <w:rPr>
                <w:rStyle w:val="a6"/>
                <w:rFonts w:ascii="Sylfaen" w:hAnsi="Sylfaen"/>
                <w:b/>
                <w:color w:val="548DD4"/>
                <w:sz w:val="26"/>
                <w:szCs w:val="26"/>
                <w:lang w:val="ka-GE"/>
              </w:rPr>
              <w:footnoteReference w:customMarkFollows="1" w:id="5"/>
              <w:t>შენიშვნა 5</w:t>
            </w:r>
          </w:p>
        </w:tc>
      </w:tr>
      <w:tr w:rsidR="00C609D6" w:rsidRPr="000C0133" w:rsidTr="00FD5A06">
        <w:trPr>
          <w:trHeight w:val="585"/>
        </w:trPr>
        <w:tc>
          <w:tcPr>
            <w:tcW w:w="11016" w:type="dxa"/>
          </w:tcPr>
          <w:p w:rsidR="00C609D6" w:rsidRDefault="00093B31" w:rsidP="00093B31">
            <w:pPr>
              <w:pStyle w:val="a7"/>
              <w:numPr>
                <w:ilvl w:val="0"/>
                <w:numId w:val="2"/>
              </w:numPr>
              <w:spacing w:after="0" w:line="240" w:lineRule="auto"/>
              <w:rPr>
                <w:rFonts w:ascii="Sylfaen" w:hAnsi="Sylfaen"/>
                <w:color w:val="000000"/>
                <w:sz w:val="24"/>
                <w:szCs w:val="24"/>
                <w:lang w:val="ka-GE"/>
              </w:rPr>
            </w:pPr>
            <w:r w:rsidRPr="00093B31">
              <w:rPr>
                <w:rFonts w:ascii="Sylfaen" w:hAnsi="Sylfaen" w:cs="Sylfaen"/>
                <w:color w:val="000000"/>
                <w:sz w:val="24"/>
                <w:szCs w:val="24"/>
                <w:lang w:val="ka-GE"/>
              </w:rPr>
              <w:t>საქართველოს</w:t>
            </w:r>
            <w:r w:rsidRPr="00093B31">
              <w:rPr>
                <w:rFonts w:ascii="Sylfaen" w:hAnsi="Sylfaen" w:cs="Calibri"/>
                <w:color w:val="000000"/>
                <w:sz w:val="24"/>
                <w:szCs w:val="24"/>
                <w:lang w:val="ka-GE"/>
              </w:rPr>
              <w:t xml:space="preserve"> </w:t>
            </w:r>
            <w:r w:rsidRPr="00093B31">
              <w:rPr>
                <w:rFonts w:ascii="Sylfaen" w:hAnsi="Sylfaen" w:cs="Sylfaen"/>
                <w:color w:val="000000"/>
                <w:sz w:val="24"/>
                <w:szCs w:val="24"/>
                <w:lang w:val="ka-GE"/>
              </w:rPr>
              <w:t>კონსტიტუციის</w:t>
            </w:r>
            <w:r w:rsidRPr="00093B31">
              <w:rPr>
                <w:rFonts w:ascii="Sylfaen" w:hAnsi="Sylfaen" w:cs="Calibri"/>
                <w:color w:val="000000"/>
                <w:sz w:val="24"/>
                <w:szCs w:val="24"/>
                <w:lang w:val="ka-GE"/>
              </w:rPr>
              <w:t xml:space="preserve"> 14-</w:t>
            </w:r>
            <w:r w:rsidRPr="00093B31">
              <w:rPr>
                <w:rFonts w:ascii="Sylfaen" w:hAnsi="Sylfaen" w:cs="Sylfaen"/>
                <w:color w:val="000000"/>
                <w:sz w:val="24"/>
                <w:szCs w:val="24"/>
                <w:lang w:val="ka-GE"/>
              </w:rPr>
              <w:t>ე</w:t>
            </w:r>
            <w:r w:rsidRPr="00093B31">
              <w:rPr>
                <w:rFonts w:ascii="Sylfaen" w:hAnsi="Sylfaen" w:cs="Calibri"/>
                <w:color w:val="000000"/>
                <w:sz w:val="24"/>
                <w:szCs w:val="24"/>
                <w:lang w:val="ka-GE"/>
              </w:rPr>
              <w:t xml:space="preserve"> </w:t>
            </w:r>
            <w:r w:rsidRPr="00093B31">
              <w:rPr>
                <w:rFonts w:ascii="Sylfaen" w:hAnsi="Sylfaen" w:cs="Sylfaen"/>
                <w:color w:val="000000"/>
                <w:sz w:val="24"/>
                <w:szCs w:val="24"/>
                <w:lang w:val="ka-GE"/>
              </w:rPr>
              <w:t>მუხლი</w:t>
            </w:r>
            <w:r w:rsidRPr="00093B31">
              <w:rPr>
                <w:rFonts w:ascii="Sylfaen" w:hAnsi="Sylfaen" w:cs="Calibri"/>
                <w:color w:val="000000"/>
                <w:sz w:val="24"/>
                <w:szCs w:val="24"/>
                <w:lang w:val="ka-GE"/>
              </w:rPr>
              <w:t xml:space="preserve"> </w:t>
            </w:r>
            <w:r w:rsidRPr="00093B31">
              <w:rPr>
                <w:rFonts w:ascii="Sylfaen" w:hAnsi="Sylfaen" w:cs="Sylfaen"/>
                <w:color w:val="000000"/>
                <w:sz w:val="24"/>
                <w:szCs w:val="24"/>
                <w:lang w:val="ka-GE"/>
              </w:rPr>
              <w:t>უზრუნველყოფს</w:t>
            </w:r>
            <w:r w:rsidRPr="00093B31">
              <w:rPr>
                <w:rFonts w:ascii="Sylfaen" w:hAnsi="Sylfaen" w:cs="Calibri"/>
                <w:color w:val="000000"/>
                <w:sz w:val="24"/>
                <w:szCs w:val="24"/>
                <w:lang w:val="ka-GE"/>
              </w:rPr>
              <w:t xml:space="preserve"> </w:t>
            </w:r>
            <w:r w:rsidRPr="00093B31">
              <w:rPr>
                <w:rFonts w:ascii="Sylfaen" w:hAnsi="Sylfaen" w:cs="Sylfaen"/>
                <w:color w:val="000000"/>
                <w:sz w:val="24"/>
                <w:szCs w:val="24"/>
                <w:lang w:val="ka-GE"/>
              </w:rPr>
              <w:t>ყოველი</w:t>
            </w:r>
            <w:r w:rsidRPr="00093B31">
              <w:rPr>
                <w:rFonts w:ascii="Sylfaen" w:hAnsi="Sylfaen" w:cs="Calibri"/>
                <w:color w:val="000000"/>
                <w:sz w:val="24"/>
                <w:szCs w:val="24"/>
                <w:lang w:val="ka-GE"/>
              </w:rPr>
              <w:t xml:space="preserve"> </w:t>
            </w:r>
            <w:r w:rsidRPr="00093B31">
              <w:rPr>
                <w:rFonts w:ascii="Sylfaen" w:hAnsi="Sylfaen" w:cs="Sylfaen"/>
                <w:color w:val="000000"/>
                <w:sz w:val="24"/>
                <w:szCs w:val="24"/>
                <w:lang w:val="ka-GE"/>
              </w:rPr>
              <w:t>ადამიანის</w:t>
            </w:r>
            <w:r w:rsidRPr="00093B31">
              <w:rPr>
                <w:rFonts w:ascii="Sylfaen" w:hAnsi="Sylfaen" w:cs="Calibri"/>
                <w:color w:val="000000"/>
                <w:sz w:val="24"/>
                <w:szCs w:val="24"/>
                <w:lang w:val="ka-GE"/>
              </w:rPr>
              <w:t xml:space="preserve"> </w:t>
            </w:r>
            <w:r w:rsidRPr="00093B31">
              <w:rPr>
                <w:rFonts w:ascii="Sylfaen" w:hAnsi="Sylfaen"/>
                <w:color w:val="000000"/>
                <w:sz w:val="24"/>
                <w:szCs w:val="24"/>
                <w:lang w:val="ka-GE"/>
              </w:rPr>
              <w:t>თანასწორობას კანონის წინაშე...</w:t>
            </w:r>
          </w:p>
          <w:p w:rsidR="005A1DDF" w:rsidRDefault="005A1DDF" w:rsidP="005A1DDF">
            <w:pPr>
              <w:spacing w:after="0" w:line="240" w:lineRule="auto"/>
              <w:rPr>
                <w:rFonts w:ascii="Sylfaen" w:hAnsi="Sylfaen"/>
                <w:color w:val="000000"/>
                <w:sz w:val="24"/>
                <w:szCs w:val="24"/>
                <w:lang w:val="ka-GE"/>
              </w:rPr>
            </w:pPr>
          </w:p>
          <w:p w:rsidR="005A1DDF" w:rsidRPr="005A1DDF" w:rsidRDefault="005A1DDF" w:rsidP="005A1DDF">
            <w:pPr>
              <w:jc w:val="both"/>
              <w:rPr>
                <w:rFonts w:ascii="Sylfaen" w:hAnsi="Sylfaen"/>
                <w:i/>
                <w:lang w:val="ka-GE"/>
              </w:rPr>
            </w:pPr>
            <w:r w:rsidRPr="005A1DDF">
              <w:rPr>
                <w:rFonts w:ascii="Sylfaen" w:hAnsi="Sylfaen"/>
                <w:i/>
              </w:rPr>
              <w:t>მოგეხსენებათ</w:t>
            </w:r>
            <w:r w:rsidRPr="005A1DDF">
              <w:rPr>
                <w:rFonts w:ascii="Sylfaen" w:hAnsi="Sylfaen"/>
                <w:i/>
                <w:lang w:val="ka-GE"/>
              </w:rPr>
              <w:t>, 2016 წლის 8 ოქტომბერს ჩატარდა საქართველოს პარლამენტის არჩევნები. 2016 წლის 19 აგვისტოს #2 ვაკის საოლქო საარჩევნო კომისიაში  საინიციატივო ჯგუფის მიერ შეტანილ იქნა მხარდამჭერთა სიები საპარლამენტო არჩევნებისთვის ჩემი მაჟორიტარ კანდიდატად რეგისტრაციის მიზნით. 2016 წლის 20 აგვისტოს შედგა მხარდამჭერთა სიების შემოწმების ე.წ. „აქტი“. აღნიშნული „აქტის“ თანახმად გაბათილდა 241 ხელმოწერა და გაბათილების ერთადერთ საფუძვლად დაედო მხარდამჭერთა ხელმოწერების შეგროვებისათვის პასუხისმგებელი პირის ხელმოწერის არარსებობა ბლანკზე. 2016 წლის 22 აგვისტოს #2 ვაკის საოლქო საარჩევნო კომისიას წარედგინა მხარდამჭერთა ხელმოწერების დამატებითი სიები (217 ხელმოწერა).</w:t>
            </w:r>
          </w:p>
          <w:p w:rsidR="005A1DDF" w:rsidRPr="005A1DDF" w:rsidRDefault="005A1DDF" w:rsidP="005A1DDF">
            <w:pPr>
              <w:jc w:val="both"/>
              <w:rPr>
                <w:rFonts w:ascii="Sylfaen" w:hAnsi="Sylfaen"/>
                <w:i/>
                <w:lang w:val="ka-GE"/>
              </w:rPr>
            </w:pPr>
            <w:r w:rsidRPr="005A1DDF">
              <w:rPr>
                <w:rFonts w:ascii="Sylfaen" w:hAnsi="Sylfaen"/>
                <w:i/>
                <w:lang w:val="ka-GE"/>
              </w:rPr>
              <w:t>2016 წლის 24 აგვისტოს შედგა მხარდამჭერთა სიების შემოწმების მეორე ე.წ. „აქტი“. აღნიშნული „აქტის“ თანახმად გაბათილდა 181 ხელმოწერა პირადობის მოწმობის სერიისა და ნომრის შეუტანლობის მიზეზით.</w:t>
            </w:r>
          </w:p>
          <w:p w:rsidR="005A1DDF" w:rsidRPr="005A1DDF" w:rsidRDefault="005A1DDF" w:rsidP="005A1DDF">
            <w:pPr>
              <w:rPr>
                <w:rFonts w:ascii="Sylfaen" w:hAnsi="Sylfaen"/>
                <w:i/>
                <w:lang w:val="ka-GE"/>
              </w:rPr>
            </w:pPr>
            <w:r w:rsidRPr="005A1DDF">
              <w:rPr>
                <w:rFonts w:ascii="Sylfaen" w:hAnsi="Sylfaen"/>
                <w:i/>
                <w:lang w:val="ka-GE"/>
              </w:rPr>
              <w:t xml:space="preserve">2016 წლის 24 აგვისტოს საქართველოს საარჩევნო ადმინისტრაციის  #2 ვაკის საოლქო საარჩევნო კომისიის თავმჯდომარემ გამოსცა განკარგულება (#013/2016), რითაც უარი მეთქვა რეგისტრაციაზე საქართველოს პარლამენტის 2016 წლის 8 ოქტომბრის არჩევნებისათვის #2 მაჟორიტარულ ოლქში. </w:t>
            </w:r>
          </w:p>
          <w:p w:rsidR="005A1DDF" w:rsidRPr="005A1DDF" w:rsidRDefault="005A1DDF" w:rsidP="005A1DDF">
            <w:pPr>
              <w:rPr>
                <w:rFonts w:ascii="Sylfaen" w:hAnsi="Sylfaen"/>
                <w:i/>
                <w:lang w:val="ka-GE"/>
              </w:rPr>
            </w:pPr>
            <w:r w:rsidRPr="005A1DDF">
              <w:rPr>
                <w:rFonts w:ascii="Sylfaen" w:hAnsi="Sylfaen"/>
                <w:i/>
                <w:lang w:val="ka-GE"/>
              </w:rPr>
              <w:t>აღნიშნული გავასაჩივრე ცესკოში. ცესკომ ძალაში დატოვა საოლქო კომისიის გადაწყვეტილება.</w:t>
            </w:r>
          </w:p>
          <w:p w:rsidR="005A1DDF" w:rsidRPr="005A1DDF" w:rsidRDefault="005A1DDF" w:rsidP="005A1DDF">
            <w:pPr>
              <w:rPr>
                <w:rFonts w:ascii="Sylfaen" w:hAnsi="Sylfaen"/>
                <w:i/>
                <w:lang w:val="ka-GE"/>
              </w:rPr>
            </w:pPr>
            <w:r w:rsidRPr="005A1DDF">
              <w:rPr>
                <w:rFonts w:ascii="Sylfaen" w:hAnsi="Sylfaen"/>
                <w:i/>
                <w:lang w:val="ka-GE"/>
              </w:rPr>
              <w:t>საარჩევნო ადმინისტრაციის ორივე დონის კომისიის ქმედება იმდენად აბსურდული იყო, რომ გავასაჩივრე თბილისის საქალაქო სასამართლოში და</w:t>
            </w:r>
            <w:r w:rsidRPr="005A1DDF">
              <w:rPr>
                <w:rFonts w:ascii="Sylfaen" w:hAnsi="Sylfaen"/>
                <w:i/>
              </w:rPr>
              <w:t xml:space="preserve"> 29 აგვისტოს გადაწყვეტილებით</w:t>
            </w:r>
            <w:r w:rsidRPr="005A1DDF">
              <w:rPr>
                <w:rFonts w:ascii="Sylfaen" w:hAnsi="Sylfaen"/>
                <w:i/>
                <w:lang w:val="ka-GE"/>
              </w:rPr>
              <w:t xml:space="preserve"> სასამართლომ დაავალა სიებში ხელმოწერების თავიდან გადათვლა, კანონის სრული დაცვით, რის შედეგადაც, საოლქო კომისია იძულებული გახდა გავეტარებინე რეგისტრაციაში 2016 წლის 1 სექტემბერს.</w:t>
            </w:r>
          </w:p>
          <w:p w:rsidR="005A1DDF" w:rsidRPr="005A1DDF" w:rsidRDefault="005A1DDF" w:rsidP="005A1DDF">
            <w:pPr>
              <w:rPr>
                <w:rFonts w:ascii="Sylfaen" w:hAnsi="Sylfaen"/>
                <w:i/>
                <w:lang w:val="ka-GE"/>
              </w:rPr>
            </w:pPr>
            <w:r w:rsidRPr="005A1DDF">
              <w:rPr>
                <w:rFonts w:ascii="Sylfaen" w:hAnsi="Sylfaen"/>
                <w:i/>
                <w:lang w:val="ka-GE"/>
              </w:rPr>
              <w:t>ამის შემდეგ დაიწყო უკანონო ქმედებების მეორე სერია, რის შესახებაც მივმართე გენერალურ პროკურორს 7 და 16 სექტემბერს და მოვითხოვე ცესკოს თავმჯდომარის წინააღმდეგ სისხლის სამართლებრივი დევნის დაწყება. (ორივე განცხადება</w:t>
            </w:r>
            <w:r w:rsidRPr="005A1DDF">
              <w:rPr>
                <w:rFonts w:ascii="Sylfaen" w:hAnsi="Sylfaen"/>
                <w:i/>
              </w:rPr>
              <w:t>, თანდართული მასალებით</w:t>
            </w:r>
            <w:r w:rsidRPr="005A1DDF">
              <w:rPr>
                <w:rFonts w:ascii="Sylfaen" w:hAnsi="Sylfaen"/>
                <w:i/>
                <w:lang w:val="ka-GE"/>
              </w:rPr>
              <w:t xml:space="preserve"> თან ერთვის)</w:t>
            </w:r>
          </w:p>
          <w:p w:rsidR="005A1DDF" w:rsidRPr="005A1DDF" w:rsidRDefault="005A1DDF" w:rsidP="005A1DDF">
            <w:pPr>
              <w:rPr>
                <w:rFonts w:ascii="Sylfaen" w:hAnsi="Sylfaen"/>
                <w:i/>
                <w:lang w:val="ka-GE"/>
              </w:rPr>
            </w:pPr>
            <w:r w:rsidRPr="005A1DDF">
              <w:rPr>
                <w:rFonts w:ascii="Sylfaen" w:hAnsi="Sylfaen"/>
                <w:i/>
                <w:lang w:val="ka-GE"/>
              </w:rPr>
              <w:t>თამარ ჟვანიას და მის დაქვემდებარებაში მყოფ საარჩევნო ადმინისტრაციის ქმედებების გამო:</w:t>
            </w:r>
          </w:p>
          <w:p w:rsidR="005A1DDF" w:rsidRPr="005A1DDF" w:rsidRDefault="005A1DDF" w:rsidP="005A1DDF">
            <w:pPr>
              <w:pStyle w:val="a7"/>
              <w:numPr>
                <w:ilvl w:val="0"/>
                <w:numId w:val="3"/>
              </w:numPr>
              <w:rPr>
                <w:rFonts w:ascii="Sylfaen" w:hAnsi="Sylfaen"/>
                <w:i/>
                <w:lang w:val="ka-GE"/>
              </w:rPr>
            </w:pPr>
            <w:r w:rsidRPr="005A1DDF">
              <w:rPr>
                <w:rFonts w:ascii="Sylfaen" w:hAnsi="Sylfaen"/>
                <w:i/>
                <w:lang w:val="ka-GE"/>
              </w:rPr>
              <w:t>კრიტიკულად მნიშვნელოვან წინასაარჩევნო პერიოდში (20 დღეზე მეტი ხნის განმავლობაში) ამომრჩევლებში გავრცელდა ინფორმაცია, რომ საბოლოოდ მოხსნილი ვარ არჩევნებიდან ჩემი და არა ცესკოს არამართლზომიერი ქმედებების გამო;</w:t>
            </w:r>
          </w:p>
          <w:p w:rsidR="005A1DDF" w:rsidRPr="005A1DDF" w:rsidRDefault="005A1DDF" w:rsidP="005A1DDF">
            <w:pPr>
              <w:pStyle w:val="a7"/>
              <w:numPr>
                <w:ilvl w:val="0"/>
                <w:numId w:val="3"/>
              </w:numPr>
              <w:rPr>
                <w:rFonts w:ascii="Sylfaen" w:hAnsi="Sylfaen"/>
                <w:i/>
                <w:lang w:val="ka-GE"/>
              </w:rPr>
            </w:pPr>
            <w:r w:rsidRPr="005A1DDF">
              <w:rPr>
                <w:rFonts w:ascii="Sylfaen" w:hAnsi="Sylfaen"/>
                <w:i/>
                <w:lang w:val="ka-GE"/>
              </w:rPr>
              <w:t>სხვა კანდიდატებთან ერთად ერთად ვერ მოვხვდი სოციოლოგიურ გამოკითხვებში;</w:t>
            </w:r>
          </w:p>
          <w:p w:rsidR="005A1DDF" w:rsidRPr="005A1DDF" w:rsidRDefault="005A1DDF" w:rsidP="005A1DDF">
            <w:pPr>
              <w:pStyle w:val="a7"/>
              <w:numPr>
                <w:ilvl w:val="0"/>
                <w:numId w:val="3"/>
              </w:numPr>
              <w:rPr>
                <w:rFonts w:ascii="Sylfaen" w:hAnsi="Sylfaen"/>
                <w:i/>
                <w:lang w:val="ka-GE"/>
              </w:rPr>
            </w:pPr>
            <w:r w:rsidRPr="005A1DDF">
              <w:rPr>
                <w:rFonts w:ascii="Sylfaen" w:hAnsi="Sylfaen"/>
                <w:i/>
                <w:lang w:val="ka-GE"/>
              </w:rPr>
              <w:t xml:space="preserve">ჩამეშალა წინასაარჩევნო ფონდის შეგროვების პროცესი ვინაიდან სპონსორებთან ურთიერთობა, მოგეხსენებათ მეტად სენსიტიური თემაა; </w:t>
            </w:r>
          </w:p>
          <w:p w:rsidR="005A1DDF" w:rsidRPr="005A1DDF" w:rsidRDefault="005A1DDF" w:rsidP="005A1DDF">
            <w:pPr>
              <w:pStyle w:val="a7"/>
              <w:numPr>
                <w:ilvl w:val="0"/>
                <w:numId w:val="3"/>
              </w:numPr>
              <w:rPr>
                <w:rFonts w:ascii="Sylfaen" w:hAnsi="Sylfaen"/>
                <w:i/>
                <w:lang w:val="ka-GE"/>
              </w:rPr>
            </w:pPr>
            <w:r w:rsidRPr="005A1DDF">
              <w:rPr>
                <w:rFonts w:ascii="Sylfaen" w:hAnsi="Sylfaen"/>
                <w:i/>
                <w:lang w:val="ka-GE"/>
              </w:rPr>
              <w:t>დაგვიანდა ფლაერების და პლაკატების ბეჭდვა, ჩემი საინიციატივო ჯგუფი, საარჩევნო შტაბი</w:t>
            </w:r>
            <w:r>
              <w:rPr>
                <w:rFonts w:ascii="Sylfaen" w:hAnsi="Sylfaen"/>
                <w:lang w:val="ka-GE"/>
              </w:rPr>
              <w:t xml:space="preserve"> </w:t>
            </w:r>
            <w:r w:rsidRPr="005A1DDF">
              <w:rPr>
                <w:rFonts w:ascii="Sylfaen" w:hAnsi="Sylfaen"/>
                <w:i/>
                <w:lang w:val="ka-GE"/>
              </w:rPr>
              <w:lastRenderedPageBreak/>
              <w:t>გაურკვეველ ვითარებაში აღმოჩნდა, პროგრამისტმა სხვაგან დაიწყო მუშაობა და მრავალმა სხვა წვრილმანმა პრობლემამაც იჩინა თავი რაც ცხადია ენთუზიაზმს არ მატებდა ჩემს მხარდამჭერებს</w:t>
            </w:r>
          </w:p>
          <w:p w:rsidR="005A1DDF" w:rsidRPr="005A1DDF" w:rsidRDefault="005A1DDF" w:rsidP="005A1DDF">
            <w:pPr>
              <w:pStyle w:val="a7"/>
              <w:numPr>
                <w:ilvl w:val="0"/>
                <w:numId w:val="3"/>
              </w:numPr>
              <w:rPr>
                <w:rFonts w:ascii="Sylfaen" w:hAnsi="Sylfaen"/>
                <w:i/>
                <w:lang w:val="ka-GE"/>
              </w:rPr>
            </w:pPr>
            <w:r w:rsidRPr="005A1DDF">
              <w:rPr>
                <w:rFonts w:ascii="Sylfaen" w:hAnsi="Sylfaen"/>
                <w:i/>
                <w:lang w:val="ka-GE"/>
              </w:rPr>
              <w:t>არ მიმიწვიეს შესაბამის წინასარჩევნო სატელევიზიო გადაცემებში;</w:t>
            </w:r>
          </w:p>
          <w:p w:rsidR="005A1DDF" w:rsidRPr="005A1DDF" w:rsidRDefault="005A1DDF" w:rsidP="005A1DDF">
            <w:pPr>
              <w:pStyle w:val="a7"/>
              <w:numPr>
                <w:ilvl w:val="0"/>
                <w:numId w:val="3"/>
              </w:numPr>
              <w:rPr>
                <w:rFonts w:ascii="Sylfaen" w:hAnsi="Sylfaen"/>
                <w:i/>
                <w:lang w:val="ka-GE"/>
              </w:rPr>
            </w:pPr>
            <w:r w:rsidRPr="005A1DDF">
              <w:rPr>
                <w:rFonts w:ascii="Sylfaen" w:hAnsi="Sylfaen"/>
                <w:i/>
                <w:lang w:val="ka-GE"/>
              </w:rPr>
              <w:t>რამდენიმე ონლაინ გამოცემაში, მაგალითად „ნეტგაზეთში“ განთავსდა ინტერაქტიური რუქები კანდიდატების მონაცემებით, ფოტომასალით, სადაც მე ვერ მოვხვდი;</w:t>
            </w:r>
          </w:p>
          <w:p w:rsidR="005A1DDF" w:rsidRPr="005A1DDF" w:rsidRDefault="005A1DDF" w:rsidP="005A1DDF">
            <w:pPr>
              <w:pStyle w:val="a7"/>
              <w:numPr>
                <w:ilvl w:val="0"/>
                <w:numId w:val="3"/>
              </w:numPr>
              <w:rPr>
                <w:rFonts w:ascii="Sylfaen" w:hAnsi="Sylfaen"/>
                <w:i/>
                <w:lang w:val="ka-GE"/>
              </w:rPr>
            </w:pPr>
            <w:r w:rsidRPr="005A1DDF">
              <w:rPr>
                <w:rFonts w:ascii="Sylfaen" w:hAnsi="Sylfaen"/>
                <w:i/>
              </w:rPr>
              <w:t>შეფერხდა წინასაარჩევნო პროგრამაზე მუშაობა;</w:t>
            </w:r>
          </w:p>
          <w:p w:rsidR="005A1DDF" w:rsidRPr="005A1DDF" w:rsidRDefault="005A1DDF" w:rsidP="005A1DDF">
            <w:pPr>
              <w:pStyle w:val="a7"/>
              <w:numPr>
                <w:ilvl w:val="0"/>
                <w:numId w:val="3"/>
              </w:numPr>
              <w:rPr>
                <w:rFonts w:ascii="Sylfaen" w:hAnsi="Sylfaen"/>
                <w:i/>
                <w:lang w:val="ka-GE"/>
              </w:rPr>
            </w:pPr>
            <w:r w:rsidRPr="005A1DDF">
              <w:rPr>
                <w:rFonts w:ascii="Sylfaen" w:hAnsi="Sylfaen"/>
                <w:i/>
                <w:lang w:val="ka-GE"/>
              </w:rPr>
              <w:t>ჩაიშალა ამომრჩევლებთან დაგეგმილი შეხვედრები</w:t>
            </w:r>
          </w:p>
          <w:p w:rsidR="005A1DDF" w:rsidRPr="005A1DDF" w:rsidRDefault="005A1DDF" w:rsidP="005A1DDF">
            <w:pPr>
              <w:rPr>
                <w:rFonts w:ascii="Sylfaen" w:hAnsi="Sylfaen"/>
                <w:i/>
                <w:lang w:val="ka-GE"/>
              </w:rPr>
            </w:pPr>
            <w:r w:rsidRPr="005A1DDF">
              <w:rPr>
                <w:rFonts w:ascii="Sylfaen" w:hAnsi="Sylfaen"/>
                <w:i/>
                <w:lang w:val="ka-GE"/>
              </w:rPr>
              <w:t>საქმე ეხებოდა დოკუმენტურად დადასტურებულ, პირადად ცესკოს თავმჯდომარის ქმედებებს, ამიტომაც პირადად გენერალურ პროკურორს მივმართე რათა უმაღლესი პოლიტიკური თანამდებობის პირებს შორის თანაბარი იერარქიული დონის გამო, არ შეფერხებულიყო ჩემი დარღვეული უფლებების უსწრაფესი აღდგენა და ამომრჩევლებამდე მისულიყო მესიჯი, რომ საკუთარი უფლებების დაცვა შემიძლია, შესაბამისად მათ უფლებებსაც მოურიდებლად და ოპერატიულად დავიცავ.</w:t>
            </w:r>
          </w:p>
          <w:p w:rsidR="005A1DDF" w:rsidRPr="005A1DDF" w:rsidRDefault="005A1DDF" w:rsidP="005A1DDF">
            <w:pPr>
              <w:rPr>
                <w:rFonts w:ascii="Sylfaen" w:hAnsi="Sylfaen"/>
                <w:i/>
                <w:lang w:val="ka-GE"/>
              </w:rPr>
            </w:pPr>
            <w:r w:rsidRPr="005A1DDF">
              <w:rPr>
                <w:rFonts w:ascii="Sylfaen" w:hAnsi="Sylfaen"/>
                <w:i/>
                <w:lang w:val="ka-GE"/>
              </w:rPr>
              <w:t>ამგვარად:</w:t>
            </w:r>
          </w:p>
          <w:p w:rsidR="005A1DDF" w:rsidRDefault="005A1DDF" w:rsidP="005A1DDF">
            <w:pPr>
              <w:spacing w:after="0" w:line="240" w:lineRule="auto"/>
              <w:rPr>
                <w:rFonts w:ascii="Sylfaen" w:hAnsi="Sylfaen"/>
                <w:color w:val="000000"/>
                <w:sz w:val="24"/>
                <w:szCs w:val="24"/>
                <w:lang w:val="ka-GE"/>
              </w:rPr>
            </w:pPr>
          </w:p>
          <w:p w:rsidR="005A1DDF" w:rsidRPr="005A1DDF" w:rsidRDefault="005A1DDF" w:rsidP="005A1DDF">
            <w:pPr>
              <w:spacing w:after="0" w:line="240" w:lineRule="auto"/>
              <w:rPr>
                <w:rFonts w:ascii="Sylfaen" w:hAnsi="Sylfaen"/>
                <w:color w:val="000000"/>
                <w:sz w:val="24"/>
                <w:szCs w:val="24"/>
                <w:lang w:val="ka-GE"/>
              </w:rPr>
            </w:pPr>
          </w:p>
          <w:p w:rsidR="00093B31" w:rsidRDefault="00093B31" w:rsidP="00093B31">
            <w:pPr>
              <w:pStyle w:val="a7"/>
              <w:spacing w:after="0" w:line="240" w:lineRule="auto"/>
              <w:rPr>
                <w:rFonts w:ascii="Sylfaen" w:hAnsi="Sylfaen"/>
                <w:color w:val="000000"/>
                <w:sz w:val="24"/>
                <w:szCs w:val="24"/>
                <w:lang w:val="ka-GE"/>
              </w:rPr>
            </w:pPr>
            <w:r>
              <w:rPr>
                <w:rFonts w:ascii="Sylfaen" w:hAnsi="Sylfaen"/>
                <w:color w:val="000000"/>
                <w:sz w:val="24"/>
                <w:szCs w:val="24"/>
                <w:lang w:val="ka-GE"/>
              </w:rPr>
              <w:t>2016 წლის 7 და 19 სექტემბერს განცხადებებით მივმართე საქართველოს გენერალურ პროკურორს, ი.შოთაძეს (ასლები თან ერთვის) ცენტრალური საარჩევნო კომისიის თავმჯდომარის, თამარ ჟვანიას მიერ ჩემს წინააღმდეგ ჩადენილი, სსკ-</w:t>
            </w:r>
            <w:r w:rsidR="006D60A9">
              <w:rPr>
                <w:rFonts w:ascii="Sylfaen" w:hAnsi="Sylfaen"/>
                <w:color w:val="000000"/>
                <w:sz w:val="24"/>
                <w:szCs w:val="24"/>
                <w:lang w:val="ka-GE"/>
              </w:rPr>
              <w:t>ი</w:t>
            </w:r>
            <w:r>
              <w:rPr>
                <w:rFonts w:ascii="Sylfaen" w:hAnsi="Sylfaen"/>
                <w:color w:val="000000"/>
                <w:sz w:val="24"/>
                <w:szCs w:val="24"/>
                <w:lang w:val="ka-GE"/>
              </w:rPr>
              <w:t>ს ექვსი მუხლით - 162-ე, 381-ე, 332-ე, 333-ე, 341-ე, 342-ე, გათვალისწინებული დანაშაულების თაობაზე, მოვითხოვე მის წინააღმდეგ სისხლის სამართლებრივი დევნის დაწყება და ჩემი დაზარალებულად ცნობა.</w:t>
            </w:r>
          </w:p>
          <w:p w:rsidR="00375B7C" w:rsidRDefault="001D644A" w:rsidP="00093B31">
            <w:pPr>
              <w:pStyle w:val="a7"/>
              <w:spacing w:after="0" w:line="240" w:lineRule="auto"/>
              <w:rPr>
                <w:rFonts w:ascii="Sylfaen" w:hAnsi="Sylfaen"/>
                <w:color w:val="000000"/>
                <w:sz w:val="24"/>
                <w:szCs w:val="24"/>
                <w:lang w:val="ka-GE"/>
              </w:rPr>
            </w:pPr>
            <w:r>
              <w:rPr>
                <w:rFonts w:ascii="Sylfaen" w:hAnsi="Sylfaen"/>
                <w:color w:val="000000"/>
                <w:sz w:val="24"/>
                <w:szCs w:val="24"/>
                <w:lang w:val="ka-GE"/>
              </w:rPr>
              <w:t>ჩემი განცხადებები გენპროკურორმა გადააწერა მოადგილეს, მოადგილემ თბილისის პროკურორს, თბილისის პროკურატურამ ვაკე-საბურთალოს პროკურატურას (ასლი თან ერთვის), ვაკე-საბურთალოს რაიონულმა პროკურატურამ - შსს ქ.თბილისის პოლიციის დეპარტამენტის ვაკე-საბურთალოს მეშვიდე განყოფილებას (ასლი თან ერთვის), ეს უკანასკნელი ქმედება</w:t>
            </w:r>
            <w:r w:rsidR="006D60A9">
              <w:rPr>
                <w:rFonts w:ascii="Sylfaen" w:hAnsi="Sylfaen"/>
                <w:color w:val="000000"/>
                <w:sz w:val="24"/>
                <w:szCs w:val="24"/>
                <w:lang w:val="ka-GE"/>
              </w:rPr>
              <w:t>,</w:t>
            </w:r>
            <w:r>
              <w:rPr>
                <w:rFonts w:ascii="Sylfaen" w:hAnsi="Sylfaen"/>
                <w:color w:val="000000"/>
                <w:sz w:val="24"/>
                <w:szCs w:val="24"/>
                <w:lang w:val="ka-GE"/>
              </w:rPr>
              <w:t xml:space="preserve"> თავის მხრივ წარმოადგენს</w:t>
            </w:r>
            <w:r w:rsidR="00375B7C">
              <w:rPr>
                <w:rFonts w:ascii="Sylfaen" w:hAnsi="Sylfaen"/>
                <w:color w:val="000000"/>
                <w:sz w:val="24"/>
                <w:szCs w:val="24"/>
                <w:lang w:val="ka-GE"/>
              </w:rPr>
              <w:t xml:space="preserve"> საგამოძიებო ქვემდებარეობის განსაზღვრის თაობაზე </w:t>
            </w:r>
            <w:r>
              <w:rPr>
                <w:rFonts w:ascii="Sylfaen" w:hAnsi="Sylfaen"/>
                <w:color w:val="000000"/>
                <w:sz w:val="24"/>
                <w:szCs w:val="24"/>
                <w:lang w:val="ka-GE"/>
              </w:rPr>
              <w:t>იუსტიციის მინისტრის 2013 წლის 7 ივლისის #34-ე ბრძანების იგნორირებას</w:t>
            </w:r>
            <w:r w:rsidR="00375B7C">
              <w:rPr>
                <w:rFonts w:ascii="Sylfaen" w:hAnsi="Sylfaen"/>
                <w:color w:val="000000"/>
                <w:sz w:val="24"/>
                <w:szCs w:val="24"/>
                <w:lang w:val="ka-GE"/>
              </w:rPr>
              <w:t>.</w:t>
            </w:r>
          </w:p>
          <w:p w:rsidR="006D60A9" w:rsidRDefault="006D60A9" w:rsidP="00093B31">
            <w:pPr>
              <w:pStyle w:val="a7"/>
              <w:spacing w:after="0" w:line="240" w:lineRule="auto"/>
              <w:rPr>
                <w:rFonts w:ascii="Sylfaen" w:hAnsi="Sylfaen"/>
                <w:color w:val="000000"/>
                <w:sz w:val="24"/>
                <w:szCs w:val="24"/>
                <w:lang w:val="ka-GE"/>
              </w:rPr>
            </w:pPr>
            <w:r>
              <w:rPr>
                <w:rFonts w:ascii="Sylfaen" w:hAnsi="Sylfaen"/>
                <w:color w:val="000000"/>
                <w:sz w:val="24"/>
                <w:szCs w:val="24"/>
                <w:lang w:val="ka-GE"/>
              </w:rPr>
              <w:t>ზემოაღნიშნულ პოლიციის განყოფილებაში გამომიძახეს, სადაც დეტექტივ-გამომძიებელს კიდევ ერთხელ განვუმარტე ჩემი მოთხოვნის არსი. მივიღე პასუხი, რომ ვაკე-საბურთალოს პროკურორთან გაივლიდა დამატებით კონსულტაციას. გარკვეული პერიოდის შემდეგ შემატყობინეს, რომ ჩემი განცხადებები გადაეწერა დიღმის პოლიციის განყოფილებას.</w:t>
            </w:r>
          </w:p>
          <w:p w:rsidR="00A85D5A" w:rsidRDefault="00A85D5A" w:rsidP="00093B31">
            <w:pPr>
              <w:pStyle w:val="a7"/>
              <w:spacing w:after="0" w:line="240" w:lineRule="auto"/>
              <w:rPr>
                <w:rFonts w:ascii="Sylfaen" w:hAnsi="Sylfaen"/>
                <w:color w:val="000000"/>
                <w:sz w:val="24"/>
                <w:szCs w:val="24"/>
                <w:lang w:val="ka-GE"/>
              </w:rPr>
            </w:pPr>
            <w:r>
              <w:rPr>
                <w:rFonts w:ascii="Sylfaen" w:hAnsi="Sylfaen"/>
                <w:color w:val="000000"/>
                <w:sz w:val="24"/>
                <w:szCs w:val="24"/>
                <w:lang w:val="ka-GE"/>
              </w:rPr>
              <w:t>სხვა არავითარი ოფიციალური ინფორმაცია არ მიმიღია.</w:t>
            </w:r>
          </w:p>
          <w:p w:rsidR="00A85D5A" w:rsidRDefault="00A85D5A" w:rsidP="00093B31">
            <w:pPr>
              <w:pStyle w:val="a7"/>
              <w:spacing w:after="0" w:line="240" w:lineRule="auto"/>
              <w:rPr>
                <w:rFonts w:ascii="Sylfaen" w:hAnsi="Sylfaen"/>
                <w:color w:val="000000"/>
                <w:sz w:val="24"/>
                <w:szCs w:val="24"/>
                <w:lang w:val="ka-GE"/>
              </w:rPr>
            </w:pPr>
            <w:r>
              <w:rPr>
                <w:rFonts w:ascii="Sylfaen" w:hAnsi="Sylfaen"/>
                <w:color w:val="000000"/>
                <w:sz w:val="24"/>
                <w:szCs w:val="24"/>
                <w:lang w:val="ka-GE"/>
              </w:rPr>
              <w:t>სისხლის სამართლის კოდექსის 162-ე, 381-ე, 332-ე, 333-ე, 341-ე, 342-ე მუხლები არ წარმოადგენენ „განსაკუთრებით მძიმე დანაშაულის“ აღმწერი ქმედებების დეფინიციას. შესაბამისად მოკლებული ვარ შესაძლებლობას მივმართო სასამართლოს საკუთარი უფლებების დასაცავად რაც ცხადია არათანაბარ პირობებში მაყენებს საქართველოს იმ მოქალაქეებთან შედარებით, რომლებიც „განსაკუთრებით მძიმე დანაშაულის“ მსხვერპლი გახდნენ.</w:t>
            </w:r>
          </w:p>
          <w:p w:rsidR="00A85D5A" w:rsidRDefault="00A85D5A" w:rsidP="00093B31">
            <w:pPr>
              <w:pStyle w:val="a7"/>
              <w:spacing w:after="0" w:line="240" w:lineRule="auto"/>
              <w:rPr>
                <w:rFonts w:ascii="Sylfaen" w:hAnsi="Sylfaen"/>
                <w:color w:val="000000"/>
                <w:sz w:val="24"/>
                <w:szCs w:val="24"/>
                <w:lang w:val="ka-GE"/>
              </w:rPr>
            </w:pPr>
            <w:r>
              <w:rPr>
                <w:rFonts w:ascii="Sylfaen" w:hAnsi="Sylfaen"/>
                <w:color w:val="000000"/>
                <w:sz w:val="24"/>
                <w:szCs w:val="24"/>
                <w:lang w:val="ka-GE"/>
              </w:rPr>
              <w:t>ზემდგომ პროკურორსაც ვერ მივმართავ, ვინაიდან თავიდანვე მივმართე გენერალურ პროკურორს.</w:t>
            </w:r>
          </w:p>
          <w:p w:rsidR="00A85D5A" w:rsidRPr="000A1C19" w:rsidRDefault="00A85D5A" w:rsidP="00093B31">
            <w:pPr>
              <w:pStyle w:val="a7"/>
              <w:spacing w:after="0" w:line="240" w:lineRule="auto"/>
              <w:rPr>
                <w:rFonts w:ascii="Sylfaen" w:hAnsi="Sylfaen" w:cs="Helvetica"/>
                <w:b/>
                <w:color w:val="333333"/>
                <w:shd w:val="clear" w:color="auto" w:fill="EAEAEA"/>
                <w:lang w:val="ka-GE"/>
              </w:rPr>
            </w:pPr>
            <w:r>
              <w:rPr>
                <w:rFonts w:ascii="Sylfaen" w:hAnsi="Sylfaen"/>
                <w:color w:val="000000"/>
                <w:sz w:val="24"/>
                <w:szCs w:val="24"/>
                <w:lang w:val="ka-GE"/>
              </w:rPr>
              <w:t xml:space="preserve">ამგვარად აშკარაა, რომ ამ კონკრეტულ შემთხვევაში სისხლის სამართლის საპროცესო კოდექსის 56-ე მუხლის 5-ე პუნქტი აშკარად ზღუდავს ჩემს მიმართ კონსტიტუციის 14-ე </w:t>
            </w:r>
            <w:r>
              <w:rPr>
                <w:rFonts w:ascii="Sylfaen" w:hAnsi="Sylfaen"/>
                <w:color w:val="000000"/>
                <w:sz w:val="24"/>
                <w:szCs w:val="24"/>
                <w:lang w:val="ka-GE"/>
              </w:rPr>
              <w:lastRenderedPageBreak/>
              <w:t>მუხლით</w:t>
            </w:r>
            <w:r w:rsidR="00375B7C">
              <w:rPr>
                <w:rFonts w:ascii="Sylfaen" w:hAnsi="Sylfaen"/>
                <w:color w:val="000000"/>
                <w:sz w:val="24"/>
                <w:szCs w:val="24"/>
                <w:lang w:val="ka-GE"/>
              </w:rPr>
              <w:t xml:space="preserve"> გარანტირებულ, კანონის წინაშე თანასწორობის პრინციპს, ხოლო იგივე სსსკ-ს 56-ე მუხლის 6-ე პუნქტმა შეიძლება ჩემი კონსტიტუციური უფლება მომავალში უშუალოდ შელახოს. შესაბამისად სისხლის სამართლის კოდექსის აღნიშნულ მუხლებში ჩანაწერები „</w:t>
            </w:r>
            <w:r w:rsidR="00375B7C" w:rsidRPr="00C609D6">
              <w:rPr>
                <w:rFonts w:ascii="Sylfaen" w:hAnsi="Sylfaen" w:cs="Sylfaen"/>
                <w:color w:val="333333"/>
                <w:highlight w:val="yellow"/>
                <w:shd w:val="clear" w:color="auto" w:fill="EAEAEA"/>
              </w:rPr>
              <w:t>ზემდგომი</w:t>
            </w:r>
            <w:r w:rsidR="00375B7C" w:rsidRPr="00C609D6">
              <w:rPr>
                <w:rFonts w:ascii="Helvetica" w:hAnsi="Helvetica" w:cs="Helvetica"/>
                <w:color w:val="333333"/>
                <w:highlight w:val="yellow"/>
                <w:shd w:val="clear" w:color="auto" w:fill="EAEAEA"/>
              </w:rPr>
              <w:t xml:space="preserve"> </w:t>
            </w:r>
            <w:r w:rsidR="00375B7C" w:rsidRPr="00C609D6">
              <w:rPr>
                <w:rFonts w:ascii="Sylfaen" w:hAnsi="Sylfaen" w:cs="Sylfaen"/>
                <w:color w:val="333333"/>
                <w:highlight w:val="yellow"/>
                <w:shd w:val="clear" w:color="auto" w:fill="EAEAEA"/>
              </w:rPr>
              <w:t>პროკურორის</w:t>
            </w:r>
            <w:r w:rsidR="00375B7C" w:rsidRPr="00C609D6">
              <w:rPr>
                <w:rFonts w:ascii="Helvetica" w:hAnsi="Helvetica" w:cs="Helvetica"/>
                <w:color w:val="333333"/>
                <w:highlight w:val="yellow"/>
                <w:shd w:val="clear" w:color="auto" w:fill="EAEAEA"/>
              </w:rPr>
              <w:t xml:space="preserve"> </w:t>
            </w:r>
            <w:r w:rsidR="00375B7C" w:rsidRPr="00C609D6">
              <w:rPr>
                <w:rFonts w:ascii="Sylfaen" w:hAnsi="Sylfaen" w:cs="Sylfaen"/>
                <w:color w:val="333333"/>
                <w:highlight w:val="yellow"/>
                <w:shd w:val="clear" w:color="auto" w:fill="EAEAEA"/>
              </w:rPr>
              <w:t>გადაწყვეტილება</w:t>
            </w:r>
            <w:r w:rsidR="00375B7C" w:rsidRPr="00C609D6">
              <w:rPr>
                <w:rFonts w:ascii="Helvetica" w:hAnsi="Helvetica" w:cs="Helvetica"/>
                <w:color w:val="333333"/>
                <w:highlight w:val="yellow"/>
                <w:shd w:val="clear" w:color="auto" w:fill="EAEAEA"/>
              </w:rPr>
              <w:t xml:space="preserve"> </w:t>
            </w:r>
            <w:r w:rsidR="00375B7C" w:rsidRPr="00C609D6">
              <w:rPr>
                <w:rFonts w:ascii="Sylfaen" w:hAnsi="Sylfaen" w:cs="Sylfaen"/>
                <w:color w:val="333333"/>
                <w:highlight w:val="yellow"/>
                <w:shd w:val="clear" w:color="auto" w:fill="EAEAEA"/>
              </w:rPr>
              <w:t>საბოლოოა</w:t>
            </w:r>
            <w:r w:rsidR="00375B7C" w:rsidRPr="00C609D6">
              <w:rPr>
                <w:rFonts w:ascii="Helvetica" w:hAnsi="Helvetica" w:cs="Helvetica"/>
                <w:color w:val="333333"/>
                <w:highlight w:val="yellow"/>
                <w:shd w:val="clear" w:color="auto" w:fill="EAEAEA"/>
              </w:rPr>
              <w:t xml:space="preserve"> </w:t>
            </w:r>
            <w:r w:rsidR="00375B7C" w:rsidRPr="00C609D6">
              <w:rPr>
                <w:rFonts w:ascii="Sylfaen" w:hAnsi="Sylfaen" w:cs="Sylfaen"/>
                <w:color w:val="333333"/>
                <w:highlight w:val="yellow"/>
                <w:shd w:val="clear" w:color="auto" w:fill="EAEAEA"/>
              </w:rPr>
              <w:t>და</w:t>
            </w:r>
            <w:r w:rsidR="00375B7C" w:rsidRPr="00C609D6">
              <w:rPr>
                <w:rFonts w:ascii="Helvetica" w:hAnsi="Helvetica" w:cs="Helvetica"/>
                <w:color w:val="333333"/>
                <w:highlight w:val="yellow"/>
                <w:shd w:val="clear" w:color="auto" w:fill="EAEAEA"/>
              </w:rPr>
              <w:t xml:space="preserve"> </w:t>
            </w:r>
            <w:r w:rsidR="00375B7C" w:rsidRPr="00C609D6">
              <w:rPr>
                <w:rFonts w:ascii="Sylfaen" w:hAnsi="Sylfaen" w:cs="Sylfaen"/>
                <w:color w:val="333333"/>
                <w:highlight w:val="yellow"/>
                <w:shd w:val="clear" w:color="auto" w:fill="EAEAEA"/>
              </w:rPr>
              <w:t>არ</w:t>
            </w:r>
            <w:r w:rsidR="00375B7C" w:rsidRPr="00C609D6">
              <w:rPr>
                <w:rFonts w:ascii="Helvetica" w:hAnsi="Helvetica" w:cs="Helvetica"/>
                <w:color w:val="333333"/>
                <w:highlight w:val="yellow"/>
                <w:shd w:val="clear" w:color="auto" w:fill="EAEAEA"/>
              </w:rPr>
              <w:t xml:space="preserve"> </w:t>
            </w:r>
            <w:r w:rsidR="00375B7C" w:rsidRPr="00C609D6">
              <w:rPr>
                <w:rFonts w:ascii="Sylfaen" w:hAnsi="Sylfaen" w:cs="Sylfaen"/>
                <w:color w:val="333333"/>
                <w:highlight w:val="yellow"/>
                <w:shd w:val="clear" w:color="auto" w:fill="EAEAEA"/>
              </w:rPr>
              <w:t>საჩივრდება</w:t>
            </w:r>
            <w:r w:rsidR="00375B7C" w:rsidRPr="00C609D6">
              <w:rPr>
                <w:rFonts w:ascii="Helvetica" w:hAnsi="Helvetica" w:cs="Helvetica"/>
                <w:color w:val="333333"/>
                <w:highlight w:val="yellow"/>
                <w:shd w:val="clear" w:color="auto" w:fill="EAEAEA"/>
              </w:rPr>
              <w:t xml:space="preserve">, </w:t>
            </w:r>
            <w:r w:rsidR="00375B7C" w:rsidRPr="00C609D6">
              <w:rPr>
                <w:rFonts w:ascii="Sylfaen" w:hAnsi="Sylfaen" w:cs="Sylfaen"/>
                <w:color w:val="333333"/>
                <w:highlight w:val="yellow"/>
                <w:shd w:val="clear" w:color="auto" w:fill="EAEAEA"/>
              </w:rPr>
              <w:t>გარდა</w:t>
            </w:r>
            <w:r w:rsidR="00375B7C" w:rsidRPr="00C609D6">
              <w:rPr>
                <w:rFonts w:ascii="Helvetica" w:hAnsi="Helvetica" w:cs="Helvetica"/>
                <w:color w:val="333333"/>
                <w:highlight w:val="yellow"/>
                <w:shd w:val="clear" w:color="auto" w:fill="EAEAEA"/>
              </w:rPr>
              <w:t xml:space="preserve"> </w:t>
            </w:r>
            <w:r w:rsidR="00375B7C" w:rsidRPr="00C609D6">
              <w:rPr>
                <w:rFonts w:ascii="Sylfaen" w:hAnsi="Sylfaen" w:cs="Sylfaen"/>
                <w:color w:val="333333"/>
                <w:highlight w:val="yellow"/>
                <w:shd w:val="clear" w:color="auto" w:fill="EAEAEA"/>
              </w:rPr>
              <w:t>იმ</w:t>
            </w:r>
            <w:r w:rsidR="00375B7C" w:rsidRPr="00C609D6">
              <w:rPr>
                <w:rFonts w:ascii="Helvetica" w:hAnsi="Helvetica" w:cs="Helvetica"/>
                <w:color w:val="333333"/>
                <w:highlight w:val="yellow"/>
                <w:shd w:val="clear" w:color="auto" w:fill="EAEAEA"/>
              </w:rPr>
              <w:t xml:space="preserve"> </w:t>
            </w:r>
            <w:r w:rsidR="00375B7C" w:rsidRPr="00C609D6">
              <w:rPr>
                <w:rFonts w:ascii="Sylfaen" w:hAnsi="Sylfaen" w:cs="Sylfaen"/>
                <w:color w:val="333333"/>
                <w:highlight w:val="yellow"/>
                <w:shd w:val="clear" w:color="auto" w:fill="EAEAEA"/>
              </w:rPr>
              <w:t>შემთხვევისა</w:t>
            </w:r>
            <w:r w:rsidR="00375B7C" w:rsidRPr="00C609D6">
              <w:rPr>
                <w:rFonts w:ascii="Helvetica" w:hAnsi="Helvetica" w:cs="Helvetica"/>
                <w:color w:val="333333"/>
                <w:highlight w:val="yellow"/>
                <w:shd w:val="clear" w:color="auto" w:fill="EAEAEA"/>
              </w:rPr>
              <w:t xml:space="preserve">, </w:t>
            </w:r>
            <w:r w:rsidR="00375B7C" w:rsidRPr="00C609D6">
              <w:rPr>
                <w:rFonts w:ascii="Sylfaen" w:hAnsi="Sylfaen" w:cs="Sylfaen"/>
                <w:color w:val="333333"/>
                <w:highlight w:val="yellow"/>
                <w:shd w:val="clear" w:color="auto" w:fill="EAEAEA"/>
              </w:rPr>
              <w:t>როდესაც</w:t>
            </w:r>
            <w:r w:rsidR="00375B7C" w:rsidRPr="00C609D6">
              <w:rPr>
                <w:rFonts w:ascii="Helvetica" w:hAnsi="Helvetica" w:cs="Helvetica"/>
                <w:color w:val="333333"/>
                <w:highlight w:val="yellow"/>
                <w:shd w:val="clear" w:color="auto" w:fill="EAEAEA"/>
              </w:rPr>
              <w:t xml:space="preserve"> </w:t>
            </w:r>
            <w:r w:rsidR="00375B7C" w:rsidRPr="00C609D6">
              <w:rPr>
                <w:rFonts w:ascii="Sylfaen" w:hAnsi="Sylfaen" w:cs="Sylfaen"/>
                <w:color w:val="333333"/>
                <w:highlight w:val="yellow"/>
                <w:shd w:val="clear" w:color="auto" w:fill="EAEAEA"/>
              </w:rPr>
              <w:t>ჩადენილია</w:t>
            </w:r>
            <w:r w:rsidR="00375B7C" w:rsidRPr="00C609D6">
              <w:rPr>
                <w:rFonts w:ascii="Helvetica" w:hAnsi="Helvetica" w:cs="Helvetica"/>
                <w:color w:val="333333"/>
                <w:highlight w:val="yellow"/>
                <w:shd w:val="clear" w:color="auto" w:fill="EAEAEA"/>
              </w:rPr>
              <w:t xml:space="preserve"> </w:t>
            </w:r>
            <w:r w:rsidR="00375B7C" w:rsidRPr="00C609D6">
              <w:rPr>
                <w:rFonts w:ascii="Sylfaen" w:hAnsi="Sylfaen" w:cs="Sylfaen"/>
                <w:color w:val="333333"/>
                <w:highlight w:val="yellow"/>
                <w:shd w:val="clear" w:color="auto" w:fill="EAEAEA"/>
              </w:rPr>
              <w:t>განსაკუთრებით</w:t>
            </w:r>
            <w:r w:rsidR="00375B7C" w:rsidRPr="00C609D6">
              <w:rPr>
                <w:rFonts w:ascii="Helvetica" w:hAnsi="Helvetica" w:cs="Helvetica"/>
                <w:color w:val="333333"/>
                <w:highlight w:val="yellow"/>
                <w:shd w:val="clear" w:color="auto" w:fill="EAEAEA"/>
              </w:rPr>
              <w:t xml:space="preserve"> </w:t>
            </w:r>
            <w:r w:rsidR="00375B7C" w:rsidRPr="00C609D6">
              <w:rPr>
                <w:rFonts w:ascii="Sylfaen" w:hAnsi="Sylfaen" w:cs="Sylfaen"/>
                <w:color w:val="333333"/>
                <w:highlight w:val="yellow"/>
                <w:shd w:val="clear" w:color="auto" w:fill="EAEAEA"/>
              </w:rPr>
              <w:t>მძიმე</w:t>
            </w:r>
            <w:r w:rsidR="00375B7C" w:rsidRPr="00C609D6">
              <w:rPr>
                <w:rFonts w:ascii="Helvetica" w:hAnsi="Helvetica" w:cs="Helvetica"/>
                <w:color w:val="333333"/>
                <w:highlight w:val="yellow"/>
                <w:shd w:val="clear" w:color="auto" w:fill="EAEAEA"/>
              </w:rPr>
              <w:t xml:space="preserve"> </w:t>
            </w:r>
            <w:r w:rsidR="00375B7C" w:rsidRPr="00C609D6">
              <w:rPr>
                <w:rFonts w:ascii="Sylfaen" w:hAnsi="Sylfaen" w:cs="Sylfaen"/>
                <w:color w:val="333333"/>
                <w:highlight w:val="yellow"/>
                <w:shd w:val="clear" w:color="auto" w:fill="EAEAEA"/>
              </w:rPr>
              <w:t>დანაშაული</w:t>
            </w:r>
            <w:r w:rsidR="00375B7C" w:rsidRPr="00C609D6">
              <w:rPr>
                <w:rFonts w:ascii="Helvetica" w:hAnsi="Helvetica" w:cs="Helvetica"/>
                <w:color w:val="333333"/>
                <w:highlight w:val="yellow"/>
                <w:shd w:val="clear" w:color="auto" w:fill="EAEAEA"/>
              </w:rPr>
              <w:t>.</w:t>
            </w:r>
            <w:r w:rsidR="00375B7C">
              <w:rPr>
                <w:rFonts w:ascii="Sylfaen" w:hAnsi="Sylfaen" w:cs="Helvetica"/>
                <w:color w:val="333333"/>
                <w:shd w:val="clear" w:color="auto" w:fill="EAEAEA"/>
                <w:lang w:val="ka-GE"/>
              </w:rPr>
              <w:t>“</w:t>
            </w:r>
            <w:r w:rsidR="000A1C19">
              <w:rPr>
                <w:rFonts w:ascii="Sylfaen" w:hAnsi="Sylfaen" w:cs="Helvetica"/>
                <w:color w:val="333333"/>
                <w:shd w:val="clear" w:color="auto" w:fill="EAEAEA"/>
                <w:lang w:val="ka-GE"/>
              </w:rPr>
              <w:t xml:space="preserve">   </w:t>
            </w:r>
            <w:r w:rsidR="00375B7C" w:rsidRPr="000A1C19">
              <w:rPr>
                <w:rFonts w:ascii="Sylfaen" w:hAnsi="Sylfaen" w:cs="Helvetica"/>
                <w:b/>
                <w:color w:val="333333"/>
                <w:shd w:val="clear" w:color="auto" w:fill="EAEAEA"/>
                <w:lang w:val="ka-GE"/>
              </w:rPr>
              <w:t>- თანასწორობის შემზღუდველი ანუ არაკონსტიტუციურია.</w:t>
            </w:r>
          </w:p>
          <w:p w:rsidR="00375B7C" w:rsidRDefault="00375B7C" w:rsidP="00093B31">
            <w:pPr>
              <w:pStyle w:val="a7"/>
              <w:spacing w:after="0" w:line="240" w:lineRule="auto"/>
              <w:rPr>
                <w:rFonts w:ascii="Sylfaen" w:hAnsi="Sylfaen" w:cs="Helvetica"/>
                <w:color w:val="333333"/>
                <w:shd w:val="clear" w:color="auto" w:fill="EAEAEA"/>
                <w:lang w:val="ka-GE"/>
              </w:rPr>
            </w:pPr>
          </w:p>
          <w:p w:rsidR="00375B7C" w:rsidRDefault="00375B7C" w:rsidP="00093B31">
            <w:pPr>
              <w:pStyle w:val="a7"/>
              <w:spacing w:after="0" w:line="240" w:lineRule="auto"/>
              <w:rPr>
                <w:rFonts w:ascii="Sylfaen" w:hAnsi="Sylfaen" w:cs="Helvetica"/>
                <w:color w:val="333333"/>
                <w:shd w:val="clear" w:color="auto" w:fill="EAEAEA"/>
                <w:lang w:val="ka-GE"/>
              </w:rPr>
            </w:pPr>
          </w:p>
          <w:p w:rsidR="00D13C0C" w:rsidRDefault="00D13C0C" w:rsidP="00D13C0C">
            <w:pPr>
              <w:rPr>
                <w:rFonts w:ascii="Sylfaen" w:hAnsi="Sylfaen"/>
                <w:lang w:val="ka-GE"/>
              </w:rPr>
            </w:pPr>
            <w:r>
              <w:rPr>
                <w:rFonts w:ascii="Sylfaen" w:hAnsi="Sylfaen"/>
                <w:lang w:val="ka-GE"/>
              </w:rPr>
              <w:t>2. სადავო მუხლების ანტიკონსტიტუციურობა კონსტიტუციის 42-ე მუხლთან მიმართებით:</w:t>
            </w:r>
          </w:p>
          <w:p w:rsidR="00D13C0C" w:rsidRDefault="00D13C0C" w:rsidP="00D13C0C">
            <w:pPr>
              <w:rPr>
                <w:rFonts w:ascii="Sylfaen" w:hAnsi="Sylfaen"/>
                <w:lang w:val="ka-GE"/>
              </w:rPr>
            </w:pPr>
            <w:r>
              <w:rPr>
                <w:rFonts w:ascii="Sylfaen" w:hAnsi="Sylfaen"/>
                <w:lang w:val="ka-GE"/>
              </w:rPr>
              <w:t>კონსტიტუციის 42-ე მუხლის 1 პუნქტში დეკლარირებულია „ყოველ ადამიანს აქვს უფლება თავის უფლებათა და თავისუფლებათა დასაცავად მიმართოს სასამართლოს.</w:t>
            </w:r>
          </w:p>
          <w:p w:rsidR="00D13C0C" w:rsidRDefault="00D13C0C" w:rsidP="00D13C0C">
            <w:pPr>
              <w:rPr>
                <w:rFonts w:ascii="Sylfaen" w:hAnsi="Sylfaen"/>
                <w:lang w:val="ka-GE"/>
              </w:rPr>
            </w:pPr>
            <w:r>
              <w:rPr>
                <w:rFonts w:ascii="Sylfaen" w:hAnsi="Sylfaen"/>
                <w:lang w:val="ka-GE"/>
              </w:rPr>
              <w:t>იგივე გარანტიებს გვაძლევს ადამიანის უფლებათა და თავისუფლებათა დაცვის ევროპული კონვენციის 6-ე მუხლი - „სამართლიანი სასამართლო განხილვის უფლება“. საქართველოს კონსტიტუციის 6-ე მუხლის 2-ე პუნქტის მიხედვით კი - „საქართველოს საერთაშორისო ხელშეკრულებას ან შეთანხმებას, თუ იგი არ ეწინააღმდეგება საქართველოს კონსტიტუციას,... აქვს უპირატესი იურიდიული ძალა შიდასახელმწიფოებრივი ნორმატიული აქტების მიმართ.“</w:t>
            </w:r>
          </w:p>
          <w:p w:rsidR="00D13C0C" w:rsidRDefault="00D13C0C" w:rsidP="00D13C0C">
            <w:pPr>
              <w:rPr>
                <w:rFonts w:ascii="Sylfaen" w:hAnsi="Sylfaen"/>
                <w:lang w:val="ka-GE"/>
              </w:rPr>
            </w:pPr>
            <w:r>
              <w:rPr>
                <w:rFonts w:ascii="Sylfaen" w:hAnsi="Sylfaen"/>
                <w:lang w:val="ka-GE"/>
              </w:rPr>
              <w:t>შესაბამისად ნებისმიერი კანონი, ნორმატიული აქტი თუ ჩანაწერი, რომელიც ზღუდავს სასამართლოსადმი მიმართვის უფლებას, აშკარად არაკონსტიტუციურია და ასევე ეწინააღმდეგება საქართველოს საერთაშორისო შეთანხმებებს.</w:t>
            </w:r>
          </w:p>
          <w:p w:rsidR="00D13C0C" w:rsidRDefault="00D13C0C" w:rsidP="00D13C0C">
            <w:pPr>
              <w:rPr>
                <w:rFonts w:ascii="Sylfaen" w:hAnsi="Sylfaen"/>
                <w:lang w:val="ka-GE"/>
              </w:rPr>
            </w:pPr>
            <w:r>
              <w:rPr>
                <w:rFonts w:ascii="Sylfaen" w:hAnsi="Sylfaen"/>
                <w:lang w:val="ka-GE"/>
              </w:rPr>
              <w:t xml:space="preserve">ამგვარად სისხლის სამართლის საპროცესო კოდექსის 5-ე და 6-ე მუხლებში არსებული ჩანაწერები: </w:t>
            </w:r>
          </w:p>
          <w:p w:rsidR="00D13C0C" w:rsidRPr="00CE5876" w:rsidRDefault="00D13C0C" w:rsidP="00D13C0C">
            <w:pPr>
              <w:rPr>
                <w:rFonts w:ascii="Sylfaen" w:hAnsi="Sylfaen"/>
                <w:lang w:val="ka-GE"/>
              </w:rPr>
            </w:pPr>
            <w:r>
              <w:rPr>
                <w:rFonts w:ascii="Sylfaen" w:hAnsi="Sylfaen" w:cs="Sylfaen"/>
                <w:color w:val="333333"/>
                <w:highlight w:val="yellow"/>
                <w:shd w:val="clear" w:color="auto" w:fill="EAEAEA"/>
                <w:lang w:val="ka-GE"/>
              </w:rPr>
              <w:t>„</w:t>
            </w:r>
            <w:r w:rsidRPr="00C609D6">
              <w:rPr>
                <w:rFonts w:ascii="Sylfaen" w:hAnsi="Sylfaen" w:cs="Sylfaen"/>
                <w:color w:val="333333"/>
                <w:highlight w:val="yellow"/>
                <w:shd w:val="clear" w:color="auto" w:fill="EAEAEA"/>
              </w:rPr>
              <w:t>ზემდგომი</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პროკურორის</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გადაწყვეტილება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საბოლოოა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და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არ</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საჩივრდება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გარდა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იმ</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შემთხვევისა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როდესაც</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ჩადენილია</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განსაკუთრებით</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მძიმე</w:t>
            </w:r>
            <w:r w:rsidRPr="00C609D6">
              <w:rPr>
                <w:rFonts w:ascii="Helvetica" w:hAnsi="Helvetica" w:cs="Helvetica"/>
                <w:color w:val="333333"/>
                <w:highlight w:val="yellow"/>
                <w:shd w:val="clear" w:color="auto" w:fill="EAEAEA"/>
              </w:rPr>
              <w:t xml:space="preserve"> </w:t>
            </w:r>
            <w:r w:rsidRPr="00C609D6">
              <w:rPr>
                <w:rFonts w:ascii="Sylfaen" w:hAnsi="Sylfaen" w:cs="Sylfaen"/>
                <w:color w:val="333333"/>
                <w:highlight w:val="yellow"/>
                <w:shd w:val="clear" w:color="auto" w:fill="EAEAEA"/>
              </w:rPr>
              <w:t>დანაშაული</w:t>
            </w:r>
            <w:r w:rsidRPr="00C609D6">
              <w:rPr>
                <w:rFonts w:ascii="Helvetica" w:hAnsi="Helvetica" w:cs="Helvetica"/>
                <w:color w:val="333333"/>
                <w:highlight w:val="yellow"/>
                <w:shd w:val="clear" w:color="auto" w:fill="EAEAEA"/>
              </w:rPr>
              <w:t>.</w:t>
            </w:r>
            <w:r>
              <w:rPr>
                <w:rFonts w:ascii="Sylfaen" w:hAnsi="Sylfaen" w:cs="Helvetica"/>
                <w:color w:val="333333"/>
                <w:shd w:val="clear" w:color="auto" w:fill="EAEAEA"/>
                <w:lang w:val="ka-GE"/>
              </w:rPr>
              <w:t>“</w:t>
            </w:r>
          </w:p>
          <w:p w:rsidR="00D13C0C" w:rsidRPr="007A2F55" w:rsidRDefault="00D13C0C" w:rsidP="00D13C0C">
            <w:pPr>
              <w:rPr>
                <w:rFonts w:ascii="Sylfaen" w:hAnsi="Sylfaen"/>
                <w:lang w:val="ka-GE"/>
              </w:rPr>
            </w:pPr>
            <w:r>
              <w:rPr>
                <w:rFonts w:ascii="Sylfaen" w:hAnsi="Sylfaen"/>
                <w:lang w:val="ka-GE"/>
              </w:rPr>
              <w:t>აშკარად არაკონსტიტუციურია კონსტიტუციის 14-ე და 42-ე მუხლებთან მიმართებაში, ეწინააღმდეგება ევროკონვენციის 6-ე მუხლს და უნდა გაუქმდეს.</w:t>
            </w:r>
          </w:p>
          <w:p w:rsidR="00375B7C" w:rsidRPr="00375B7C" w:rsidRDefault="00375B7C" w:rsidP="00093B31">
            <w:pPr>
              <w:pStyle w:val="a7"/>
              <w:spacing w:after="0" w:line="240" w:lineRule="auto"/>
              <w:rPr>
                <w:rFonts w:ascii="Sylfaen" w:hAnsi="Sylfaen"/>
                <w:color w:val="000000"/>
                <w:sz w:val="24"/>
                <w:szCs w:val="24"/>
                <w:lang w:val="ka-GE"/>
              </w:rPr>
            </w:pPr>
          </w:p>
        </w:tc>
      </w:tr>
    </w:tbl>
    <w:p w:rsidR="00C609D6" w:rsidRPr="00806B52"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C609D6" w:rsidRPr="000C0133" w:rsidTr="00FD5A06">
        <w:tc>
          <w:tcPr>
            <w:tcW w:w="11016" w:type="dxa"/>
            <w:tcBorders>
              <w:left w:val="nil"/>
              <w:right w:val="nil"/>
            </w:tcBorders>
            <w:shd w:val="clear" w:color="auto" w:fill="D9D9D9"/>
          </w:tcPr>
          <w:p w:rsidR="00C609D6" w:rsidRPr="000C0133" w:rsidRDefault="00C609D6" w:rsidP="00FD5A06">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Pr="00F36E00">
              <w:rPr>
                <w:rStyle w:val="a6"/>
                <w:rFonts w:ascii="Sylfaen" w:hAnsi="Sylfaen"/>
                <w:b/>
                <w:color w:val="548DD4"/>
                <w:sz w:val="26"/>
                <w:szCs w:val="26"/>
                <w:lang w:val="ka-GE"/>
              </w:rPr>
              <w:footnoteReference w:customMarkFollows="1" w:id="6"/>
              <w:t>შენიშვნა 6</w:t>
            </w:r>
          </w:p>
        </w:tc>
      </w:tr>
      <w:tr w:rsidR="00C609D6" w:rsidRPr="000C0133" w:rsidTr="00FD5A06">
        <w:tc>
          <w:tcPr>
            <w:tcW w:w="11016" w:type="dxa"/>
          </w:tcPr>
          <w:p w:rsidR="00C609D6" w:rsidRPr="000C0133" w:rsidRDefault="00C609D6" w:rsidP="00FD5A06">
            <w:pPr>
              <w:spacing w:before="120" w:after="120" w:line="240" w:lineRule="auto"/>
              <w:rPr>
                <w:rFonts w:ascii="Sylfaen" w:hAnsi="Sylfaen" w:cs="Sylfaen"/>
                <w:i/>
                <w:color w:val="000000"/>
                <w:lang w:val="ka-GE"/>
              </w:rPr>
            </w:pPr>
            <w:r w:rsidRPr="000C0133">
              <w:rPr>
                <w:color w:val="000000"/>
              </w:rPr>
              <w:t xml:space="preserve"> </w:t>
            </w:r>
          </w:p>
        </w:tc>
      </w:tr>
      <w:tr w:rsidR="00C609D6" w:rsidRPr="000C0133" w:rsidTr="00FD5A06">
        <w:tc>
          <w:tcPr>
            <w:tcW w:w="11016" w:type="dxa"/>
            <w:tcBorders>
              <w:left w:val="nil"/>
              <w:bottom w:val="nil"/>
              <w:right w:val="nil"/>
            </w:tcBorders>
            <w:shd w:val="clear" w:color="auto" w:fill="D9D9D9"/>
          </w:tcPr>
          <w:p w:rsidR="00C609D6" w:rsidRPr="000C0133" w:rsidRDefault="00C609D6" w:rsidP="00FD5A06">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Pr>
                <w:rFonts w:ascii="Sylfaen" w:hAnsi="Sylfaen"/>
                <w:color w:val="000000"/>
                <w:lang w:val="ka-GE"/>
              </w:rPr>
              <w:t>.</w:t>
            </w:r>
            <w:r w:rsidRPr="000C0133">
              <w:rPr>
                <w:rFonts w:ascii="Sylfaen" w:hAnsi="Sylfaen"/>
                <w:color w:val="000000"/>
                <w:lang w:val="ka-GE"/>
              </w:rPr>
              <w:t xml:space="preserve"> </w:t>
            </w:r>
            <w:r w:rsidRPr="00F36E00">
              <w:rPr>
                <w:rStyle w:val="a6"/>
                <w:rFonts w:ascii="Sylfaen" w:hAnsi="Sylfaen"/>
                <w:b/>
                <w:color w:val="548DD4"/>
                <w:sz w:val="26"/>
                <w:szCs w:val="26"/>
                <w:lang w:val="ka-GE"/>
              </w:rPr>
              <w:footnoteReference w:customMarkFollows="1" w:id="7"/>
              <w:t>შენიშვნა 7</w:t>
            </w:r>
          </w:p>
        </w:tc>
      </w:tr>
      <w:tr w:rsidR="00C609D6" w:rsidRPr="000C0133" w:rsidTr="00FD5A06">
        <w:trPr>
          <w:trHeight w:val="315"/>
        </w:trPr>
        <w:tc>
          <w:tcPr>
            <w:tcW w:w="11016" w:type="dxa"/>
            <w:tcBorders>
              <w:top w:val="nil"/>
              <w:bottom w:val="nil"/>
            </w:tcBorders>
          </w:tcPr>
          <w:p w:rsidR="00C609D6" w:rsidRPr="00ED752D" w:rsidRDefault="004E5240" w:rsidP="00FD5A06">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13" w:name="Text32"/>
            <w:r w:rsidR="00C609D6"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C609D6" w:rsidRPr="00ED752D">
              <w:rPr>
                <w:noProof/>
                <w:color w:val="000000"/>
                <w:sz w:val="24"/>
                <w:szCs w:val="24"/>
              </w:rPr>
              <w:t> </w:t>
            </w:r>
            <w:r w:rsidR="00C609D6" w:rsidRPr="00ED752D">
              <w:rPr>
                <w:noProof/>
                <w:color w:val="000000"/>
                <w:sz w:val="24"/>
                <w:szCs w:val="24"/>
              </w:rPr>
              <w:t> </w:t>
            </w:r>
            <w:r w:rsidR="00C609D6" w:rsidRPr="00ED752D">
              <w:rPr>
                <w:noProof/>
                <w:color w:val="000000"/>
                <w:sz w:val="24"/>
                <w:szCs w:val="24"/>
              </w:rPr>
              <w:t> </w:t>
            </w:r>
            <w:r w:rsidR="00C609D6" w:rsidRPr="00ED752D">
              <w:rPr>
                <w:noProof/>
                <w:color w:val="000000"/>
                <w:sz w:val="24"/>
                <w:szCs w:val="24"/>
              </w:rPr>
              <w:t> </w:t>
            </w:r>
            <w:r w:rsidR="00C609D6" w:rsidRPr="00ED752D">
              <w:rPr>
                <w:noProof/>
                <w:color w:val="000000"/>
                <w:sz w:val="24"/>
                <w:szCs w:val="24"/>
              </w:rPr>
              <w:t> </w:t>
            </w:r>
            <w:r w:rsidRPr="00ED752D">
              <w:rPr>
                <w:color w:val="000000"/>
                <w:sz w:val="24"/>
                <w:szCs w:val="24"/>
              </w:rPr>
              <w:fldChar w:fldCharType="end"/>
            </w:r>
            <w:bookmarkEnd w:id="13"/>
          </w:p>
        </w:tc>
      </w:tr>
      <w:tr w:rsidR="00C609D6" w:rsidRPr="000C0133" w:rsidTr="00FD5A06">
        <w:trPr>
          <w:trHeight w:val="423"/>
        </w:trPr>
        <w:tc>
          <w:tcPr>
            <w:tcW w:w="11016" w:type="dxa"/>
            <w:tcBorders>
              <w:top w:val="nil"/>
              <w:left w:val="nil"/>
              <w:bottom w:val="nil"/>
              <w:right w:val="nil"/>
            </w:tcBorders>
            <w:shd w:val="clear" w:color="auto" w:fill="C0C0C0"/>
          </w:tcPr>
          <w:p w:rsidR="00C609D6" w:rsidRPr="000C0133" w:rsidRDefault="00C609D6" w:rsidP="00FD5A06">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Pr>
                <w:rFonts w:ascii="Sylfaen" w:hAnsi="Sylfaen"/>
                <w:color w:val="000000"/>
                <w:lang w:val="ka-GE"/>
              </w:rPr>
              <w:t>.</w:t>
            </w:r>
            <w:r w:rsidRPr="000C0133">
              <w:rPr>
                <w:rFonts w:ascii="Sylfaen" w:hAnsi="Sylfaen"/>
                <w:color w:val="000000"/>
                <w:lang w:val="ka-GE"/>
              </w:rPr>
              <w:t xml:space="preserve"> </w:t>
            </w:r>
            <w:r w:rsidRPr="00F36E00">
              <w:rPr>
                <w:rStyle w:val="a6"/>
                <w:rFonts w:ascii="Sylfaen" w:hAnsi="Sylfaen"/>
                <w:b/>
                <w:color w:val="548DD4"/>
                <w:sz w:val="26"/>
                <w:szCs w:val="26"/>
                <w:lang w:val="ka-GE"/>
              </w:rPr>
              <w:footnoteReference w:customMarkFollows="1" w:id="8"/>
              <w:t>შენიშვნა 8</w:t>
            </w:r>
          </w:p>
        </w:tc>
      </w:tr>
      <w:tr w:rsidR="00C609D6" w:rsidRPr="000C0133" w:rsidTr="00FD5A06">
        <w:trPr>
          <w:trHeight w:val="297"/>
        </w:trPr>
        <w:tc>
          <w:tcPr>
            <w:tcW w:w="11016" w:type="dxa"/>
            <w:tcBorders>
              <w:top w:val="nil"/>
              <w:bottom w:val="nil"/>
            </w:tcBorders>
          </w:tcPr>
          <w:p w:rsidR="00C609D6" w:rsidRPr="00ED752D" w:rsidRDefault="004E5240" w:rsidP="00FD5A06">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bookmarkStart w:id="14" w:name="Text33"/>
            <w:r w:rsidR="00C609D6"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C609D6" w:rsidRPr="00ED752D">
              <w:rPr>
                <w:noProof/>
                <w:color w:val="000000"/>
                <w:sz w:val="24"/>
                <w:szCs w:val="24"/>
              </w:rPr>
              <w:t> </w:t>
            </w:r>
            <w:r w:rsidR="00C609D6" w:rsidRPr="00ED752D">
              <w:rPr>
                <w:noProof/>
                <w:color w:val="000000"/>
                <w:sz w:val="24"/>
                <w:szCs w:val="24"/>
              </w:rPr>
              <w:t> </w:t>
            </w:r>
            <w:r w:rsidR="00C609D6" w:rsidRPr="00ED752D">
              <w:rPr>
                <w:noProof/>
                <w:color w:val="000000"/>
                <w:sz w:val="24"/>
                <w:szCs w:val="24"/>
              </w:rPr>
              <w:t> </w:t>
            </w:r>
            <w:r w:rsidR="00C609D6" w:rsidRPr="00ED752D">
              <w:rPr>
                <w:noProof/>
                <w:color w:val="000000"/>
                <w:sz w:val="24"/>
                <w:szCs w:val="24"/>
              </w:rPr>
              <w:t> </w:t>
            </w:r>
            <w:r w:rsidR="00C609D6" w:rsidRPr="00ED752D">
              <w:rPr>
                <w:noProof/>
                <w:color w:val="000000"/>
                <w:sz w:val="24"/>
                <w:szCs w:val="24"/>
              </w:rPr>
              <w:t> </w:t>
            </w:r>
            <w:r w:rsidRPr="00ED752D">
              <w:rPr>
                <w:color w:val="000000"/>
                <w:sz w:val="24"/>
                <w:szCs w:val="24"/>
              </w:rPr>
              <w:fldChar w:fldCharType="end"/>
            </w:r>
            <w:bookmarkEnd w:id="14"/>
          </w:p>
        </w:tc>
      </w:tr>
      <w:tr w:rsidR="00C609D6" w:rsidRPr="000C0133" w:rsidTr="00FD5A06">
        <w:trPr>
          <w:trHeight w:val="423"/>
        </w:trPr>
        <w:tc>
          <w:tcPr>
            <w:tcW w:w="11016" w:type="dxa"/>
            <w:tcBorders>
              <w:top w:val="nil"/>
              <w:left w:val="nil"/>
              <w:bottom w:val="nil"/>
              <w:right w:val="nil"/>
            </w:tcBorders>
            <w:shd w:val="clear" w:color="auto" w:fill="C0C0C0"/>
          </w:tcPr>
          <w:p w:rsidR="00C609D6" w:rsidRPr="000C0133" w:rsidRDefault="00C609D6" w:rsidP="00FD5A06">
            <w:pPr>
              <w:spacing w:after="0" w:line="240" w:lineRule="auto"/>
              <w:rPr>
                <w:rFonts w:ascii="Sylfaen" w:hAnsi="Sylfaen"/>
                <w:color w:val="000000"/>
                <w:lang w:val="ka-GE"/>
              </w:rPr>
            </w:pPr>
            <w:r w:rsidRPr="000C0133">
              <w:rPr>
                <w:rFonts w:ascii="Sylfaen" w:hAnsi="Sylfaen" w:cs="Sylfaen"/>
                <w:color w:val="000000"/>
                <w:lang w:val="ka-GE"/>
              </w:rPr>
              <w:t>გ</w:t>
            </w:r>
            <w:r>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Pr>
                <w:rFonts w:ascii="Sylfaen" w:hAnsi="Sylfaen"/>
                <w:color w:val="000000"/>
                <w:lang w:val="ka-GE"/>
              </w:rPr>
              <w:t xml:space="preserve"> </w:t>
            </w:r>
            <w:r w:rsidRPr="00F36E00">
              <w:rPr>
                <w:rStyle w:val="a6"/>
                <w:rFonts w:ascii="Sylfaen" w:hAnsi="Sylfaen"/>
                <w:b/>
                <w:color w:val="548DD4"/>
                <w:sz w:val="26"/>
                <w:szCs w:val="26"/>
                <w:lang w:val="ka-GE"/>
              </w:rPr>
              <w:footnoteReference w:customMarkFollows="1" w:id="9"/>
              <w:t>შენიშვნა 9</w:t>
            </w:r>
          </w:p>
        </w:tc>
      </w:tr>
      <w:tr w:rsidR="00C609D6" w:rsidRPr="000C0133" w:rsidTr="00FD5A06">
        <w:trPr>
          <w:trHeight w:val="297"/>
        </w:trPr>
        <w:tc>
          <w:tcPr>
            <w:tcW w:w="11016" w:type="dxa"/>
            <w:tcBorders>
              <w:top w:val="nil"/>
              <w:bottom w:val="single" w:sz="4" w:space="0" w:color="auto"/>
            </w:tcBorders>
          </w:tcPr>
          <w:p w:rsidR="00C609D6" w:rsidRPr="00ED752D" w:rsidRDefault="004E5240" w:rsidP="00FD5A06">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15" w:name="Text34"/>
            <w:r w:rsidR="00C609D6">
              <w:rPr>
                <w:color w:val="000000"/>
                <w:sz w:val="24"/>
                <w:szCs w:val="24"/>
              </w:rPr>
              <w:instrText xml:space="preserve"> FORMTEXT </w:instrText>
            </w:r>
            <w:r>
              <w:rPr>
                <w:color w:val="000000"/>
                <w:sz w:val="24"/>
                <w:szCs w:val="24"/>
              </w:rPr>
            </w:r>
            <w:r>
              <w:rPr>
                <w:color w:val="000000"/>
                <w:sz w:val="24"/>
                <w:szCs w:val="24"/>
              </w:rPr>
              <w:fldChar w:fldCharType="separate"/>
            </w:r>
            <w:r w:rsidR="00C609D6">
              <w:rPr>
                <w:noProof/>
                <w:color w:val="000000"/>
                <w:sz w:val="24"/>
                <w:szCs w:val="24"/>
              </w:rPr>
              <w:t> </w:t>
            </w:r>
            <w:r w:rsidR="00C609D6">
              <w:rPr>
                <w:noProof/>
                <w:color w:val="000000"/>
                <w:sz w:val="24"/>
                <w:szCs w:val="24"/>
              </w:rPr>
              <w:t> </w:t>
            </w:r>
            <w:r w:rsidR="00C609D6">
              <w:rPr>
                <w:noProof/>
                <w:color w:val="000000"/>
                <w:sz w:val="24"/>
                <w:szCs w:val="24"/>
              </w:rPr>
              <w:t> </w:t>
            </w:r>
            <w:r w:rsidR="00C609D6">
              <w:rPr>
                <w:noProof/>
                <w:color w:val="000000"/>
                <w:sz w:val="24"/>
                <w:szCs w:val="24"/>
              </w:rPr>
              <w:t> </w:t>
            </w:r>
            <w:r w:rsidR="00C609D6">
              <w:rPr>
                <w:noProof/>
                <w:color w:val="000000"/>
                <w:sz w:val="24"/>
                <w:szCs w:val="24"/>
              </w:rPr>
              <w:t> </w:t>
            </w:r>
            <w:r>
              <w:rPr>
                <w:color w:val="000000"/>
                <w:sz w:val="24"/>
                <w:szCs w:val="24"/>
              </w:rPr>
              <w:fldChar w:fldCharType="end"/>
            </w:r>
            <w:bookmarkEnd w:id="15"/>
          </w:p>
        </w:tc>
      </w:tr>
    </w:tbl>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p>
    <w:p w:rsidR="00C609D6" w:rsidRDefault="00C609D6" w:rsidP="00C609D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531"/>
        <w:gridCol w:w="485"/>
      </w:tblGrid>
      <w:tr w:rsidR="00C609D6" w:rsidRPr="000C0133" w:rsidTr="00FD5A06">
        <w:tc>
          <w:tcPr>
            <w:tcW w:w="11016" w:type="dxa"/>
            <w:gridSpan w:val="2"/>
            <w:tcBorders>
              <w:left w:val="nil"/>
              <w:right w:val="nil"/>
            </w:tcBorders>
            <w:shd w:val="clear" w:color="auto" w:fill="D9D9D9"/>
          </w:tcPr>
          <w:p w:rsidR="00C609D6" w:rsidRPr="000C0133" w:rsidRDefault="00C609D6" w:rsidP="00FD5A06">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C609D6" w:rsidRPr="000C0133" w:rsidTr="00FD5A06">
        <w:trPr>
          <w:trHeight w:val="378"/>
        </w:trPr>
        <w:tc>
          <w:tcPr>
            <w:tcW w:w="11016" w:type="dxa"/>
            <w:gridSpan w:val="2"/>
          </w:tcPr>
          <w:p w:rsidR="00C609D6" w:rsidRPr="000C0133" w:rsidRDefault="00C609D6" w:rsidP="00FD5A06">
            <w:pPr>
              <w:spacing w:after="0" w:line="240" w:lineRule="auto"/>
              <w:rPr>
                <w:rFonts w:ascii="Sylfaen" w:hAnsi="Sylfaen" w:cs="Sylfaen"/>
                <w:i/>
                <w:color w:val="000000"/>
                <w:lang w:val="ka-GE"/>
              </w:rPr>
            </w:pPr>
          </w:p>
        </w:tc>
      </w:tr>
      <w:tr w:rsidR="00C609D6" w:rsidRPr="000C0133" w:rsidTr="00FD5A06">
        <w:tc>
          <w:tcPr>
            <w:tcW w:w="11016" w:type="dxa"/>
            <w:gridSpan w:val="2"/>
            <w:tcBorders>
              <w:left w:val="nil"/>
              <w:bottom w:val="nil"/>
              <w:right w:val="nil"/>
            </w:tcBorders>
            <w:shd w:val="clear" w:color="auto" w:fill="D9D9D9"/>
          </w:tcPr>
          <w:p w:rsidR="00C609D6" w:rsidRPr="000C0133" w:rsidRDefault="00C609D6" w:rsidP="00FD5A06">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C609D6" w:rsidRPr="000C0133" w:rsidTr="00FD5A06">
        <w:tc>
          <w:tcPr>
            <w:tcW w:w="10531" w:type="dxa"/>
            <w:tcBorders>
              <w:top w:val="nil"/>
              <w:left w:val="nil"/>
              <w:bottom w:val="nil"/>
              <w:right w:val="nil"/>
            </w:tcBorders>
            <w:shd w:val="clear" w:color="auto" w:fill="auto"/>
          </w:tcPr>
          <w:p w:rsidR="00C609D6" w:rsidRPr="000C0133" w:rsidRDefault="00C609D6" w:rsidP="00FD5A06">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C609D6" w:rsidRPr="000C0133" w:rsidRDefault="004E5240" w:rsidP="00FD5A06">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val="0"/>
                  </w:checkBox>
                </w:ffData>
              </w:fldChar>
            </w:r>
            <w:r w:rsidR="00C609D6" w:rsidRPr="000C0133">
              <w:rPr>
                <w:color w:val="000000"/>
              </w:rPr>
              <w:instrText xml:space="preserve"> FORMCHECKBOX </w:instrText>
            </w:r>
            <w:r w:rsidR="007E64AA">
              <w:rPr>
                <w:color w:val="000000"/>
              </w:rPr>
            </w:r>
            <w:r w:rsidR="007E64AA">
              <w:rPr>
                <w:color w:val="000000"/>
              </w:rPr>
              <w:fldChar w:fldCharType="separate"/>
            </w:r>
            <w:r w:rsidRPr="000C0133">
              <w:rPr>
                <w:color w:val="000000"/>
              </w:rPr>
              <w:fldChar w:fldCharType="end"/>
            </w:r>
          </w:p>
        </w:tc>
      </w:tr>
      <w:tr w:rsidR="00C609D6" w:rsidRPr="000C0133" w:rsidTr="00FD5A06">
        <w:tc>
          <w:tcPr>
            <w:tcW w:w="10531" w:type="dxa"/>
            <w:tcBorders>
              <w:top w:val="nil"/>
              <w:left w:val="nil"/>
              <w:bottom w:val="nil"/>
              <w:right w:val="nil"/>
            </w:tcBorders>
            <w:shd w:val="clear" w:color="auto" w:fill="auto"/>
          </w:tcPr>
          <w:p w:rsidR="00C609D6" w:rsidRPr="000C0133" w:rsidRDefault="00C609D6" w:rsidP="00FD5A06">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C609D6" w:rsidRPr="000C0133" w:rsidRDefault="00C609D6" w:rsidP="00FD5A06">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C609D6" w:rsidRPr="000C0133" w:rsidRDefault="004E5240" w:rsidP="00FD5A06">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C609D6" w:rsidRPr="000C0133">
              <w:rPr>
                <w:color w:val="000000"/>
              </w:rPr>
              <w:instrText xml:space="preserve"> FORMCHECKBOX </w:instrText>
            </w:r>
            <w:r w:rsidR="007E64AA">
              <w:rPr>
                <w:color w:val="000000"/>
              </w:rPr>
            </w:r>
            <w:r w:rsidR="007E64AA">
              <w:rPr>
                <w:color w:val="000000"/>
              </w:rPr>
              <w:fldChar w:fldCharType="separate"/>
            </w:r>
            <w:r w:rsidRPr="000C0133">
              <w:rPr>
                <w:color w:val="000000"/>
              </w:rPr>
              <w:fldChar w:fldCharType="end"/>
            </w:r>
          </w:p>
        </w:tc>
      </w:tr>
      <w:tr w:rsidR="00C609D6" w:rsidRPr="000C0133" w:rsidTr="00FD5A06">
        <w:tc>
          <w:tcPr>
            <w:tcW w:w="10531" w:type="dxa"/>
            <w:tcBorders>
              <w:top w:val="nil"/>
              <w:left w:val="nil"/>
              <w:bottom w:val="nil"/>
              <w:right w:val="nil"/>
            </w:tcBorders>
            <w:shd w:val="clear" w:color="auto" w:fill="auto"/>
          </w:tcPr>
          <w:p w:rsidR="00C609D6" w:rsidRPr="000C0133" w:rsidRDefault="00C609D6" w:rsidP="00FD5A06">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C609D6" w:rsidRPr="000C0133" w:rsidRDefault="004E5240" w:rsidP="00FD5A06">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C609D6" w:rsidRPr="000C0133">
              <w:rPr>
                <w:color w:val="000000"/>
              </w:rPr>
              <w:instrText xml:space="preserve"> FORMCHECKBOX </w:instrText>
            </w:r>
            <w:r w:rsidR="007E64AA">
              <w:rPr>
                <w:color w:val="000000"/>
              </w:rPr>
            </w:r>
            <w:r w:rsidR="007E64AA">
              <w:rPr>
                <w:color w:val="000000"/>
              </w:rPr>
              <w:fldChar w:fldCharType="separate"/>
            </w:r>
            <w:r w:rsidRPr="000C0133">
              <w:rPr>
                <w:color w:val="000000"/>
              </w:rPr>
              <w:fldChar w:fldCharType="end"/>
            </w:r>
          </w:p>
        </w:tc>
      </w:tr>
      <w:tr w:rsidR="00C609D6" w:rsidRPr="000C0133" w:rsidTr="00FD5A06">
        <w:tc>
          <w:tcPr>
            <w:tcW w:w="10531" w:type="dxa"/>
            <w:tcBorders>
              <w:top w:val="nil"/>
              <w:left w:val="nil"/>
              <w:bottom w:val="nil"/>
              <w:right w:val="nil"/>
            </w:tcBorders>
            <w:shd w:val="clear" w:color="auto" w:fill="auto"/>
          </w:tcPr>
          <w:p w:rsidR="00C609D6" w:rsidRPr="000C0133" w:rsidRDefault="00C609D6" w:rsidP="00FD5A06">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C609D6" w:rsidRPr="000C0133" w:rsidRDefault="004E5240" w:rsidP="00FD5A06">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C609D6" w:rsidRPr="000C0133">
              <w:rPr>
                <w:color w:val="000000"/>
              </w:rPr>
              <w:instrText xml:space="preserve"> FORMCHECKBOX </w:instrText>
            </w:r>
            <w:r w:rsidR="007E64AA">
              <w:rPr>
                <w:color w:val="000000"/>
              </w:rPr>
            </w:r>
            <w:r w:rsidR="007E64AA">
              <w:rPr>
                <w:color w:val="000000"/>
              </w:rPr>
              <w:fldChar w:fldCharType="separate"/>
            </w:r>
            <w:r w:rsidRPr="000C0133">
              <w:rPr>
                <w:color w:val="000000"/>
              </w:rPr>
              <w:fldChar w:fldCharType="end"/>
            </w:r>
          </w:p>
        </w:tc>
      </w:tr>
      <w:tr w:rsidR="00C609D6" w:rsidRPr="000C0133" w:rsidTr="00FD5A06">
        <w:trPr>
          <w:trHeight w:val="80"/>
        </w:trPr>
        <w:tc>
          <w:tcPr>
            <w:tcW w:w="11016" w:type="dxa"/>
            <w:gridSpan w:val="2"/>
            <w:tcBorders>
              <w:top w:val="nil"/>
              <w:bottom w:val="nil"/>
            </w:tcBorders>
          </w:tcPr>
          <w:p w:rsidR="00C609D6" w:rsidRPr="00E77425" w:rsidRDefault="00C609D6" w:rsidP="00FD5A06">
            <w:pPr>
              <w:spacing w:after="0" w:line="240" w:lineRule="auto"/>
              <w:rPr>
                <w:rFonts w:ascii="Sylfaen" w:hAnsi="Sylfaen"/>
                <w:color w:val="000000"/>
                <w:lang w:val="ka-GE"/>
              </w:rPr>
            </w:pPr>
          </w:p>
        </w:tc>
      </w:tr>
      <w:tr w:rsidR="00C609D6" w:rsidRPr="000C0133" w:rsidTr="00FD5A06">
        <w:trPr>
          <w:trHeight w:val="423"/>
        </w:trPr>
        <w:tc>
          <w:tcPr>
            <w:tcW w:w="11016" w:type="dxa"/>
            <w:gridSpan w:val="2"/>
            <w:tcBorders>
              <w:top w:val="nil"/>
              <w:left w:val="nil"/>
              <w:bottom w:val="nil"/>
              <w:right w:val="nil"/>
            </w:tcBorders>
            <w:shd w:val="clear" w:color="auto" w:fill="C0C0C0"/>
          </w:tcPr>
          <w:p w:rsidR="00C609D6" w:rsidRPr="000C0133" w:rsidRDefault="00C609D6" w:rsidP="00FD5A06">
            <w:pPr>
              <w:spacing w:after="0" w:line="240" w:lineRule="auto"/>
              <w:rPr>
                <w:rFonts w:ascii="Sylfaen" w:hAnsi="Sylfaen"/>
                <w:i/>
                <w:color w:val="000000"/>
                <w:lang w:val="ka-GE"/>
              </w:rPr>
            </w:pPr>
            <w:r>
              <w:rPr>
                <w:rFonts w:ascii="Sylfaen" w:hAnsi="Sylfaen"/>
                <w:i/>
                <w:color w:val="000000"/>
                <w:lang w:val="ka-GE"/>
              </w:rPr>
              <w:t xml:space="preserve">ბ. სხვა </w:t>
            </w:r>
            <w:r w:rsidRPr="000C0133">
              <w:rPr>
                <w:rFonts w:ascii="Sylfaen" w:hAnsi="Sylfaen"/>
                <w:i/>
                <w:color w:val="000000"/>
                <w:lang w:val="ka-GE"/>
              </w:rPr>
              <w:t xml:space="preserve"> დოკუმენტები:</w:t>
            </w:r>
          </w:p>
        </w:tc>
      </w:tr>
      <w:tr w:rsidR="00C609D6" w:rsidRPr="000C0133" w:rsidTr="00FD5A06">
        <w:trPr>
          <w:trHeight w:val="107"/>
        </w:trPr>
        <w:tc>
          <w:tcPr>
            <w:tcW w:w="11016" w:type="dxa"/>
            <w:gridSpan w:val="2"/>
            <w:tcBorders>
              <w:top w:val="nil"/>
              <w:left w:val="nil"/>
              <w:bottom w:val="nil"/>
              <w:right w:val="nil"/>
            </w:tcBorders>
            <w:shd w:val="clear" w:color="auto" w:fill="FFFFFF"/>
          </w:tcPr>
          <w:p w:rsidR="00C609D6" w:rsidRPr="00E77425" w:rsidRDefault="00C609D6" w:rsidP="00FD5A06">
            <w:pPr>
              <w:spacing w:after="0" w:line="240" w:lineRule="auto"/>
              <w:rPr>
                <w:rFonts w:ascii="Sylfaen" w:hAnsi="Sylfaen"/>
                <w:color w:val="000000"/>
                <w:sz w:val="12"/>
                <w:szCs w:val="12"/>
                <w:lang w:val="ka-GE"/>
              </w:rPr>
            </w:pPr>
          </w:p>
        </w:tc>
      </w:tr>
      <w:tr w:rsidR="00C609D6" w:rsidRPr="000C0133" w:rsidTr="00FD5A06">
        <w:trPr>
          <w:trHeight w:val="423"/>
        </w:trPr>
        <w:tc>
          <w:tcPr>
            <w:tcW w:w="11016" w:type="dxa"/>
            <w:gridSpan w:val="2"/>
            <w:tcBorders>
              <w:top w:val="nil"/>
              <w:left w:val="nil"/>
              <w:bottom w:val="single" w:sz="4" w:space="0" w:color="auto"/>
              <w:right w:val="nil"/>
            </w:tcBorders>
          </w:tcPr>
          <w:p w:rsidR="00C609D6" w:rsidRPr="000C0133" w:rsidRDefault="00C609D6" w:rsidP="00FD5A06">
            <w:pPr>
              <w:spacing w:after="0" w:line="240" w:lineRule="auto"/>
              <w:rPr>
                <w:rFonts w:ascii="Sylfaen" w:hAnsi="Sylfaen"/>
                <w:color w:val="000000"/>
                <w:lang w:val="ka-GE"/>
              </w:rPr>
            </w:pPr>
            <w:r w:rsidRPr="000C0133">
              <w:rPr>
                <w:rFonts w:ascii="Sylfaen" w:hAnsi="Sylfaen"/>
                <w:color w:val="000000"/>
                <w:lang w:val="ka-GE"/>
              </w:rPr>
              <w:t>1</w:t>
            </w:r>
            <w:r w:rsidR="001E6682">
              <w:rPr>
                <w:rFonts w:ascii="Sylfaen" w:hAnsi="Sylfaen"/>
                <w:color w:val="000000"/>
                <w:lang w:val="ka-GE"/>
              </w:rPr>
              <w:t>კანცელარიის მიღების ბარათი 07.09.2016 წ.</w:t>
            </w:r>
          </w:p>
          <w:p w:rsidR="00C609D6" w:rsidRDefault="00C609D6" w:rsidP="001E6682">
            <w:pPr>
              <w:spacing w:after="0" w:line="240" w:lineRule="auto"/>
              <w:rPr>
                <w:rFonts w:ascii="Sylfaen" w:hAnsi="Sylfaen"/>
                <w:color w:val="000000"/>
                <w:lang w:val="ka-GE"/>
              </w:rPr>
            </w:pPr>
            <w:r w:rsidRPr="000C0133">
              <w:rPr>
                <w:rFonts w:ascii="Sylfaen" w:hAnsi="Sylfaen"/>
                <w:color w:val="000000"/>
                <w:lang w:val="ka-GE"/>
              </w:rPr>
              <w:t>2.</w:t>
            </w:r>
            <w:r w:rsidR="001E6682">
              <w:rPr>
                <w:rFonts w:ascii="Sylfaen" w:hAnsi="Sylfaen"/>
                <w:color w:val="000000"/>
                <w:lang w:val="ka-GE"/>
              </w:rPr>
              <w:t xml:space="preserve">განცხადება გენპროკურორ ი. შოთაძის სახელზე </w:t>
            </w:r>
          </w:p>
          <w:p w:rsidR="001E6682" w:rsidRDefault="001E6682" w:rsidP="001E6682">
            <w:pPr>
              <w:spacing w:after="0" w:line="240" w:lineRule="auto"/>
              <w:rPr>
                <w:rFonts w:ascii="Sylfaen" w:hAnsi="Sylfaen"/>
                <w:color w:val="000000"/>
                <w:lang w:val="ka-GE"/>
              </w:rPr>
            </w:pPr>
            <w:r>
              <w:rPr>
                <w:rFonts w:ascii="Sylfaen" w:hAnsi="Sylfaen"/>
                <w:color w:val="000000"/>
                <w:lang w:val="ka-GE"/>
              </w:rPr>
              <w:t xml:space="preserve">3. კანცელარიის მიღების ბარათი 19.09.2016 წ. </w:t>
            </w:r>
          </w:p>
          <w:p w:rsidR="001E6682" w:rsidRDefault="001E6682" w:rsidP="001E6682">
            <w:pPr>
              <w:spacing w:after="0" w:line="240" w:lineRule="auto"/>
              <w:rPr>
                <w:rFonts w:ascii="Sylfaen" w:hAnsi="Sylfaen"/>
                <w:color w:val="000000"/>
                <w:lang w:val="ka-GE"/>
              </w:rPr>
            </w:pPr>
            <w:r>
              <w:rPr>
                <w:rFonts w:ascii="Sylfaen" w:hAnsi="Sylfaen"/>
                <w:color w:val="000000"/>
                <w:lang w:val="ka-GE"/>
              </w:rPr>
              <w:t>4. განცხადება გენპროკურორ ი. შოთაძის სახელზე</w:t>
            </w:r>
          </w:p>
          <w:p w:rsidR="001E6682" w:rsidRDefault="001E6682" w:rsidP="001E6682">
            <w:pPr>
              <w:spacing w:after="0" w:line="240" w:lineRule="auto"/>
              <w:rPr>
                <w:rFonts w:ascii="Sylfaen" w:hAnsi="Sylfaen"/>
                <w:color w:val="000000"/>
                <w:lang w:val="ka-GE"/>
              </w:rPr>
            </w:pPr>
            <w:r>
              <w:rPr>
                <w:rFonts w:ascii="Sylfaen" w:hAnsi="Sylfaen"/>
                <w:color w:val="000000"/>
                <w:lang w:val="ka-GE"/>
              </w:rPr>
              <w:t>5. ქ. თბილისის პროკურატურის წერილი</w:t>
            </w:r>
          </w:p>
          <w:p w:rsidR="001E6682" w:rsidRDefault="001E6682" w:rsidP="001E6682">
            <w:pPr>
              <w:spacing w:after="0" w:line="240" w:lineRule="auto"/>
              <w:rPr>
                <w:rFonts w:ascii="Sylfaen" w:hAnsi="Sylfaen"/>
                <w:color w:val="000000"/>
                <w:lang w:val="ka-GE"/>
              </w:rPr>
            </w:pPr>
            <w:r>
              <w:rPr>
                <w:rFonts w:ascii="Sylfaen" w:hAnsi="Sylfaen"/>
                <w:color w:val="000000"/>
                <w:lang w:val="ka-GE"/>
              </w:rPr>
              <w:t>6. ვაკე საბურთალოს რაიონული პროკურატურის წერილი</w:t>
            </w:r>
          </w:p>
          <w:p w:rsidR="001E6682" w:rsidRPr="000C0133" w:rsidRDefault="001E6682" w:rsidP="001E6682">
            <w:pPr>
              <w:spacing w:after="0" w:line="240" w:lineRule="auto"/>
              <w:rPr>
                <w:rFonts w:ascii="Sylfaen" w:hAnsi="Sylfaen"/>
                <w:color w:val="000000"/>
                <w:lang w:val="ka-GE"/>
              </w:rPr>
            </w:pPr>
            <w:r>
              <w:rPr>
                <w:rFonts w:ascii="Sylfaen" w:hAnsi="Sylfaen"/>
                <w:color w:val="000000"/>
                <w:lang w:val="ka-GE"/>
              </w:rPr>
              <w:t>7. სსსკ-ის 56-ე მუხლი</w:t>
            </w:r>
          </w:p>
        </w:tc>
      </w:tr>
    </w:tbl>
    <w:p w:rsidR="00C609D6" w:rsidRDefault="00C609D6" w:rsidP="00C609D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868"/>
        <w:gridCol w:w="5148"/>
      </w:tblGrid>
      <w:tr w:rsidR="00C609D6" w:rsidRPr="000C0133" w:rsidTr="00FD5A06">
        <w:trPr>
          <w:trHeight w:val="423"/>
        </w:trPr>
        <w:tc>
          <w:tcPr>
            <w:tcW w:w="11016" w:type="dxa"/>
            <w:gridSpan w:val="2"/>
            <w:tcBorders>
              <w:top w:val="nil"/>
              <w:left w:val="nil"/>
              <w:bottom w:val="nil"/>
              <w:right w:val="nil"/>
            </w:tcBorders>
            <w:shd w:val="clear" w:color="auto" w:fill="C0C0C0"/>
          </w:tcPr>
          <w:p w:rsidR="00C609D6" w:rsidRPr="000C0133" w:rsidRDefault="00C609D6" w:rsidP="00FD5A06">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609D6" w:rsidRPr="000C0133" w:rsidTr="00FD5A06">
        <w:trPr>
          <w:trHeight w:val="423"/>
        </w:trPr>
        <w:tc>
          <w:tcPr>
            <w:tcW w:w="5868" w:type="dxa"/>
            <w:tcBorders>
              <w:top w:val="nil"/>
              <w:bottom w:val="single" w:sz="4" w:space="0" w:color="auto"/>
              <w:right w:val="single" w:sz="4" w:space="0" w:color="auto"/>
            </w:tcBorders>
          </w:tcPr>
          <w:p w:rsidR="00C609D6" w:rsidRPr="000C0133" w:rsidRDefault="00C609D6" w:rsidP="00FD5A06">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609D6" w:rsidRPr="000C0133" w:rsidRDefault="00C609D6" w:rsidP="00FD5A06">
            <w:pPr>
              <w:spacing w:after="0" w:line="240" w:lineRule="auto"/>
              <w:rPr>
                <w:color w:val="000000"/>
              </w:rPr>
            </w:pPr>
            <w:r w:rsidRPr="000C0133">
              <w:rPr>
                <w:rFonts w:ascii="Sylfaen" w:hAnsi="Sylfaen"/>
                <w:color w:val="000000"/>
                <w:lang w:val="ka-GE"/>
              </w:rPr>
              <w:t>თარიღი:</w:t>
            </w:r>
            <w:r>
              <w:rPr>
                <w:rFonts w:ascii="Sylfaen" w:hAnsi="Sylfaen"/>
                <w:color w:val="000000"/>
                <w:lang w:val="ka-GE"/>
              </w:rPr>
              <w:t xml:space="preserve"> </w:t>
            </w:r>
            <w:r w:rsidR="004E5240">
              <w:rPr>
                <w:rFonts w:ascii="Sylfaen" w:hAnsi="Sylfaen"/>
                <w:color w:val="000000"/>
                <w:lang w:val="ka-GE"/>
              </w:rPr>
              <w:fldChar w:fldCharType="begin">
                <w:ffData>
                  <w:name w:val="Text37"/>
                  <w:enabled/>
                  <w:calcOnExit w:val="0"/>
                  <w:textInput/>
                </w:ffData>
              </w:fldChar>
            </w:r>
            <w:bookmarkStart w:id="16" w:name="Text37"/>
            <w:r>
              <w:rPr>
                <w:rFonts w:ascii="Sylfaen" w:hAnsi="Sylfaen"/>
                <w:color w:val="000000"/>
                <w:lang w:val="ka-GE"/>
              </w:rPr>
              <w:instrText xml:space="preserve"> FORMTEXT </w:instrText>
            </w:r>
            <w:r w:rsidR="004E5240">
              <w:rPr>
                <w:rFonts w:ascii="Sylfaen" w:hAnsi="Sylfaen"/>
                <w:color w:val="000000"/>
                <w:lang w:val="ka-GE"/>
              </w:rPr>
            </w:r>
            <w:r w:rsidR="004E5240">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sidR="004E5240">
              <w:rPr>
                <w:rFonts w:ascii="Sylfaen" w:hAnsi="Sylfaen"/>
                <w:color w:val="000000"/>
                <w:lang w:val="ka-GE"/>
              </w:rPr>
              <w:fldChar w:fldCharType="end"/>
            </w:r>
            <w:bookmarkEnd w:id="16"/>
          </w:p>
        </w:tc>
      </w:tr>
    </w:tbl>
    <w:p w:rsidR="00C609D6" w:rsidRPr="007B5F62" w:rsidRDefault="00C609D6" w:rsidP="00C609D6">
      <w:pPr>
        <w:rPr>
          <w:rFonts w:ascii="Sylfaen" w:hAnsi="Sylfaen"/>
        </w:rPr>
      </w:pPr>
    </w:p>
    <w:p w:rsidR="00CA3918" w:rsidRDefault="00CA3918"/>
    <w:sectPr w:rsidR="00CA3918" w:rsidSect="00FD5A06">
      <w:footerReference w:type="default" r:id="rId10"/>
      <w:pgSz w:w="12240" w:h="15840"/>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4AA" w:rsidRDefault="007E64AA" w:rsidP="00C609D6">
      <w:pPr>
        <w:spacing w:after="0" w:line="240" w:lineRule="auto"/>
      </w:pPr>
      <w:r>
        <w:separator/>
      </w:r>
    </w:p>
  </w:endnote>
  <w:endnote w:type="continuationSeparator" w:id="0">
    <w:p w:rsidR="007E64AA" w:rsidRDefault="007E64AA" w:rsidP="00C6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A06" w:rsidRDefault="007E64AA">
    <w:pPr>
      <w:pStyle w:val="a8"/>
      <w:jc w:val="right"/>
    </w:pPr>
    <w:r>
      <w:fldChar w:fldCharType="begin"/>
    </w:r>
    <w:r>
      <w:instrText xml:space="preserve"> PAGE   \* MERGEFORMAT </w:instrText>
    </w:r>
    <w:r>
      <w:fldChar w:fldCharType="separate"/>
    </w:r>
    <w:r w:rsidR="00744025">
      <w:rPr>
        <w:noProof/>
      </w:rPr>
      <w:t>1</w:t>
    </w:r>
    <w:r>
      <w:rPr>
        <w:noProof/>
      </w:rPr>
      <w:fldChar w:fldCharType="end"/>
    </w:r>
  </w:p>
  <w:p w:rsidR="00FD5A06" w:rsidRDefault="00FD5A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4AA" w:rsidRDefault="007E64AA" w:rsidP="00C609D6">
      <w:pPr>
        <w:spacing w:after="0" w:line="240" w:lineRule="auto"/>
      </w:pPr>
      <w:r>
        <w:separator/>
      </w:r>
    </w:p>
  </w:footnote>
  <w:footnote w:type="continuationSeparator" w:id="0">
    <w:p w:rsidR="007E64AA" w:rsidRDefault="007E64AA" w:rsidP="00C609D6">
      <w:pPr>
        <w:spacing w:after="0" w:line="240" w:lineRule="auto"/>
      </w:pPr>
      <w:r>
        <w:continuationSeparator/>
      </w:r>
    </w:p>
  </w:footnote>
  <w:footnote w:id="1">
    <w:p w:rsidR="00C609D6" w:rsidRPr="00D87B37" w:rsidRDefault="00C609D6" w:rsidP="00C609D6">
      <w:pPr>
        <w:pStyle w:val="a7"/>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C609D6" w:rsidRPr="00D87B37" w:rsidRDefault="00C609D6" w:rsidP="00C609D6">
      <w:pPr>
        <w:pStyle w:val="a7"/>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C609D6" w:rsidRPr="007F70A8" w:rsidRDefault="00C609D6" w:rsidP="00C609D6">
      <w:pPr>
        <w:pStyle w:val="a4"/>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C609D6" w:rsidRPr="003874A1" w:rsidRDefault="00C609D6" w:rsidP="00C609D6">
      <w:pPr>
        <w:pStyle w:val="a4"/>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C609D6" w:rsidRPr="007A5C80" w:rsidRDefault="00C609D6" w:rsidP="00C609D6">
      <w:pPr>
        <w:pStyle w:val="a4"/>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C609D6" w:rsidRPr="00E77425" w:rsidRDefault="00C609D6" w:rsidP="00C609D6">
      <w:pPr>
        <w:pStyle w:val="a4"/>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C609D6" w:rsidRPr="00E77425" w:rsidRDefault="00C609D6" w:rsidP="00C609D6">
      <w:pPr>
        <w:pStyle w:val="a4"/>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C609D6" w:rsidRPr="00AE4D95" w:rsidRDefault="00C609D6" w:rsidP="00C609D6">
      <w:pPr>
        <w:pStyle w:val="a4"/>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C609D6" w:rsidRPr="00D87B37" w:rsidRDefault="00C609D6" w:rsidP="00C609D6">
      <w:pPr>
        <w:pStyle w:val="a4"/>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12B"/>
    <w:multiLevelType w:val="hybridMultilevel"/>
    <w:tmpl w:val="96F0E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470F6"/>
    <w:multiLevelType w:val="hybridMultilevel"/>
    <w:tmpl w:val="6786F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7260B6"/>
    <w:multiLevelType w:val="hybridMultilevel"/>
    <w:tmpl w:val="70D07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09D6"/>
    <w:rsid w:val="00093B31"/>
    <w:rsid w:val="000A1C19"/>
    <w:rsid w:val="001555FD"/>
    <w:rsid w:val="001D644A"/>
    <w:rsid w:val="001E6682"/>
    <w:rsid w:val="00211FB8"/>
    <w:rsid w:val="00375B7C"/>
    <w:rsid w:val="00403AE4"/>
    <w:rsid w:val="004E5240"/>
    <w:rsid w:val="005A1DDF"/>
    <w:rsid w:val="005D4166"/>
    <w:rsid w:val="006D5125"/>
    <w:rsid w:val="006D60A9"/>
    <w:rsid w:val="007016C9"/>
    <w:rsid w:val="00742B47"/>
    <w:rsid w:val="00744025"/>
    <w:rsid w:val="007E64AA"/>
    <w:rsid w:val="009540E1"/>
    <w:rsid w:val="00954554"/>
    <w:rsid w:val="00A85D5A"/>
    <w:rsid w:val="00AD7F72"/>
    <w:rsid w:val="00B36932"/>
    <w:rsid w:val="00C609D6"/>
    <w:rsid w:val="00CA3918"/>
    <w:rsid w:val="00D13C0C"/>
    <w:rsid w:val="00D54E64"/>
    <w:rsid w:val="00D620D0"/>
    <w:rsid w:val="00E0232D"/>
    <w:rsid w:val="00E66350"/>
    <w:rsid w:val="00F15B26"/>
    <w:rsid w:val="00FD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7D7FB-E907-410F-84E8-3E3B4320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9D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609D6"/>
    <w:rPr>
      <w:color w:val="0000FF"/>
      <w:u w:val="single"/>
    </w:rPr>
  </w:style>
  <w:style w:type="paragraph" w:styleId="a4">
    <w:name w:val="footnote text"/>
    <w:basedOn w:val="a"/>
    <w:link w:val="a5"/>
    <w:uiPriority w:val="99"/>
    <w:semiHidden/>
    <w:unhideWhenUsed/>
    <w:rsid w:val="00C609D6"/>
    <w:pPr>
      <w:spacing w:after="0" w:line="240" w:lineRule="auto"/>
    </w:pPr>
    <w:rPr>
      <w:sz w:val="20"/>
      <w:szCs w:val="20"/>
    </w:rPr>
  </w:style>
  <w:style w:type="character" w:customStyle="1" w:styleId="a5">
    <w:name w:val="Текст сноски Знак"/>
    <w:basedOn w:val="a0"/>
    <w:link w:val="a4"/>
    <w:uiPriority w:val="99"/>
    <w:semiHidden/>
    <w:rsid w:val="00C609D6"/>
    <w:rPr>
      <w:rFonts w:ascii="Calibri" w:eastAsia="Calibri" w:hAnsi="Calibri" w:cs="Times New Roman"/>
      <w:sz w:val="20"/>
      <w:szCs w:val="20"/>
    </w:rPr>
  </w:style>
  <w:style w:type="character" w:styleId="a6">
    <w:name w:val="footnote reference"/>
    <w:uiPriority w:val="99"/>
    <w:semiHidden/>
    <w:unhideWhenUsed/>
    <w:rsid w:val="00C609D6"/>
    <w:rPr>
      <w:vertAlign w:val="superscript"/>
    </w:rPr>
  </w:style>
  <w:style w:type="paragraph" w:styleId="a7">
    <w:name w:val="List Paragraph"/>
    <w:basedOn w:val="a"/>
    <w:uiPriority w:val="34"/>
    <w:qFormat/>
    <w:rsid w:val="00C609D6"/>
    <w:pPr>
      <w:ind w:left="720"/>
      <w:contextualSpacing/>
    </w:pPr>
    <w:rPr>
      <w:rFonts w:eastAsia="Times New Roman"/>
    </w:rPr>
  </w:style>
  <w:style w:type="paragraph" w:styleId="a8">
    <w:name w:val="footer"/>
    <w:basedOn w:val="a"/>
    <w:link w:val="a9"/>
    <w:uiPriority w:val="99"/>
    <w:unhideWhenUsed/>
    <w:rsid w:val="00C609D6"/>
    <w:pPr>
      <w:tabs>
        <w:tab w:val="center" w:pos="4680"/>
        <w:tab w:val="right" w:pos="9360"/>
      </w:tabs>
      <w:spacing w:after="0" w:line="240" w:lineRule="auto"/>
    </w:pPr>
  </w:style>
  <w:style w:type="character" w:customStyle="1" w:styleId="a9">
    <w:name w:val="Нижний колонтитул Знак"/>
    <w:basedOn w:val="a0"/>
    <w:link w:val="a8"/>
    <w:uiPriority w:val="99"/>
    <w:rsid w:val="00C609D6"/>
    <w:rPr>
      <w:rFonts w:ascii="Calibri" w:eastAsia="Calibri" w:hAnsi="Calibri" w:cs="Times New Roman"/>
    </w:rPr>
  </w:style>
  <w:style w:type="character" w:customStyle="1" w:styleId="apple-converted-space">
    <w:name w:val="apple-converted-space"/>
    <w:basedOn w:val="a0"/>
    <w:rsid w:val="00C609D6"/>
  </w:style>
  <w:style w:type="paragraph" w:customStyle="1" w:styleId="muxlixml">
    <w:name w:val="muxlixml"/>
    <w:basedOn w:val="a"/>
    <w:rsid w:val="00954554"/>
    <w:pPr>
      <w:spacing w:before="100" w:beforeAutospacing="1" w:after="100" w:afterAutospacing="1" w:line="240" w:lineRule="auto"/>
    </w:pPr>
    <w:rPr>
      <w:rFonts w:ascii="Times New Roman" w:eastAsia="Times New Roman" w:hAnsi="Times New Roman"/>
      <w:sz w:val="24"/>
      <w:szCs w:val="24"/>
    </w:rPr>
  </w:style>
  <w:style w:type="paragraph" w:customStyle="1" w:styleId="abzacixml">
    <w:name w:val="abzacixml"/>
    <w:basedOn w:val="a"/>
    <w:rsid w:val="0095455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09862">
      <w:bodyDiv w:val="1"/>
      <w:marLeft w:val="0"/>
      <w:marRight w:val="0"/>
      <w:marTop w:val="0"/>
      <w:marBottom w:val="0"/>
      <w:divBdr>
        <w:top w:val="none" w:sz="0" w:space="0" w:color="auto"/>
        <w:left w:val="none" w:sz="0" w:space="0" w:color="auto"/>
        <w:bottom w:val="none" w:sz="0" w:space="0" w:color="auto"/>
        <w:right w:val="none" w:sz="0" w:space="0" w:color="auto"/>
      </w:divBdr>
      <w:divsChild>
        <w:div w:id="507866644">
          <w:marLeft w:val="0"/>
          <w:marRight w:val="0"/>
          <w:marTop w:val="0"/>
          <w:marBottom w:val="0"/>
          <w:divBdr>
            <w:top w:val="none" w:sz="0" w:space="0" w:color="auto"/>
            <w:left w:val="none" w:sz="0" w:space="0" w:color="auto"/>
            <w:bottom w:val="none" w:sz="0" w:space="0" w:color="auto"/>
            <w:right w:val="none" w:sz="0" w:space="0" w:color="auto"/>
          </w:divBdr>
        </w:div>
      </w:divsChild>
    </w:div>
    <w:div w:id="907767349">
      <w:bodyDiv w:val="1"/>
      <w:marLeft w:val="0"/>
      <w:marRight w:val="0"/>
      <w:marTop w:val="0"/>
      <w:marBottom w:val="0"/>
      <w:divBdr>
        <w:top w:val="none" w:sz="0" w:space="0" w:color="auto"/>
        <w:left w:val="none" w:sz="0" w:space="0" w:color="auto"/>
        <w:bottom w:val="none" w:sz="0" w:space="0" w:color="auto"/>
        <w:right w:val="none" w:sz="0" w:space="0" w:color="auto"/>
      </w:divBdr>
      <w:divsChild>
        <w:div w:id="1866409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CharactersWithSpaces>
  <SharedDoc>false</SharedDoc>
  <HLinks>
    <vt:vector size="24" baseType="variant">
      <vt:variant>
        <vt:i4>6094955</vt:i4>
      </vt:variant>
      <vt:variant>
        <vt:i4>27</vt:i4>
      </vt:variant>
      <vt:variant>
        <vt:i4>0</vt:i4>
      </vt:variant>
      <vt:variant>
        <vt:i4>5</vt:i4>
      </vt:variant>
      <vt:variant>
        <vt:lpwstr>https://matsne.gov.ge/ka/document/view/30346</vt:lpwstr>
      </vt:variant>
      <vt:variant>
        <vt:lpwstr>!</vt:lpwstr>
      </vt:variant>
      <vt:variant>
        <vt:i4>6094955</vt:i4>
      </vt:variant>
      <vt:variant>
        <vt:i4>24</vt:i4>
      </vt:variant>
      <vt:variant>
        <vt:i4>0</vt:i4>
      </vt:variant>
      <vt:variant>
        <vt:i4>5</vt:i4>
      </vt:variant>
      <vt:variant>
        <vt:lpwstr>https://matsne.gov.ge/ka/document/view/30346</vt:lpwstr>
      </vt:variant>
      <vt:variant>
        <vt:lpwstr>!</vt:lpwstr>
      </vt: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MyCart 4</dc:creator>
  <cp:lastModifiedBy>arqivi</cp:lastModifiedBy>
  <cp:revision>12</cp:revision>
  <cp:lastPrinted>2017-07-04T10:59:00Z</cp:lastPrinted>
  <dcterms:created xsi:type="dcterms:W3CDTF">2017-05-10T19:24:00Z</dcterms:created>
  <dcterms:modified xsi:type="dcterms:W3CDTF">2017-07-07T07:18:00Z</dcterms:modified>
</cp:coreProperties>
</file>