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A9941" w14:textId="77777777" w:rsidR="00F4783E" w:rsidRPr="00B46388" w:rsidRDefault="00F4783E" w:rsidP="008117C8">
      <w:pPr>
        <w:pStyle w:val="NoSpacing"/>
        <w:jc w:val="both"/>
      </w:pPr>
    </w:p>
    <w:p w14:paraId="6AB63A29" w14:textId="77777777" w:rsidR="00F4783E" w:rsidRPr="005559D2" w:rsidRDefault="00F4783E" w:rsidP="008117C8">
      <w:pPr>
        <w:pStyle w:val="NoSpacing"/>
        <w:jc w:val="both"/>
        <w:rPr>
          <w:rFonts w:ascii="AcadNusx" w:hAnsi="AcadNusx"/>
          <w:sz w:val="18"/>
          <w:szCs w:val="18"/>
          <w:lang w:val="ka-GE"/>
        </w:rPr>
      </w:pPr>
      <w:r w:rsidRPr="005559D2">
        <w:rPr>
          <w:rFonts w:ascii="Sylfaen" w:hAnsi="Sylfaen" w:cs="Sylfaen"/>
          <w:sz w:val="18"/>
          <w:szCs w:val="18"/>
          <w:lang w:val="ka-GE"/>
        </w:rPr>
        <w:t>დამტკიცებულია</w:t>
      </w:r>
      <w:r w:rsidRPr="005559D2">
        <w:rPr>
          <w:rFonts w:ascii="AcadNusx" w:hAnsi="AcadNusx"/>
          <w:sz w:val="18"/>
          <w:szCs w:val="18"/>
          <w:lang w:val="ka-GE"/>
        </w:rPr>
        <w:t xml:space="preserve"> </w:t>
      </w:r>
      <w:r w:rsidRPr="005559D2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5559D2">
        <w:rPr>
          <w:rFonts w:ascii="AcadNusx" w:hAnsi="AcadNusx"/>
          <w:sz w:val="18"/>
          <w:szCs w:val="18"/>
          <w:lang w:val="ka-GE"/>
        </w:rPr>
        <w:t xml:space="preserve"> </w:t>
      </w:r>
      <w:r w:rsidRPr="005559D2">
        <w:rPr>
          <w:rFonts w:ascii="Sylfaen" w:hAnsi="Sylfaen" w:cs="Sylfaen"/>
          <w:sz w:val="18"/>
          <w:szCs w:val="18"/>
          <w:lang w:val="ka-GE"/>
        </w:rPr>
        <w:t>საკონსტიტუციო</w:t>
      </w:r>
      <w:r w:rsidRPr="005559D2">
        <w:rPr>
          <w:rFonts w:ascii="AcadNusx" w:hAnsi="AcadNusx"/>
          <w:sz w:val="18"/>
          <w:szCs w:val="18"/>
          <w:lang w:val="ka-GE"/>
        </w:rPr>
        <w:t xml:space="preserve"> </w:t>
      </w:r>
      <w:r w:rsidRPr="005559D2">
        <w:rPr>
          <w:rFonts w:ascii="Sylfaen" w:hAnsi="Sylfaen" w:cs="Sylfaen"/>
          <w:sz w:val="18"/>
          <w:szCs w:val="18"/>
          <w:lang w:val="ka-GE"/>
        </w:rPr>
        <w:t>სასამართლოს</w:t>
      </w:r>
      <w:r w:rsidRPr="005559D2">
        <w:rPr>
          <w:rFonts w:ascii="AcadNusx" w:hAnsi="AcadNusx"/>
          <w:sz w:val="18"/>
          <w:szCs w:val="18"/>
          <w:lang w:val="ka-GE"/>
        </w:rPr>
        <w:t xml:space="preserve"> </w:t>
      </w:r>
      <w:r w:rsidRPr="005559D2">
        <w:rPr>
          <w:rFonts w:ascii="Sylfaen" w:hAnsi="Sylfaen" w:cs="Sylfaen"/>
          <w:sz w:val="18"/>
          <w:szCs w:val="18"/>
          <w:lang w:val="ka-GE"/>
        </w:rPr>
        <w:t>პლენუმის</w:t>
      </w:r>
      <w:r w:rsidRPr="005559D2">
        <w:rPr>
          <w:rFonts w:ascii="AcadNusx" w:hAnsi="AcadNusx"/>
          <w:sz w:val="18"/>
          <w:szCs w:val="18"/>
          <w:lang w:val="ka-GE"/>
        </w:rPr>
        <w:t xml:space="preserve"> 2011 </w:t>
      </w:r>
      <w:r w:rsidRPr="005559D2">
        <w:rPr>
          <w:rFonts w:ascii="Sylfaen" w:hAnsi="Sylfaen" w:cs="Sylfaen"/>
          <w:sz w:val="18"/>
          <w:szCs w:val="18"/>
          <w:lang w:val="ka-GE"/>
        </w:rPr>
        <w:t>წლის</w:t>
      </w:r>
      <w:r w:rsidRPr="005559D2">
        <w:rPr>
          <w:rFonts w:ascii="AcadNusx" w:hAnsi="AcadNusx"/>
          <w:sz w:val="18"/>
          <w:szCs w:val="18"/>
          <w:lang w:val="ka-GE"/>
        </w:rPr>
        <w:t xml:space="preserve"> 18 </w:t>
      </w:r>
      <w:r w:rsidRPr="005559D2">
        <w:rPr>
          <w:rFonts w:ascii="Sylfaen" w:hAnsi="Sylfaen" w:cs="Sylfaen"/>
          <w:sz w:val="18"/>
          <w:szCs w:val="18"/>
          <w:lang w:val="ka-GE"/>
        </w:rPr>
        <w:t>აპრილის</w:t>
      </w:r>
      <w:r w:rsidRPr="005559D2">
        <w:rPr>
          <w:rFonts w:ascii="AcadNusx" w:hAnsi="AcadNusx"/>
          <w:sz w:val="18"/>
          <w:szCs w:val="18"/>
          <w:lang w:val="ka-GE"/>
        </w:rPr>
        <w:t xml:space="preserve"> N81/3 </w:t>
      </w:r>
      <w:r w:rsidRPr="005559D2">
        <w:rPr>
          <w:rFonts w:ascii="Sylfaen" w:hAnsi="Sylfaen" w:cs="Sylfaen"/>
          <w:sz w:val="18"/>
          <w:szCs w:val="18"/>
          <w:lang w:val="ka-GE"/>
        </w:rPr>
        <w:t>დადგენილებით</w:t>
      </w:r>
    </w:p>
    <w:tbl>
      <w:tblPr>
        <w:tblW w:w="0" w:type="auto"/>
        <w:tblLook w:val="0580" w:firstRow="0" w:lastRow="0" w:firstColumn="1" w:lastColumn="1" w:noHBand="0" w:noVBand="1"/>
      </w:tblPr>
      <w:tblGrid>
        <w:gridCol w:w="3258"/>
        <w:gridCol w:w="3690"/>
        <w:gridCol w:w="4050"/>
      </w:tblGrid>
      <w:tr w:rsidR="00F4783E" w:rsidRPr="005559D2" w14:paraId="53C1B06C" w14:textId="77777777" w:rsidTr="00DD1255">
        <w:trPr>
          <w:trHeight w:val="2203"/>
        </w:trPr>
        <w:tc>
          <w:tcPr>
            <w:tcW w:w="3258" w:type="dxa"/>
            <w:shd w:val="clear" w:color="auto" w:fill="C0C0C0"/>
          </w:tcPr>
          <w:p w14:paraId="6BE2384B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b/>
                <w:bCs/>
                <w:color w:val="000000"/>
              </w:rPr>
            </w:pPr>
            <w:r w:rsidRPr="005559D2">
              <w:rPr>
                <w:rFonts w:ascii="AcadNusx" w:hAnsi="AcadNusx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3177DA46" wp14:editId="5DFD7C3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52070</wp:posOffset>
                  </wp:positionV>
                  <wp:extent cx="1905000" cy="1181100"/>
                  <wp:effectExtent l="0" t="0" r="0" b="0"/>
                  <wp:wrapTopAndBottom/>
                  <wp:docPr id="1" name="Picture 1" descr="const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t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0" w:type="dxa"/>
            <w:shd w:val="clear" w:color="auto" w:fill="C0C0C0"/>
          </w:tcPr>
          <w:p w14:paraId="609689AF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</w:rPr>
            </w:pPr>
          </w:p>
        </w:tc>
        <w:tc>
          <w:tcPr>
            <w:tcW w:w="4050" w:type="dxa"/>
            <w:shd w:val="clear" w:color="auto" w:fill="C0C0C0"/>
          </w:tcPr>
          <w:p w14:paraId="0A2CE2E8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b/>
                <w:bCs/>
                <w:color w:val="000080"/>
                <w:sz w:val="20"/>
                <w:szCs w:val="20"/>
              </w:rPr>
            </w:pPr>
          </w:p>
          <w:p w14:paraId="77099A12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b/>
                <w:bCs/>
                <w:color w:val="000080"/>
                <w:sz w:val="20"/>
                <w:szCs w:val="20"/>
              </w:rPr>
            </w:pPr>
          </w:p>
          <w:p w14:paraId="4668A2CB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b/>
                <w:bCs/>
                <w:color w:val="000080"/>
                <w:sz w:val="20"/>
                <w:szCs w:val="20"/>
              </w:rPr>
            </w:pPr>
            <w:r w:rsidRPr="005559D2">
              <w:rPr>
                <w:rFonts w:ascii="Sylfaen" w:hAnsi="Sylfaen" w:cs="Sylfaen"/>
                <w:b/>
                <w:bCs/>
                <w:color w:val="000080"/>
                <w:sz w:val="20"/>
                <w:szCs w:val="20"/>
                <w:lang w:val="ka-GE"/>
              </w:rPr>
              <w:t>რეგისტრაციის</w:t>
            </w:r>
            <w:r w:rsidRPr="005559D2">
              <w:rPr>
                <w:rFonts w:ascii="AcadNusx" w:hAnsi="AcadNusx"/>
                <w:b/>
                <w:bCs/>
                <w:color w:val="000080"/>
                <w:sz w:val="20"/>
                <w:szCs w:val="20"/>
                <w:lang w:val="ka-GE"/>
              </w:rPr>
              <w:t xml:space="preserve">  N   </w:t>
            </w:r>
            <w:r w:rsidRPr="005559D2">
              <w:rPr>
                <w:rFonts w:ascii="AcadNusx" w:hAnsi="AcadNusx"/>
                <w:b/>
                <w:bCs/>
                <w:color w:val="000080"/>
                <w:sz w:val="20"/>
                <w:szCs w:val="20"/>
                <w:u w:val="single"/>
                <w:lang w:val="ka-GE"/>
              </w:rPr>
              <w:t>___</w:t>
            </w:r>
            <w:r w:rsidRPr="005559D2">
              <w:rPr>
                <w:rFonts w:ascii="AcadNusx" w:hAnsi="AcadNusx"/>
                <w:b/>
                <w:bCs/>
                <w:color w:val="000080"/>
                <w:sz w:val="20"/>
                <w:szCs w:val="20"/>
                <w:lang w:val="ka-GE"/>
              </w:rPr>
              <w:t>____</w:t>
            </w:r>
          </w:p>
          <w:p w14:paraId="373A2222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b/>
                <w:bCs/>
                <w:color w:val="000080"/>
                <w:sz w:val="20"/>
                <w:szCs w:val="20"/>
              </w:rPr>
            </w:pPr>
          </w:p>
          <w:p w14:paraId="4C3C4AC4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b/>
                <w:bCs/>
                <w:color w:val="000080"/>
                <w:sz w:val="20"/>
                <w:szCs w:val="20"/>
                <w:lang w:val="ka-GE"/>
              </w:rPr>
            </w:pPr>
            <w:r w:rsidRPr="005559D2">
              <w:rPr>
                <w:rFonts w:ascii="Sylfaen" w:hAnsi="Sylfaen" w:cs="Sylfaen"/>
                <w:b/>
                <w:bCs/>
                <w:color w:val="000080"/>
                <w:sz w:val="20"/>
                <w:szCs w:val="20"/>
                <w:lang w:val="ka-GE"/>
              </w:rPr>
              <w:t>მიღების</w:t>
            </w:r>
            <w:r w:rsidRPr="005559D2">
              <w:rPr>
                <w:rFonts w:ascii="AcadNusx" w:hAnsi="AcadNusx"/>
                <w:b/>
                <w:bCs/>
                <w:color w:val="000080"/>
                <w:sz w:val="20"/>
                <w:szCs w:val="20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bCs/>
                <w:color w:val="000080"/>
                <w:sz w:val="20"/>
                <w:szCs w:val="20"/>
                <w:lang w:val="ka-GE"/>
              </w:rPr>
              <w:t>თარიღი</w:t>
            </w:r>
            <w:r w:rsidRPr="005559D2">
              <w:rPr>
                <w:rFonts w:ascii="AcadNusx" w:hAnsi="AcadNusx"/>
                <w:b/>
                <w:bCs/>
                <w:color w:val="000080"/>
                <w:sz w:val="20"/>
                <w:szCs w:val="20"/>
                <w:lang w:val="ka-GE"/>
              </w:rPr>
              <w:t>:   __ /__  /__</w:t>
            </w:r>
          </w:p>
          <w:p w14:paraId="400D27EE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F4783E" w:rsidRPr="005559D2" w14:paraId="58E63DB1" w14:textId="77777777" w:rsidTr="00DD1255">
        <w:trPr>
          <w:trHeight w:val="890"/>
        </w:trPr>
        <w:tc>
          <w:tcPr>
            <w:tcW w:w="10998" w:type="dxa"/>
            <w:gridSpan w:val="3"/>
            <w:vAlign w:val="center"/>
          </w:tcPr>
          <w:p w14:paraId="489A0CB4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 w:cs="Sylfaen"/>
                <w:b/>
                <w:bCs/>
                <w:color w:val="000000"/>
                <w:sz w:val="32"/>
                <w:szCs w:val="32"/>
                <w:lang w:val="ka-GE"/>
              </w:rPr>
            </w:pPr>
            <w:r w:rsidRPr="005559D2">
              <w:rPr>
                <w:rFonts w:ascii="AcadNusx" w:hAnsi="AcadNusx"/>
                <w:sz w:val="32"/>
                <w:szCs w:val="32"/>
                <w:lang w:val="ka-GE"/>
              </w:rPr>
              <w:t>„</w:t>
            </w:r>
            <w:r w:rsidRPr="005559D2">
              <w:rPr>
                <w:rFonts w:ascii="Sylfaen" w:hAnsi="Sylfaen" w:cs="Sylfaen"/>
                <w:sz w:val="32"/>
                <w:szCs w:val="32"/>
                <w:lang w:val="ka-GE"/>
              </w:rPr>
              <w:t>სასამართლოს</w:t>
            </w:r>
            <w:r w:rsidRPr="005559D2">
              <w:rPr>
                <w:rFonts w:ascii="AcadNusx" w:hAnsi="AcadNusx"/>
                <w:sz w:val="32"/>
                <w:szCs w:val="32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32"/>
                <w:szCs w:val="32"/>
                <w:lang w:val="ka-GE"/>
              </w:rPr>
              <w:t>მეგობრის</w:t>
            </w:r>
            <w:r w:rsidRPr="005559D2">
              <w:rPr>
                <w:rFonts w:ascii="AcadNusx" w:hAnsi="AcadNusx"/>
                <w:sz w:val="32"/>
                <w:szCs w:val="32"/>
                <w:lang w:val="ka-GE"/>
              </w:rPr>
              <w:t xml:space="preserve">“ </w:t>
            </w:r>
            <w:r w:rsidRPr="005559D2">
              <w:rPr>
                <w:rFonts w:ascii="Sylfaen" w:hAnsi="Sylfaen" w:cs="Sylfaen"/>
                <w:sz w:val="32"/>
                <w:szCs w:val="32"/>
                <w:lang w:val="ka-GE"/>
              </w:rPr>
              <w:t>მოსაზრება</w:t>
            </w:r>
          </w:p>
        </w:tc>
      </w:tr>
      <w:tr w:rsidR="00F4783E" w:rsidRPr="005559D2" w14:paraId="1A890619" w14:textId="77777777" w:rsidTr="00DD1255">
        <w:trPr>
          <w:trHeight w:val="1682"/>
        </w:trPr>
        <w:tc>
          <w:tcPr>
            <w:tcW w:w="10998" w:type="dxa"/>
            <w:gridSpan w:val="3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3D98326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b/>
                <w:bCs/>
                <w:color w:val="000000"/>
              </w:rPr>
            </w:pPr>
            <w:r w:rsidRPr="005559D2">
              <w:rPr>
                <w:rFonts w:ascii="AcadNusx" w:hAnsi="AcadNusx"/>
                <w:sz w:val="20"/>
                <w:szCs w:val="20"/>
                <w:lang w:val="ka-GE"/>
              </w:rPr>
              <w:t>„</w:t>
            </w:r>
            <w:r w:rsidRPr="005559D2">
              <w:rPr>
                <w:rFonts w:ascii="Sylfaen" w:hAnsi="Sylfaen" w:cs="Sylfaen"/>
                <w:sz w:val="20"/>
                <w:szCs w:val="20"/>
                <w:lang w:val="ka-GE"/>
              </w:rPr>
              <w:t>სასამართლოს</w:t>
            </w:r>
            <w:r w:rsidRPr="005559D2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0"/>
                <w:szCs w:val="20"/>
                <w:lang w:val="ka-GE"/>
              </w:rPr>
              <w:t>მეგობრის</w:t>
            </w:r>
            <w:r w:rsidRPr="005559D2">
              <w:rPr>
                <w:rFonts w:ascii="AcadNusx" w:hAnsi="AcadNusx"/>
                <w:sz w:val="20"/>
                <w:szCs w:val="20"/>
                <w:lang w:val="ka-GE"/>
              </w:rPr>
              <w:t xml:space="preserve">“ </w:t>
            </w:r>
            <w:r w:rsidRPr="005559D2">
              <w:rPr>
                <w:rFonts w:ascii="Sylfaen" w:hAnsi="Sylfaen" w:cs="Sylfaen"/>
                <w:sz w:val="20"/>
                <w:szCs w:val="20"/>
                <w:lang w:val="ka-GE"/>
              </w:rPr>
              <w:t>მოსაზრების</w:t>
            </w:r>
            <w:r w:rsidRPr="005559D2">
              <w:rPr>
                <w:rFonts w:ascii="AcadNusx" w:hAnsi="AcadNusx"/>
                <w:sz w:val="32"/>
                <w:szCs w:val="32"/>
                <w:lang w:val="ka-GE"/>
              </w:rPr>
              <w:t xml:space="preserve"> </w:t>
            </w:r>
            <w:proofErr w:type="spellStart"/>
            <w:r w:rsidRPr="005559D2">
              <w:rPr>
                <w:rFonts w:ascii="Sylfaen" w:hAnsi="Sylfaen" w:cs="Sylfaen"/>
                <w:bCs/>
                <w:color w:val="000000"/>
                <w:sz w:val="20"/>
              </w:rPr>
              <w:t>ფორმასთან</w:t>
            </w:r>
            <w:proofErr w:type="spellEnd"/>
            <w:r w:rsidRPr="005559D2">
              <w:rPr>
                <w:rFonts w:ascii="AcadNusx" w:hAnsi="AcadNusx"/>
                <w:bCs/>
                <w:color w:val="000000"/>
                <w:sz w:val="20"/>
              </w:rPr>
              <w:t xml:space="preserve"> </w:t>
            </w:r>
            <w:proofErr w:type="spellStart"/>
            <w:r w:rsidRPr="005559D2">
              <w:rPr>
                <w:rFonts w:ascii="Sylfaen" w:hAnsi="Sylfaen" w:cs="Sylfaen"/>
                <w:bCs/>
                <w:color w:val="000000"/>
                <w:sz w:val="20"/>
              </w:rPr>
              <w:t>დაკავშირებით</w:t>
            </w:r>
            <w:proofErr w:type="spellEnd"/>
            <w:r w:rsidRPr="005559D2">
              <w:rPr>
                <w:rFonts w:ascii="AcadNusx" w:hAnsi="AcadNusx" w:cs="Sylfaen"/>
                <w:bCs/>
                <w:color w:val="000000"/>
                <w:sz w:val="20"/>
              </w:rPr>
              <w:t>,</w:t>
            </w:r>
            <w:r w:rsidRPr="005559D2">
              <w:rPr>
                <w:rFonts w:ascii="AcadNusx" w:hAnsi="AcadNusx"/>
                <w:bCs/>
                <w:color w:val="000000"/>
                <w:sz w:val="20"/>
              </w:rPr>
              <w:t xml:space="preserve"> </w:t>
            </w:r>
            <w:proofErr w:type="spellStart"/>
            <w:r w:rsidRPr="005559D2">
              <w:rPr>
                <w:rFonts w:ascii="Sylfaen" w:hAnsi="Sylfaen" w:cs="Sylfaen"/>
                <w:bCs/>
                <w:color w:val="000000"/>
                <w:sz w:val="20"/>
              </w:rPr>
              <w:t>კითხვის</w:t>
            </w:r>
            <w:proofErr w:type="spellEnd"/>
            <w:r w:rsidRPr="005559D2">
              <w:rPr>
                <w:rFonts w:ascii="AcadNusx" w:hAnsi="AcadNusx"/>
                <w:bCs/>
                <w:color w:val="000000"/>
                <w:sz w:val="20"/>
              </w:rPr>
              <w:t xml:space="preserve">, </w:t>
            </w:r>
            <w:proofErr w:type="spellStart"/>
            <w:r w:rsidRPr="005559D2">
              <w:rPr>
                <w:rFonts w:ascii="Sylfaen" w:hAnsi="Sylfaen" w:cs="Sylfaen"/>
                <w:bCs/>
                <w:color w:val="000000"/>
                <w:sz w:val="20"/>
              </w:rPr>
              <w:t>შენიშვნის</w:t>
            </w:r>
            <w:proofErr w:type="spellEnd"/>
            <w:r w:rsidRPr="005559D2">
              <w:rPr>
                <w:rFonts w:ascii="AcadNusx" w:hAnsi="AcadNusx"/>
                <w:bCs/>
                <w:color w:val="000000"/>
                <w:sz w:val="20"/>
              </w:rPr>
              <w:t xml:space="preserve"> </w:t>
            </w:r>
            <w:proofErr w:type="spellStart"/>
            <w:r w:rsidRPr="005559D2">
              <w:rPr>
                <w:rFonts w:ascii="Sylfaen" w:hAnsi="Sylfaen" w:cs="Sylfaen"/>
                <w:bCs/>
                <w:color w:val="000000"/>
                <w:sz w:val="20"/>
              </w:rPr>
              <w:t>ან</w:t>
            </w:r>
            <w:proofErr w:type="spellEnd"/>
            <w:r w:rsidRPr="005559D2">
              <w:rPr>
                <w:rFonts w:ascii="AcadNusx" w:hAnsi="AcadNusx"/>
                <w:bCs/>
                <w:color w:val="000000"/>
                <w:sz w:val="20"/>
              </w:rPr>
              <w:t xml:space="preserve"> </w:t>
            </w:r>
            <w:proofErr w:type="spellStart"/>
            <w:r w:rsidRPr="005559D2">
              <w:rPr>
                <w:rFonts w:ascii="Sylfaen" w:hAnsi="Sylfaen" w:cs="Sylfaen"/>
                <w:bCs/>
                <w:color w:val="000000"/>
                <w:sz w:val="20"/>
              </w:rPr>
              <w:t>რეკომენდაციის</w:t>
            </w:r>
            <w:proofErr w:type="spellEnd"/>
            <w:r w:rsidRPr="005559D2">
              <w:rPr>
                <w:rFonts w:ascii="AcadNusx" w:hAnsi="AcadNusx"/>
                <w:bCs/>
                <w:color w:val="000000"/>
                <w:sz w:val="20"/>
              </w:rPr>
              <w:t xml:space="preserve"> </w:t>
            </w:r>
            <w:proofErr w:type="spellStart"/>
            <w:r w:rsidRPr="005559D2">
              <w:rPr>
                <w:rFonts w:ascii="Sylfaen" w:hAnsi="Sylfaen" w:cs="Sylfaen"/>
                <w:bCs/>
                <w:color w:val="000000"/>
                <w:sz w:val="20"/>
              </w:rPr>
              <w:t>არსებობის</w:t>
            </w:r>
            <w:proofErr w:type="spellEnd"/>
            <w:r w:rsidRPr="005559D2">
              <w:rPr>
                <w:rFonts w:ascii="AcadNusx" w:hAnsi="AcadNusx"/>
                <w:bCs/>
                <w:color w:val="000000"/>
                <w:sz w:val="20"/>
              </w:rPr>
              <w:t xml:space="preserve"> </w:t>
            </w:r>
            <w:proofErr w:type="spellStart"/>
            <w:r w:rsidRPr="005559D2">
              <w:rPr>
                <w:rFonts w:ascii="Sylfaen" w:hAnsi="Sylfaen" w:cs="Sylfaen"/>
                <w:bCs/>
                <w:color w:val="000000"/>
                <w:sz w:val="20"/>
              </w:rPr>
              <w:t>შემთხვევაში</w:t>
            </w:r>
            <w:proofErr w:type="spellEnd"/>
            <w:r w:rsidRPr="005559D2">
              <w:rPr>
                <w:rFonts w:ascii="AcadNusx" w:hAnsi="AcadNusx"/>
                <w:bCs/>
                <w:color w:val="000000"/>
                <w:sz w:val="20"/>
              </w:rPr>
              <w:t xml:space="preserve"> </w:t>
            </w:r>
            <w:proofErr w:type="spellStart"/>
            <w:r w:rsidRPr="005559D2">
              <w:rPr>
                <w:rFonts w:ascii="Sylfaen" w:hAnsi="Sylfaen" w:cs="Sylfaen"/>
                <w:bCs/>
                <w:color w:val="000000"/>
                <w:sz w:val="20"/>
              </w:rPr>
              <w:t>შეგიძლიათ</w:t>
            </w:r>
            <w:proofErr w:type="spellEnd"/>
            <w:r w:rsidRPr="005559D2">
              <w:rPr>
                <w:rFonts w:ascii="AcadNusx" w:hAnsi="AcadNusx"/>
                <w:bCs/>
                <w:color w:val="000000"/>
                <w:sz w:val="20"/>
              </w:rPr>
              <w:t xml:space="preserve"> </w:t>
            </w:r>
            <w:proofErr w:type="spellStart"/>
            <w:r w:rsidRPr="005559D2">
              <w:rPr>
                <w:rFonts w:ascii="Sylfaen" w:hAnsi="Sylfaen" w:cs="Sylfaen"/>
                <w:bCs/>
                <w:color w:val="000000"/>
                <w:sz w:val="20"/>
              </w:rPr>
              <w:t>დაგვიკავშირდეთ</w:t>
            </w:r>
            <w:proofErr w:type="spellEnd"/>
            <w:r w:rsidRPr="005559D2">
              <w:rPr>
                <w:rFonts w:ascii="AcadNusx" w:hAnsi="AcadNusx"/>
                <w:bCs/>
                <w:color w:val="000000"/>
                <w:sz w:val="20"/>
              </w:rPr>
              <w:t xml:space="preserve"> </w:t>
            </w:r>
            <w:proofErr w:type="spellStart"/>
            <w:r w:rsidRPr="005559D2">
              <w:rPr>
                <w:rFonts w:ascii="Sylfaen" w:hAnsi="Sylfaen" w:cs="Sylfaen"/>
                <w:bCs/>
                <w:color w:val="000000"/>
                <w:sz w:val="20"/>
              </w:rPr>
              <w:t>ნომერზე</w:t>
            </w:r>
            <w:proofErr w:type="spellEnd"/>
            <w:r w:rsidRPr="005559D2">
              <w:rPr>
                <w:rFonts w:ascii="AcadNusx" w:hAnsi="AcadNusx"/>
                <w:bCs/>
                <w:color w:val="000000"/>
                <w:sz w:val="20"/>
              </w:rPr>
              <w:t xml:space="preserve"> +995 422-27-00-99 </w:t>
            </w:r>
            <w:proofErr w:type="spellStart"/>
            <w:r w:rsidRPr="005559D2">
              <w:rPr>
                <w:rFonts w:ascii="Sylfaen" w:hAnsi="Sylfaen" w:cs="Sylfaen"/>
                <w:bCs/>
                <w:color w:val="000000"/>
                <w:sz w:val="20"/>
              </w:rPr>
              <w:t>ან</w:t>
            </w:r>
            <w:proofErr w:type="spellEnd"/>
            <w:r w:rsidRPr="005559D2">
              <w:rPr>
                <w:rFonts w:ascii="AcadNusx" w:hAnsi="AcadNusx"/>
                <w:bCs/>
                <w:color w:val="000000"/>
                <w:sz w:val="20"/>
              </w:rPr>
              <w:t xml:space="preserve"> </w:t>
            </w:r>
            <w:proofErr w:type="spellStart"/>
            <w:r w:rsidRPr="005559D2">
              <w:rPr>
                <w:rFonts w:ascii="Sylfaen" w:hAnsi="Sylfaen" w:cs="Sylfaen"/>
                <w:bCs/>
                <w:color w:val="000000"/>
                <w:sz w:val="20"/>
              </w:rPr>
              <w:t>მოგვწეროთ</w:t>
            </w:r>
            <w:proofErr w:type="spellEnd"/>
            <w:r w:rsidRPr="005559D2">
              <w:rPr>
                <w:rFonts w:ascii="AcadNusx" w:hAnsi="AcadNusx"/>
                <w:bCs/>
                <w:color w:val="000000"/>
                <w:sz w:val="20"/>
              </w:rPr>
              <w:t xml:space="preserve"> </w:t>
            </w:r>
            <w:proofErr w:type="spellStart"/>
            <w:r w:rsidRPr="005559D2">
              <w:rPr>
                <w:rFonts w:ascii="Sylfaen" w:hAnsi="Sylfaen" w:cs="Sylfaen"/>
                <w:bCs/>
                <w:color w:val="000000"/>
                <w:sz w:val="20"/>
              </w:rPr>
              <w:t>ელექტრონული</w:t>
            </w:r>
            <w:proofErr w:type="spellEnd"/>
            <w:r w:rsidRPr="005559D2">
              <w:rPr>
                <w:rFonts w:ascii="AcadNusx" w:hAnsi="AcadNusx"/>
                <w:bCs/>
                <w:color w:val="000000"/>
                <w:sz w:val="20"/>
              </w:rPr>
              <w:t xml:space="preserve"> </w:t>
            </w:r>
            <w:proofErr w:type="spellStart"/>
            <w:r w:rsidRPr="005559D2">
              <w:rPr>
                <w:rFonts w:ascii="Sylfaen" w:hAnsi="Sylfaen" w:cs="Sylfaen"/>
                <w:bCs/>
                <w:color w:val="000000"/>
                <w:sz w:val="20"/>
              </w:rPr>
              <w:t>ფოსტის</w:t>
            </w:r>
            <w:proofErr w:type="spellEnd"/>
            <w:r w:rsidRPr="005559D2">
              <w:rPr>
                <w:rFonts w:ascii="AcadNusx" w:hAnsi="AcadNusx"/>
                <w:bCs/>
                <w:color w:val="000000"/>
                <w:sz w:val="20"/>
              </w:rPr>
              <w:t xml:space="preserve"> </w:t>
            </w:r>
            <w:proofErr w:type="spellStart"/>
            <w:r w:rsidRPr="005559D2">
              <w:rPr>
                <w:rFonts w:ascii="Sylfaen" w:hAnsi="Sylfaen" w:cs="Sylfaen"/>
                <w:bCs/>
                <w:color w:val="000000"/>
                <w:sz w:val="20"/>
              </w:rPr>
              <w:t>მეშვეობით</w:t>
            </w:r>
            <w:proofErr w:type="spellEnd"/>
            <w:r w:rsidRPr="005559D2">
              <w:rPr>
                <w:rFonts w:ascii="AcadNusx" w:hAnsi="AcadNusx"/>
                <w:bCs/>
                <w:color w:val="000000"/>
                <w:sz w:val="20"/>
              </w:rPr>
              <w:t xml:space="preserve"> </w:t>
            </w:r>
            <w:proofErr w:type="spellStart"/>
            <w:r w:rsidRPr="005559D2">
              <w:rPr>
                <w:rFonts w:ascii="Sylfaen" w:hAnsi="Sylfaen" w:cs="Sylfaen"/>
                <w:bCs/>
                <w:color w:val="000000"/>
                <w:sz w:val="20"/>
              </w:rPr>
              <w:t>მისამართზე</w:t>
            </w:r>
            <w:proofErr w:type="spellEnd"/>
            <w:r w:rsidRPr="005559D2">
              <w:rPr>
                <w:rFonts w:ascii="AcadNusx" w:hAnsi="AcadNusx"/>
                <w:bCs/>
                <w:color w:val="000000"/>
                <w:sz w:val="20"/>
              </w:rPr>
              <w:t xml:space="preserve">: </w:t>
            </w:r>
            <w:hyperlink r:id="rId8" w:history="1">
              <w:r w:rsidRPr="008726D9">
                <w:rPr>
                  <w:rStyle w:val="Hyperlink"/>
                  <w:rFonts w:asciiTheme="minorHAnsi" w:hAnsiTheme="minorHAnsi"/>
                  <w:bCs/>
                  <w:sz w:val="20"/>
                </w:rPr>
                <w:t>const@constcourt.ge</w:t>
              </w:r>
            </w:hyperlink>
            <w:r w:rsidRPr="005559D2">
              <w:rPr>
                <w:rFonts w:ascii="AcadNusx" w:hAnsi="AcadNusx"/>
                <w:bCs/>
                <w:color w:val="000000"/>
                <w:sz w:val="20"/>
              </w:rPr>
              <w:t xml:space="preserve">; </w:t>
            </w:r>
            <w:proofErr w:type="spellStart"/>
            <w:r w:rsidRPr="005559D2">
              <w:rPr>
                <w:rFonts w:ascii="Sylfaen" w:hAnsi="Sylfaen" w:cs="Sylfaen"/>
                <w:bCs/>
                <w:color w:val="000000"/>
                <w:sz w:val="20"/>
              </w:rPr>
              <w:t>ვებგვერდი</w:t>
            </w:r>
            <w:proofErr w:type="spellEnd"/>
            <w:r w:rsidRPr="005559D2">
              <w:rPr>
                <w:rFonts w:ascii="AcadNusx" w:hAnsi="AcadNusx" w:cs="Sylfaen"/>
                <w:bCs/>
                <w:color w:val="000000"/>
                <w:sz w:val="20"/>
                <w:lang w:val="ka-GE"/>
              </w:rPr>
              <w:t>:</w:t>
            </w:r>
            <w:r w:rsidRPr="005559D2">
              <w:rPr>
                <w:rFonts w:ascii="AcadNusx" w:hAnsi="AcadNusx"/>
                <w:bCs/>
                <w:color w:val="000000"/>
                <w:sz w:val="20"/>
              </w:rPr>
              <w:t xml:space="preserve"> </w:t>
            </w:r>
            <w:hyperlink r:id="rId9" w:history="1">
              <w:r w:rsidRPr="008726D9">
                <w:rPr>
                  <w:rStyle w:val="Hyperlink"/>
                  <w:rFonts w:asciiTheme="minorHAnsi" w:hAnsiTheme="minorHAnsi"/>
                  <w:bCs/>
                  <w:sz w:val="20"/>
                </w:rPr>
                <w:t>www.constcourt.ge</w:t>
              </w:r>
            </w:hyperlink>
          </w:p>
        </w:tc>
      </w:tr>
      <w:tr w:rsidR="00F4783E" w:rsidRPr="005559D2" w14:paraId="5D63F915" w14:textId="77777777" w:rsidTr="00DD1255">
        <w:trPr>
          <w:trHeight w:val="1340"/>
        </w:trPr>
        <w:tc>
          <w:tcPr>
            <w:tcW w:w="10998" w:type="dxa"/>
            <w:gridSpan w:val="3"/>
            <w:tcBorders>
              <w:bottom w:val="single" w:sz="4" w:space="0" w:color="auto"/>
            </w:tcBorders>
            <w:vAlign w:val="center"/>
          </w:tcPr>
          <w:p w14:paraId="15BBB6E4" w14:textId="77777777" w:rsidR="00F4783E" w:rsidRPr="008117C8" w:rsidRDefault="00F4783E" w:rsidP="008117C8">
            <w:pPr>
              <w:pStyle w:val="NoSpacing"/>
              <w:jc w:val="both"/>
              <w:rPr>
                <w:rFonts w:ascii="AcadNusx" w:hAnsi="AcadNusx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თუ</w:t>
            </w:r>
            <w:proofErr w:type="spellEnd"/>
            <w:proofErr w:type="gram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რომელიმე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პუნქტის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შესავსებად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გამოყოფილი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ადგილი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არ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იქნება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საკმარისი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შეგიძლიათ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ფორმას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დამატებითი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გვერდი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დაურთოთ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ყოველ</w:t>
            </w:r>
            <w:proofErr w:type="spellEnd"/>
            <w:proofErr w:type="gram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დამატებით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გვერდზე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გადაიტანეთ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იმ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პუნქტის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რომელსაც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ავსებთ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წერის</w:t>
            </w:r>
            <w:proofErr w:type="spellEnd"/>
            <w:proofErr w:type="gram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დასრულების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შემდეგ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ფორმა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დანომრეთ</w:t>
            </w:r>
            <w:proofErr w:type="spellEnd"/>
            <w:r w:rsidRPr="008117C8">
              <w:rPr>
                <w:rFonts w:ascii="AcadNusx" w:hAnsi="AcadNusx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14:paraId="5F577391" w14:textId="77777777" w:rsidR="00F4783E" w:rsidRPr="005559D2" w:rsidRDefault="00F4783E" w:rsidP="008117C8">
      <w:pPr>
        <w:pStyle w:val="NoSpacing"/>
        <w:jc w:val="both"/>
        <w:rPr>
          <w:rFonts w:ascii="AcadNusx" w:hAnsi="AcadNusx" w:cs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F4783E" w:rsidRPr="005559D2" w14:paraId="54B6A067" w14:textId="77777777" w:rsidTr="00DD1255">
        <w:tc>
          <w:tcPr>
            <w:tcW w:w="11016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38F972D1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b/>
                <w:color w:val="000000"/>
                <w:sz w:val="36"/>
                <w:lang w:val="ka-GE"/>
              </w:rPr>
            </w:pPr>
            <w:r w:rsidRPr="005559D2">
              <w:rPr>
                <w:rFonts w:ascii="AcadNusx" w:hAnsi="AcadNusx"/>
                <w:b/>
                <w:color w:val="000000"/>
                <w:sz w:val="36"/>
              </w:rPr>
              <w:t xml:space="preserve">I. </w:t>
            </w:r>
            <w:proofErr w:type="spellStart"/>
            <w:r w:rsidRPr="005559D2">
              <w:rPr>
                <w:rFonts w:ascii="Sylfaen" w:hAnsi="Sylfaen" w:cs="Sylfaen"/>
                <w:b/>
                <w:color w:val="000000"/>
                <w:sz w:val="36"/>
              </w:rPr>
              <w:t>ფორმალური</w:t>
            </w:r>
            <w:proofErr w:type="spellEnd"/>
            <w:r w:rsidRPr="005559D2">
              <w:rPr>
                <w:rFonts w:ascii="AcadNusx" w:hAnsi="AcadNusx"/>
                <w:b/>
                <w:color w:val="000000"/>
                <w:sz w:val="36"/>
              </w:rPr>
              <w:t xml:space="preserve"> </w:t>
            </w:r>
            <w:proofErr w:type="spellStart"/>
            <w:r w:rsidRPr="005559D2">
              <w:rPr>
                <w:rFonts w:ascii="Sylfaen" w:hAnsi="Sylfaen" w:cs="Sylfaen"/>
                <w:b/>
                <w:color w:val="000000"/>
                <w:sz w:val="36"/>
              </w:rPr>
              <w:t>ნაწილი</w:t>
            </w:r>
            <w:proofErr w:type="spellEnd"/>
          </w:p>
        </w:tc>
      </w:tr>
      <w:tr w:rsidR="00F4783E" w:rsidRPr="005559D2" w14:paraId="179FC54C" w14:textId="77777777" w:rsidTr="00DD1255">
        <w:tc>
          <w:tcPr>
            <w:tcW w:w="7344" w:type="dxa"/>
            <w:gridSpan w:val="2"/>
          </w:tcPr>
          <w:p w14:paraId="7D347F82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</w:rPr>
            </w:pPr>
          </w:p>
        </w:tc>
        <w:tc>
          <w:tcPr>
            <w:tcW w:w="3672" w:type="dxa"/>
          </w:tcPr>
          <w:p w14:paraId="620C943D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F4783E" w:rsidRPr="005559D2" w14:paraId="06981211" w14:textId="77777777" w:rsidTr="00DD1255">
        <w:tc>
          <w:tcPr>
            <w:tcW w:w="11016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6760C5FB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</w:rPr>
            </w:pPr>
            <w:r w:rsidRPr="005559D2">
              <w:rPr>
                <w:rFonts w:ascii="AcadNusx" w:hAnsi="AcadNusx"/>
                <w:color w:val="000000"/>
              </w:rPr>
              <w:t xml:space="preserve">1. </w:t>
            </w:r>
            <w:r w:rsidRPr="005559D2">
              <w:rPr>
                <w:rFonts w:ascii="Sylfaen" w:hAnsi="Sylfaen" w:cs="Sylfaen"/>
                <w:color w:val="000000"/>
                <w:lang w:val="ka-GE"/>
              </w:rPr>
              <w:t>მოსაზრების</w:t>
            </w:r>
            <w:r w:rsidRPr="005559D2">
              <w:rPr>
                <w:rFonts w:ascii="AcadNusx" w:hAnsi="AcadNusx" w:cs="Sylfaen"/>
                <w:color w:val="000000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color w:val="000000"/>
                <w:lang w:val="ka-GE"/>
              </w:rPr>
              <w:t>ავტორის</w:t>
            </w:r>
            <w:r w:rsidRPr="005559D2">
              <w:rPr>
                <w:rFonts w:ascii="AcadNusx" w:hAnsi="AcadNusx" w:cs="Sylfaen"/>
                <w:color w:val="000000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color w:val="000000"/>
                <w:lang w:val="ka-GE"/>
              </w:rPr>
              <w:t>რეკვიზიტები</w:t>
            </w:r>
            <w:r w:rsidRPr="005559D2">
              <w:rPr>
                <w:rFonts w:ascii="AcadNusx" w:hAnsi="AcadNusx" w:cs="Sylfaen"/>
                <w:color w:val="000000"/>
                <w:lang w:val="ka-GE"/>
              </w:rPr>
              <w:t>:</w:t>
            </w:r>
          </w:p>
        </w:tc>
      </w:tr>
      <w:tr w:rsidR="00F4783E" w:rsidRPr="005559D2" w14:paraId="399E010B" w14:textId="77777777" w:rsidTr="00DD1255">
        <w:tc>
          <w:tcPr>
            <w:tcW w:w="3672" w:type="dxa"/>
            <w:tcBorders>
              <w:right w:val="single" w:sz="4" w:space="0" w:color="auto"/>
            </w:tcBorders>
          </w:tcPr>
          <w:p w14:paraId="12F9CE86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  <w:lang w:val="ka-GE"/>
              </w:rPr>
            </w:pPr>
            <w:r w:rsidRPr="005559D2">
              <w:rPr>
                <w:rFonts w:ascii="Sylfaen" w:hAnsi="Sylfaen" w:cs="Sylfaen"/>
                <w:color w:val="000000"/>
                <w:lang w:val="ka-GE"/>
              </w:rPr>
              <w:t>გიგა</w:t>
            </w:r>
            <w:r w:rsidRPr="005559D2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color w:val="000000"/>
                <w:lang w:val="ka-GE"/>
              </w:rPr>
              <w:t>კვერენჩხილაძე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4B4F0" w14:textId="0ED76341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  <w:lang w:val="ka-GE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</w:tcPr>
          <w:p w14:paraId="5C4E0EE3" w14:textId="78077CB1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  <w:lang w:val="ka-GE"/>
              </w:rPr>
            </w:pPr>
          </w:p>
        </w:tc>
      </w:tr>
      <w:tr w:rsidR="00F4783E" w:rsidRPr="005559D2" w14:paraId="1F2608FB" w14:textId="77777777" w:rsidTr="00DD1255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14:paraId="7D9AD005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  <w:sz w:val="18"/>
                <w:szCs w:val="18"/>
              </w:rPr>
            </w:pPr>
            <w:r w:rsidRPr="005559D2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სახელი</w:t>
            </w:r>
            <w:r w:rsidRPr="005559D2">
              <w:rPr>
                <w:rFonts w:ascii="AcadNusx" w:hAnsi="AcadNusx"/>
                <w:color w:val="000000"/>
                <w:sz w:val="18"/>
                <w:szCs w:val="18"/>
                <w:lang w:val="ka-GE"/>
              </w:rPr>
              <w:t xml:space="preserve">, </w:t>
            </w:r>
            <w:r w:rsidRPr="005559D2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გვარი</w:t>
            </w:r>
            <w:r w:rsidRPr="005559D2">
              <w:rPr>
                <w:rFonts w:ascii="AcadNusx" w:hAnsi="AcadNusx"/>
                <w:color w:val="000000"/>
                <w:sz w:val="18"/>
                <w:szCs w:val="18"/>
                <w:lang w:val="ka-GE"/>
              </w:rPr>
              <w:t>/</w:t>
            </w:r>
            <w:r w:rsidRPr="005559D2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სახელწოდება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2B4588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  <w:sz w:val="18"/>
                <w:szCs w:val="18"/>
                <w:lang w:val="ka-GE"/>
              </w:rPr>
            </w:pPr>
            <w:r w:rsidRPr="005559D2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პირადი</w:t>
            </w:r>
            <w:r w:rsidRPr="005559D2">
              <w:rPr>
                <w:rFonts w:ascii="AcadNusx" w:hAnsi="AcadNusx"/>
                <w:color w:val="000000"/>
                <w:sz w:val="18"/>
                <w:szCs w:val="18"/>
                <w:lang w:val="ka-GE"/>
              </w:rPr>
              <w:t>/</w:t>
            </w:r>
            <w:r w:rsidRPr="005559D2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საიდენტიფიკაციო</w:t>
            </w:r>
            <w:r w:rsidRPr="005559D2">
              <w:rPr>
                <w:rFonts w:ascii="AcadNusx" w:hAnsi="AcadNusx"/>
                <w:color w:val="000000"/>
                <w:sz w:val="18"/>
                <w:szCs w:val="18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ნომერი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14:paraId="121733AC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  <w:sz w:val="18"/>
                <w:szCs w:val="18"/>
                <w:lang w:val="ka-GE"/>
              </w:rPr>
            </w:pPr>
            <w:r w:rsidRPr="005559D2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მისამართი</w:t>
            </w:r>
          </w:p>
        </w:tc>
      </w:tr>
      <w:tr w:rsidR="00F4783E" w:rsidRPr="005559D2" w14:paraId="47B81617" w14:textId="77777777" w:rsidTr="00DD1255">
        <w:tc>
          <w:tcPr>
            <w:tcW w:w="3672" w:type="dxa"/>
            <w:tcBorders>
              <w:right w:val="single" w:sz="4" w:space="0" w:color="auto"/>
            </w:tcBorders>
          </w:tcPr>
          <w:p w14:paraId="11334134" w14:textId="619643AE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  <w:lang w:val="ka-GE"/>
              </w:rPr>
            </w:pPr>
            <w:bookmarkStart w:id="0" w:name="_GoBack"/>
            <w:bookmarkEnd w:id="0"/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2E52" w14:textId="52478876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  <w:lang w:val="ka-GE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</w:tcPr>
          <w:p w14:paraId="5652F61A" w14:textId="1D4B01F1" w:rsidR="00F4783E" w:rsidRPr="000E5497" w:rsidRDefault="00F4783E" w:rsidP="008117C8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4783E" w:rsidRPr="005559D2" w14:paraId="6ABEB2D1" w14:textId="77777777" w:rsidTr="00DD1255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14:paraId="7C34579A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  <w:sz w:val="18"/>
                <w:szCs w:val="18"/>
                <w:lang w:val="ka-GE"/>
              </w:rPr>
            </w:pPr>
            <w:r w:rsidRPr="005559D2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ალტერნატიული</w:t>
            </w:r>
            <w:r w:rsidRPr="005559D2">
              <w:rPr>
                <w:rFonts w:ascii="AcadNusx" w:hAnsi="AcadNusx"/>
                <w:color w:val="000000"/>
                <w:sz w:val="18"/>
                <w:szCs w:val="18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7F11BAAF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  <w:sz w:val="18"/>
                <w:szCs w:val="18"/>
                <w:lang w:val="ka-GE"/>
              </w:rPr>
            </w:pPr>
            <w:r w:rsidRPr="005559D2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ტელეფონი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14:paraId="6633C2A2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  <w:sz w:val="18"/>
                <w:szCs w:val="18"/>
                <w:lang w:val="ka-GE"/>
              </w:rPr>
            </w:pPr>
            <w:r w:rsidRPr="005559D2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ელექტრონული</w:t>
            </w:r>
            <w:r w:rsidRPr="005559D2">
              <w:rPr>
                <w:rFonts w:ascii="AcadNusx" w:hAnsi="AcadNusx"/>
                <w:color w:val="000000"/>
                <w:sz w:val="18"/>
                <w:szCs w:val="18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ფოსტა</w:t>
            </w:r>
          </w:p>
        </w:tc>
      </w:tr>
    </w:tbl>
    <w:p w14:paraId="30DEE055" w14:textId="77777777" w:rsidR="00F4783E" w:rsidRPr="005559D2" w:rsidRDefault="00F4783E" w:rsidP="008117C8">
      <w:pPr>
        <w:pStyle w:val="NoSpacing"/>
        <w:jc w:val="both"/>
        <w:rPr>
          <w:rFonts w:ascii="AcadNusx" w:hAnsi="AcadNusx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0800"/>
      </w:tblGrid>
      <w:tr w:rsidR="00F4783E" w:rsidRPr="005559D2" w14:paraId="46A06A59" w14:textId="77777777" w:rsidTr="00DD1255">
        <w:tc>
          <w:tcPr>
            <w:tcW w:w="10800" w:type="dxa"/>
            <w:shd w:val="clear" w:color="auto" w:fill="D9D9D9"/>
          </w:tcPr>
          <w:p w14:paraId="7150DFA3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</w:rPr>
            </w:pPr>
            <w:r w:rsidRPr="005559D2">
              <w:rPr>
                <w:rFonts w:ascii="AcadNusx" w:hAnsi="AcadNusx" w:cs="Sylfaen"/>
                <w:lang w:val="ka-GE"/>
              </w:rPr>
              <w:t xml:space="preserve">2. </w:t>
            </w:r>
            <w:r w:rsidRPr="005559D2">
              <w:rPr>
                <w:rFonts w:ascii="Sylfaen" w:hAnsi="Sylfaen" w:cs="Sylfaen"/>
                <w:lang w:val="ka-GE"/>
              </w:rPr>
              <w:t>საქმის</w:t>
            </w:r>
            <w:r w:rsidRPr="005559D2">
              <w:rPr>
                <w:rFonts w:ascii="AcadNusx" w:hAnsi="AcadNusx" w:cs="Sylfaen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დასახელება</w:t>
            </w:r>
            <w:r w:rsidRPr="005559D2">
              <w:rPr>
                <w:rFonts w:ascii="AcadNusx" w:hAnsi="AcadNusx" w:cs="Sylfaen"/>
              </w:rPr>
              <w:t>,</w:t>
            </w:r>
            <w:r w:rsidRPr="005559D2">
              <w:rPr>
                <w:rFonts w:ascii="AcadNusx" w:hAnsi="AcadNusx" w:cs="Sylfaen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რომელთან</w:t>
            </w:r>
            <w:r w:rsidRPr="005559D2">
              <w:rPr>
                <w:rFonts w:ascii="AcadNusx" w:hAnsi="AcadNusx" w:cs="Sylfaen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დაკავშირებით</w:t>
            </w:r>
            <w:r w:rsidRPr="005559D2">
              <w:rPr>
                <w:rFonts w:ascii="AcadNusx" w:hAnsi="AcadNusx" w:cs="Sylfaen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არის</w:t>
            </w:r>
            <w:r w:rsidRPr="005559D2">
              <w:rPr>
                <w:rFonts w:ascii="AcadNusx" w:hAnsi="AcadNusx" w:cs="Sylfaen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შედგენილი</w:t>
            </w:r>
            <w:r w:rsidRPr="005559D2">
              <w:rPr>
                <w:rFonts w:ascii="AcadNusx" w:hAnsi="AcadNusx" w:cs="Sylfaen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მოსაზრება</w:t>
            </w:r>
            <w:r w:rsidRPr="005559D2">
              <w:rPr>
                <w:rFonts w:ascii="AcadNusx" w:hAnsi="AcadNusx" w:cs="Sylfaen"/>
                <w:lang w:val="ka-GE"/>
              </w:rPr>
              <w:t xml:space="preserve"> </w:t>
            </w:r>
            <w:r w:rsidRPr="005559D2">
              <w:rPr>
                <w:rStyle w:val="FootnoteReference"/>
                <w:rFonts w:ascii="Sylfaen" w:hAnsi="Sylfaen" w:cs="Sylfaen"/>
                <w:b/>
                <w:color w:val="548DD4"/>
                <w:sz w:val="26"/>
                <w:szCs w:val="26"/>
                <w:lang w:val="ka-GE"/>
              </w:rPr>
              <w:footnoteReference w:customMarkFollows="1" w:id="1"/>
              <w:t>შენიშვნა</w:t>
            </w:r>
            <w:r w:rsidRPr="005559D2">
              <w:rPr>
                <w:rStyle w:val="FootnoteReference"/>
                <w:rFonts w:ascii="AcadNusx" w:hAnsi="AcadNusx" w:cs="Sylfaen"/>
                <w:b/>
                <w:color w:val="548DD4"/>
                <w:sz w:val="26"/>
                <w:szCs w:val="26"/>
                <w:lang w:val="ka-GE"/>
              </w:rPr>
              <w:t xml:space="preserve"> 1</w:t>
            </w:r>
          </w:p>
        </w:tc>
      </w:tr>
    </w:tbl>
    <w:p w14:paraId="131CB52C" w14:textId="77777777" w:rsidR="00F4783E" w:rsidRPr="005559D2" w:rsidRDefault="00F4783E" w:rsidP="008117C8">
      <w:pPr>
        <w:pStyle w:val="NoSpacing"/>
        <w:jc w:val="both"/>
        <w:rPr>
          <w:rFonts w:ascii="AcadNusx" w:eastAsia="Sylfaen" w:hAnsi="AcadNusx" w:cs="Sylfaen"/>
          <w:sz w:val="24"/>
          <w:szCs w:val="24"/>
          <w:lang w:val="ka-GE"/>
        </w:rPr>
      </w:pPr>
      <w:r w:rsidRPr="005559D2">
        <w:rPr>
          <w:rFonts w:ascii="Sylfaen" w:eastAsia="Sylfaen" w:hAnsi="Sylfaen" w:cs="Sylfaen"/>
          <w:sz w:val="24"/>
          <w:szCs w:val="24"/>
          <w:lang w:val="ka-GE"/>
        </w:rPr>
        <w:t>კონსტიტუციური</w:t>
      </w:r>
      <w:r w:rsidRPr="005559D2">
        <w:rPr>
          <w:rFonts w:ascii="AcadNusx" w:eastAsia="Sylfaen" w:hAnsi="AcadNusx" w:cs="Sylfaen"/>
          <w:sz w:val="24"/>
          <w:szCs w:val="24"/>
          <w:lang w:val="ka-GE"/>
        </w:rPr>
        <w:t xml:space="preserve"> </w:t>
      </w:r>
      <w:r w:rsidRPr="005559D2">
        <w:rPr>
          <w:rFonts w:ascii="Sylfaen" w:eastAsia="Sylfaen" w:hAnsi="Sylfaen" w:cs="Sylfaen"/>
          <w:sz w:val="24"/>
          <w:szCs w:val="24"/>
          <w:lang w:val="ka-GE"/>
        </w:rPr>
        <w:t>სარჩელი</w:t>
      </w:r>
      <w:r w:rsidRPr="005559D2">
        <w:rPr>
          <w:rFonts w:ascii="AcadNusx" w:eastAsia="Sylfaen" w:hAnsi="AcadNusx" w:cs="Sylfaen"/>
          <w:sz w:val="24"/>
          <w:szCs w:val="24"/>
          <w:lang w:val="ka-GE"/>
        </w:rPr>
        <w:t xml:space="preserve"> </w:t>
      </w:r>
      <w:r w:rsidRPr="005559D2">
        <w:rPr>
          <w:rFonts w:ascii="Times New Roman" w:eastAsia="Sylfaen" w:hAnsi="Times New Roman"/>
          <w:sz w:val="24"/>
          <w:szCs w:val="24"/>
          <w:lang w:val="ka-GE"/>
        </w:rPr>
        <w:t>№</w:t>
      </w:r>
      <w:r w:rsidRPr="005559D2">
        <w:rPr>
          <w:rFonts w:ascii="AcadNusx" w:eastAsia="Sylfaen" w:hAnsi="AcadNusx" w:cs="Sylfaen"/>
          <w:sz w:val="24"/>
          <w:szCs w:val="24"/>
          <w:lang w:val="ka-GE"/>
        </w:rPr>
        <w:t>876 (</w:t>
      </w:r>
      <w:r w:rsidRPr="005559D2">
        <w:rPr>
          <w:rFonts w:ascii="Sylfaen" w:eastAsia="Sylfaen" w:hAnsi="Sylfaen" w:cs="Sylfaen"/>
          <w:bCs/>
          <w:sz w:val="24"/>
          <w:szCs w:val="24"/>
          <w:lang w:val="ka-GE"/>
        </w:rPr>
        <w:t>უცხო</w:t>
      </w:r>
      <w:r w:rsidRPr="005559D2">
        <w:rPr>
          <w:rFonts w:ascii="AcadNusx" w:eastAsia="Sylfaen" w:hAnsi="AcadNusx" w:cs="Sylfaen"/>
          <w:bCs/>
          <w:sz w:val="24"/>
          <w:szCs w:val="24"/>
          <w:lang w:val="ka-GE"/>
        </w:rPr>
        <w:t xml:space="preserve"> </w:t>
      </w:r>
      <w:r w:rsidRPr="005559D2">
        <w:rPr>
          <w:rFonts w:ascii="Sylfaen" w:eastAsia="Sylfaen" w:hAnsi="Sylfaen" w:cs="Sylfaen"/>
          <w:bCs/>
          <w:sz w:val="24"/>
          <w:szCs w:val="24"/>
          <w:lang w:val="ka-GE"/>
        </w:rPr>
        <w:t>ქვეყნის</w:t>
      </w:r>
      <w:r w:rsidRPr="005559D2">
        <w:rPr>
          <w:rFonts w:ascii="AcadNusx" w:eastAsia="Sylfaen" w:hAnsi="AcadNusx" w:cs="Sylfaen"/>
          <w:bCs/>
          <w:sz w:val="24"/>
          <w:szCs w:val="24"/>
          <w:lang w:val="ka-GE"/>
        </w:rPr>
        <w:t xml:space="preserve"> </w:t>
      </w:r>
      <w:r w:rsidRPr="005559D2">
        <w:rPr>
          <w:rFonts w:ascii="Sylfaen" w:eastAsia="Sylfaen" w:hAnsi="Sylfaen" w:cs="Sylfaen"/>
          <w:bCs/>
          <w:sz w:val="24"/>
          <w:szCs w:val="24"/>
          <w:lang w:val="ka-GE"/>
        </w:rPr>
        <w:t>საწარმო</w:t>
      </w:r>
      <w:r w:rsidRPr="005559D2">
        <w:rPr>
          <w:rFonts w:ascii="AcadNusx" w:eastAsia="Sylfaen" w:hAnsi="AcadNusx" w:cs="Sylfaen"/>
          <w:bCs/>
          <w:sz w:val="24"/>
          <w:szCs w:val="24"/>
          <w:lang w:val="ka-GE"/>
        </w:rPr>
        <w:t xml:space="preserve"> </w:t>
      </w:r>
      <w:r w:rsidRPr="005559D2">
        <w:rPr>
          <w:rFonts w:ascii="AcadNusx" w:eastAsia="Sylfaen" w:hAnsi="AcadNusx" w:cs="Sylfaen"/>
          <w:sz w:val="24"/>
          <w:szCs w:val="24"/>
          <w:lang w:val="ka-GE"/>
        </w:rPr>
        <w:t>„</w:t>
      </w:r>
      <w:proofErr w:type="spellStart"/>
      <w:r w:rsidRPr="005559D2">
        <w:rPr>
          <w:rFonts w:ascii="Sylfaen" w:eastAsia="Sylfaen" w:hAnsi="Sylfaen" w:cs="Sylfaen"/>
          <w:bCs/>
          <w:sz w:val="24"/>
          <w:szCs w:val="24"/>
        </w:rPr>
        <w:t>ბრითიშ</w:t>
      </w:r>
      <w:proofErr w:type="spellEnd"/>
      <w:r w:rsidRPr="005559D2">
        <w:rPr>
          <w:rFonts w:ascii="AcadNusx" w:eastAsia="Sylfaen" w:hAnsi="AcadNusx" w:cs="Sylfaen"/>
          <w:bCs/>
          <w:sz w:val="24"/>
          <w:szCs w:val="24"/>
        </w:rPr>
        <w:t xml:space="preserve"> </w:t>
      </w:r>
      <w:proofErr w:type="spellStart"/>
      <w:r w:rsidRPr="005559D2">
        <w:rPr>
          <w:rFonts w:ascii="Sylfaen" w:eastAsia="Sylfaen" w:hAnsi="Sylfaen" w:cs="Sylfaen"/>
          <w:bCs/>
          <w:sz w:val="24"/>
          <w:szCs w:val="24"/>
        </w:rPr>
        <w:t>ამერიქან</w:t>
      </w:r>
      <w:proofErr w:type="spellEnd"/>
      <w:r w:rsidRPr="005559D2">
        <w:rPr>
          <w:rFonts w:ascii="AcadNusx" w:eastAsia="Sylfaen" w:hAnsi="AcadNusx" w:cs="Sylfaen"/>
          <w:bCs/>
          <w:sz w:val="24"/>
          <w:szCs w:val="24"/>
        </w:rPr>
        <w:t xml:space="preserve"> </w:t>
      </w:r>
      <w:proofErr w:type="spellStart"/>
      <w:r w:rsidRPr="005559D2">
        <w:rPr>
          <w:rFonts w:ascii="Sylfaen" w:eastAsia="Sylfaen" w:hAnsi="Sylfaen" w:cs="Sylfaen"/>
          <w:bCs/>
          <w:sz w:val="24"/>
          <w:szCs w:val="24"/>
        </w:rPr>
        <w:t>ტობაკო</w:t>
      </w:r>
      <w:proofErr w:type="spellEnd"/>
      <w:r w:rsidRPr="005559D2">
        <w:rPr>
          <w:rFonts w:ascii="AcadNusx" w:eastAsia="Sylfaen" w:hAnsi="AcadNusx" w:cs="Sylfaen"/>
          <w:bCs/>
          <w:sz w:val="24"/>
          <w:szCs w:val="24"/>
          <w:lang w:val="ka-GE"/>
        </w:rPr>
        <w:t xml:space="preserve"> </w:t>
      </w:r>
      <w:r w:rsidRPr="005559D2">
        <w:rPr>
          <w:rFonts w:ascii="Sylfaen" w:eastAsia="Sylfaen" w:hAnsi="Sylfaen" w:cs="Sylfaen"/>
          <w:bCs/>
          <w:sz w:val="24"/>
          <w:szCs w:val="24"/>
          <w:lang w:val="ka-GE"/>
        </w:rPr>
        <w:t>ჯორჯია</w:t>
      </w:r>
      <w:r w:rsidRPr="005559D2">
        <w:rPr>
          <w:rFonts w:ascii="AcadNusx" w:eastAsia="Sylfaen" w:hAnsi="AcadNusx" w:cs="Sylfaen"/>
          <w:bCs/>
          <w:sz w:val="24"/>
          <w:szCs w:val="24"/>
          <w:lang w:val="ka-GE"/>
        </w:rPr>
        <w:t xml:space="preserve"> </w:t>
      </w:r>
      <w:r w:rsidRPr="005559D2">
        <w:rPr>
          <w:rFonts w:ascii="Sylfaen" w:eastAsia="Sylfaen" w:hAnsi="Sylfaen" w:cs="Sylfaen"/>
          <w:bCs/>
          <w:sz w:val="24"/>
          <w:szCs w:val="24"/>
          <w:lang w:val="ka-GE"/>
        </w:rPr>
        <w:t>ლიმიტედ</w:t>
      </w:r>
      <w:r w:rsidRPr="005559D2">
        <w:rPr>
          <w:rFonts w:ascii="AcadNusx" w:eastAsia="Sylfaen" w:hAnsi="AcadNusx" w:cs="Sylfaen"/>
          <w:bCs/>
          <w:sz w:val="24"/>
          <w:szCs w:val="24"/>
          <w:lang w:val="ka-GE"/>
        </w:rPr>
        <w:t>“</w:t>
      </w:r>
      <w:r w:rsidRPr="005559D2">
        <w:rPr>
          <w:rFonts w:ascii="AcadNusx" w:eastAsia="Sylfaen" w:hAnsi="AcadNusx" w:cs="Sylfaen"/>
          <w:bCs/>
          <w:sz w:val="24"/>
          <w:szCs w:val="24"/>
        </w:rPr>
        <w:t xml:space="preserve"> </w:t>
      </w:r>
      <w:r w:rsidRPr="005559D2">
        <w:rPr>
          <w:rFonts w:ascii="AcadNusx" w:eastAsia="Sylfaen" w:hAnsi="AcadNusx" w:cs="Sylfaen"/>
          <w:bCs/>
          <w:sz w:val="24"/>
          <w:szCs w:val="24"/>
          <w:lang w:val="ka-GE"/>
        </w:rPr>
        <w:t xml:space="preserve"> </w:t>
      </w:r>
      <w:r w:rsidRPr="005559D2">
        <w:rPr>
          <w:rFonts w:ascii="AcadNusx" w:eastAsia="Sylfaen" w:hAnsi="AcadNusx" w:cs="Sylfaen"/>
          <w:sz w:val="24"/>
          <w:szCs w:val="24"/>
          <w:lang w:val="ka-GE"/>
        </w:rPr>
        <w:t xml:space="preserve"> </w:t>
      </w:r>
      <w:r w:rsidRPr="005559D2">
        <w:rPr>
          <w:rFonts w:ascii="Sylfaen" w:eastAsia="Sylfaen" w:hAnsi="Sylfaen" w:cs="Sylfaen"/>
          <w:sz w:val="24"/>
          <w:szCs w:val="24"/>
          <w:lang w:val="ka-GE"/>
        </w:rPr>
        <w:t>საქართველოს</w:t>
      </w:r>
      <w:r w:rsidRPr="005559D2">
        <w:rPr>
          <w:rFonts w:ascii="AcadNusx" w:eastAsia="Sylfaen" w:hAnsi="AcadNusx" w:cs="Sylfaen"/>
          <w:sz w:val="24"/>
          <w:szCs w:val="24"/>
          <w:lang w:val="ka-GE"/>
        </w:rPr>
        <w:t xml:space="preserve"> </w:t>
      </w:r>
      <w:r w:rsidRPr="005559D2">
        <w:rPr>
          <w:rFonts w:ascii="Sylfaen" w:eastAsia="Sylfaen" w:hAnsi="Sylfaen" w:cs="Sylfaen"/>
          <w:sz w:val="24"/>
          <w:szCs w:val="24"/>
          <w:lang w:val="ka-GE"/>
        </w:rPr>
        <w:t>პარლამენტის</w:t>
      </w:r>
      <w:r w:rsidRPr="005559D2">
        <w:rPr>
          <w:rFonts w:ascii="AcadNusx" w:eastAsia="Sylfaen" w:hAnsi="AcadNusx" w:cs="Sylfaen"/>
          <w:sz w:val="24"/>
          <w:szCs w:val="24"/>
          <w:lang w:val="ka-GE"/>
        </w:rPr>
        <w:t xml:space="preserve"> </w:t>
      </w:r>
      <w:r w:rsidRPr="005559D2">
        <w:rPr>
          <w:rFonts w:ascii="Sylfaen" w:eastAsia="Sylfaen" w:hAnsi="Sylfaen" w:cs="Sylfaen"/>
          <w:sz w:val="24"/>
          <w:szCs w:val="24"/>
          <w:lang w:val="ka-GE"/>
        </w:rPr>
        <w:t>წინააღმდეგ</w:t>
      </w:r>
      <w:r w:rsidRPr="005559D2">
        <w:rPr>
          <w:rFonts w:ascii="AcadNusx" w:eastAsia="Sylfaen" w:hAnsi="AcadNusx" w:cs="Sylfaen"/>
          <w:sz w:val="24"/>
          <w:szCs w:val="24"/>
          <w:lang w:val="ka-GE"/>
        </w:rPr>
        <w:t xml:space="preserve">“).  </w:t>
      </w:r>
    </w:p>
    <w:p w14:paraId="4F5F0E7C" w14:textId="77777777" w:rsidR="00F4783E" w:rsidRPr="005559D2" w:rsidRDefault="00F4783E" w:rsidP="008117C8">
      <w:pPr>
        <w:pStyle w:val="NoSpacing"/>
        <w:jc w:val="both"/>
        <w:rPr>
          <w:rFonts w:ascii="AcadNusx" w:hAnsi="AcadNusx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F4783E" w:rsidRPr="005559D2" w14:paraId="0F1F9E93" w14:textId="77777777" w:rsidTr="00DD125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CBB790D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b/>
                <w:color w:val="000000"/>
                <w:sz w:val="36"/>
                <w:lang w:val="ka-GE"/>
              </w:rPr>
            </w:pPr>
            <w:r w:rsidRPr="005559D2">
              <w:rPr>
                <w:rFonts w:ascii="AcadNusx" w:hAnsi="AcadNusx"/>
                <w:lang w:val="ka-GE"/>
              </w:rPr>
              <w:br w:type="page"/>
            </w:r>
            <w:r w:rsidRPr="005559D2">
              <w:rPr>
                <w:rFonts w:ascii="AcadNusx" w:hAnsi="AcadNusx"/>
                <w:b/>
                <w:color w:val="000000"/>
                <w:sz w:val="28"/>
                <w:szCs w:val="28"/>
                <w:lang w:val="ka-GE"/>
              </w:rPr>
              <w:t xml:space="preserve">II. </w:t>
            </w:r>
            <w:r w:rsidRPr="005559D2">
              <w:rPr>
                <w:rFonts w:ascii="AcadNusx" w:hAnsi="AcadNusx" w:cs="Sylfaen"/>
                <w:b/>
                <w:sz w:val="28"/>
                <w:szCs w:val="28"/>
                <w:lang w:val="ka-GE"/>
              </w:rPr>
              <w:t>„</w:t>
            </w:r>
            <w:r w:rsidRPr="005559D2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>სასამართლოს</w:t>
            </w:r>
            <w:r w:rsidRPr="005559D2">
              <w:rPr>
                <w:rFonts w:ascii="AcadNusx" w:hAnsi="AcadNusx" w:cs="Sylfaen"/>
                <w:b/>
                <w:sz w:val="28"/>
                <w:szCs w:val="28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>მეგობრის</w:t>
            </w:r>
            <w:r w:rsidRPr="005559D2">
              <w:rPr>
                <w:rFonts w:ascii="AcadNusx" w:hAnsi="AcadNusx" w:cs="Sylfaen"/>
                <w:b/>
                <w:sz w:val="28"/>
                <w:szCs w:val="28"/>
                <w:lang w:val="ka-GE"/>
              </w:rPr>
              <w:t xml:space="preserve">“ </w:t>
            </w:r>
            <w:r w:rsidRPr="005559D2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>მოსაზრება</w:t>
            </w:r>
            <w:r w:rsidRPr="005559D2">
              <w:rPr>
                <w:rFonts w:ascii="AcadNusx" w:hAnsi="AcadNusx" w:cs="Sylfaen"/>
                <w:b/>
                <w:sz w:val="28"/>
                <w:szCs w:val="28"/>
                <w:lang w:val="ka-GE"/>
              </w:rPr>
              <w:t xml:space="preserve"> </w:t>
            </w:r>
            <w:r w:rsidRPr="005559D2">
              <w:rPr>
                <w:rStyle w:val="FootnoteReference"/>
                <w:rFonts w:ascii="Sylfaen" w:hAnsi="Sylfaen" w:cs="Sylfaen"/>
                <w:b/>
                <w:color w:val="548DD4"/>
                <w:sz w:val="26"/>
                <w:szCs w:val="26"/>
                <w:lang w:val="ka-GE"/>
              </w:rPr>
              <w:footnoteReference w:customMarkFollows="1" w:id="2"/>
              <w:t>შენიშვნა</w:t>
            </w:r>
            <w:r w:rsidRPr="005559D2">
              <w:rPr>
                <w:rStyle w:val="FootnoteReference"/>
                <w:rFonts w:ascii="AcadNusx" w:hAnsi="AcadNusx" w:cs="Sylfaen"/>
                <w:b/>
                <w:color w:val="548DD4"/>
                <w:sz w:val="26"/>
                <w:szCs w:val="26"/>
                <w:lang w:val="ka-GE"/>
              </w:rPr>
              <w:t xml:space="preserve"> 2</w:t>
            </w:r>
          </w:p>
        </w:tc>
      </w:tr>
      <w:tr w:rsidR="00F4783E" w:rsidRPr="005559D2" w14:paraId="3250D887" w14:textId="77777777" w:rsidTr="00DD1255">
        <w:trPr>
          <w:trHeight w:val="315"/>
        </w:trPr>
        <w:tc>
          <w:tcPr>
            <w:tcW w:w="10800" w:type="dxa"/>
            <w:tcBorders>
              <w:top w:val="nil"/>
              <w:bottom w:val="single" w:sz="4" w:space="0" w:color="auto"/>
            </w:tcBorders>
          </w:tcPr>
          <w:p w14:paraId="4B131F61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</w:pP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უპირველეს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ყოვლისა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უნდა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აღინიშნოს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რომ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ბრიტიშ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ამერიკან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ტობაკო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ჯორჯია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ლიმიტედის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კონსტიტუციური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სარჩელის</w:t>
            </w:r>
            <w:r w:rsidRPr="005559D2">
              <w:rPr>
                <w:rFonts w:ascii="AcadNusx" w:eastAsia="Times New Roman" w:hAnsi="AcadNusx" w:cs="BPG Glaho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შინაარსიდან</w:t>
            </w:r>
            <w:r w:rsidRPr="005559D2">
              <w:rPr>
                <w:rFonts w:ascii="AcadNusx" w:eastAsia="Times New Roman" w:hAnsi="AcadNusx" w:cs="BPG Glaho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გამომდინარე</w:t>
            </w:r>
            <w:r w:rsidRPr="005559D2">
              <w:rPr>
                <w:rFonts w:ascii="AcadNusx" w:eastAsia="Times New Roman" w:hAnsi="AcadNusx" w:cs="BPG Glaho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ცხადი</w:t>
            </w:r>
            <w:r w:rsidRPr="005559D2">
              <w:rPr>
                <w:rFonts w:ascii="AcadNusx" w:eastAsia="Times New Roman" w:hAnsi="AcadNusx" w:cs="BPG Glaho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ხდება</w:t>
            </w:r>
            <w:r w:rsidRPr="005559D2">
              <w:rPr>
                <w:rFonts w:ascii="AcadNusx" w:eastAsia="Times New Roman" w:hAnsi="AcadNusx" w:cs="BPG Glaho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რომ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სარჩელის</w:t>
            </w:r>
            <w:r w:rsidRPr="005559D2">
              <w:rPr>
                <w:rFonts w:ascii="AcadNusx" w:eastAsia="Times New Roman" w:hAnsi="AcadNusx" w:cs="BPG Glaho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რეალური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მიზანია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არა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უშუალოდ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კონტროლის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შესახებ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საქართველოს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კანონის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-5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მუხლის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-2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პუნქტის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ქვეპუნქტის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ან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მისი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რომელიმე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წინადადების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არაკონსტიტუციურად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="00DD1255"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ცნობ</w:t>
            </w:r>
            <w:r w:rsid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არამედ</w:t>
            </w:r>
            <w:r w:rsidRPr="005559D2">
              <w:rPr>
                <w:rFonts w:ascii="AcadNusx" w:hAnsi="AcadNusx" w:cs="Menlo Bold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ამ</w:t>
            </w:r>
            <w:r w:rsidRPr="005559D2">
              <w:rPr>
                <w:rFonts w:ascii="AcadNusx" w:hAnsi="AcadNusx" w:cs="Menlo Bold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მუხლის</w:t>
            </w:r>
            <w:r w:rsidRPr="005559D2">
              <w:rPr>
                <w:rFonts w:ascii="AcadNusx" w:hAnsi="AcadNusx" w:cs="Menlo Bold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ისეთი</w:t>
            </w:r>
            <w:r w:rsidRPr="005559D2">
              <w:rPr>
                <w:rFonts w:ascii="AcadNusx" w:hAnsi="AcadNusx" w:cs="Menlo Bold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ნორმატიული</w:t>
            </w:r>
            <w:r w:rsidRPr="005559D2">
              <w:rPr>
                <w:rFonts w:ascii="AcadNusx" w:hAnsi="AcadNusx" w:cs="Menlo Bold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შინაარსის</w:t>
            </w:r>
            <w:r w:rsidRPr="005559D2">
              <w:rPr>
                <w:rFonts w:ascii="AcadNusx" w:hAnsi="AcadNusx" w:cs="Menlo Bold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ძალადაკარგულად</w:t>
            </w:r>
            <w:r w:rsidRPr="005559D2">
              <w:rPr>
                <w:rFonts w:ascii="AcadNusx" w:hAnsi="AcadNusx" w:cs="Menlo Bold"/>
                <w:b/>
                <w:sz w:val="24"/>
                <w:szCs w:val="24"/>
                <w:lang w:val="ka-GE"/>
              </w:rPr>
              <w:t xml:space="preserve"> </w:t>
            </w:r>
            <w:r w:rsidR="00DD1255"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ცნობა</w:t>
            </w:r>
            <w:r w:rsidRPr="005559D2">
              <w:rPr>
                <w:rFonts w:ascii="AcadNusx" w:hAnsi="AcadNusx" w:cs="Menlo Bold"/>
                <w:b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რომელიც</w:t>
            </w:r>
            <w:r w:rsidRPr="005559D2">
              <w:rPr>
                <w:rFonts w:ascii="AcadNusx" w:hAnsi="AcadNusx" w:cs="Menlo Bold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შესაძლებლობას</w:t>
            </w:r>
            <w:r w:rsidRPr="005559D2">
              <w:rPr>
                <w:rFonts w:ascii="AcadNusx" w:hAnsi="AcadNusx" w:cs="Menlo Bold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აძლევს</w:t>
            </w:r>
            <w:r w:rsidRPr="005559D2">
              <w:rPr>
                <w:rFonts w:ascii="AcadNusx" w:hAnsi="AcadNusx" w:cs="Menlo Bold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ამა</w:t>
            </w:r>
            <w:r w:rsidRPr="005559D2">
              <w:rPr>
                <w:rFonts w:ascii="AcadNusx" w:hAnsi="AcadNusx" w:cs="Menlo Bold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თუ</w:t>
            </w:r>
            <w:r w:rsidRPr="005559D2">
              <w:rPr>
                <w:rFonts w:ascii="AcadNusx" w:hAnsi="AcadNusx" w:cs="Menlo Bold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იმ</w:t>
            </w:r>
            <w:r w:rsidRPr="005559D2">
              <w:rPr>
                <w:rFonts w:ascii="AcadNusx" w:hAnsi="AcadNusx" w:cs="Menlo Bold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პირს</w:t>
            </w:r>
            <w:r w:rsidRPr="005559D2">
              <w:rPr>
                <w:rFonts w:ascii="AcadNusx" w:hAnsi="AcadNusx" w:cs="Menlo Bold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lastRenderedPageBreak/>
              <w:t>ზიანის</w:t>
            </w:r>
            <w:r w:rsidRPr="005559D2">
              <w:rPr>
                <w:rFonts w:ascii="AcadNusx" w:hAnsi="AcadNusx" w:cs="BPG Glaho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ანაზღაურება</w:t>
            </w:r>
            <w:r w:rsidRPr="005559D2">
              <w:rPr>
                <w:rFonts w:ascii="AcadNusx" w:hAnsi="AcadNusx" w:cs="Menlo Bold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მოითხოვოს</w:t>
            </w:r>
            <w:r w:rsidRPr="005559D2">
              <w:rPr>
                <w:rFonts w:ascii="AcadNusx" w:hAnsi="AcadNusx" w:cs="Menlo Bold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>„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კონტროლის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შესახებ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კანონის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დამრღვევი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პირებისაგან</w:t>
            </w:r>
            <w:r w:rsidR="005559D2">
              <w:rPr>
                <w:rFonts w:ascii="Menlo Regular" w:eastAsia="Times New Roman" w:hAnsi="Menlo Regular" w:cs="Menlo Regular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="005559D2" w:rsidRPr="001B7466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ზიანის</w:t>
            </w:r>
            <w:r w:rsidR="005559D2" w:rsidRPr="00E42825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="005559D2" w:rsidRPr="001B7466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ანაზღაურების</w:t>
            </w:r>
            <w:r w:rsidR="005559D2" w:rsidRPr="00E42825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="005559D2" w:rsidRPr="001B7466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მარეგულირებელი</w:t>
            </w:r>
            <w:r w:rsidR="005559D2" w:rsidRPr="00E42825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საკანონმდებლო</w:t>
            </w:r>
            <w:r w:rsidR="005559D2" w:rsidRPr="00E42825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="005559D2" w:rsidRPr="001B7466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ნორმ</w:t>
            </w:r>
            <w:r w:rsid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ის</w:t>
            </w:r>
            <w:r w:rsidR="005559D2">
              <w:rPr>
                <w:rFonts w:ascii="Menlo Regular" w:eastAsia="Times New Roman" w:hAnsi="Menlo Regular" w:cs="Menlo Regular"/>
                <w:sz w:val="24"/>
                <w:szCs w:val="24"/>
                <w:lang w:val="ka-GE"/>
              </w:rPr>
              <w:t xml:space="preserve"> </w:t>
            </w:r>
            <w:r w:rsid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საფუძველზე</w:t>
            </w:r>
            <w:r w:rsidRPr="005559D2">
              <w:rPr>
                <w:rFonts w:ascii="AcadNusx" w:eastAsia="Times New Roman" w:hAnsi="AcadNusx" w:cs="BPG Glaho"/>
                <w:b/>
                <w:noProof/>
                <w:sz w:val="24"/>
                <w:szCs w:val="24"/>
                <w:lang w:val="ka-GE"/>
              </w:rPr>
              <w:t>.</w:t>
            </w:r>
            <w:r w:rsidRPr="005559D2">
              <w:rPr>
                <w:rFonts w:ascii="AcadNusx" w:hAnsi="AcadNusx" w:cs="BPG Glaho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უპირველეს</w:t>
            </w:r>
            <w:r w:rsidRPr="005559D2">
              <w:rPr>
                <w:rFonts w:ascii="AcadNusx" w:hAnsi="AcadNusx" w:cs="BPG Glaho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ყოვლისა</w:t>
            </w:r>
            <w:r w:rsidRPr="005559D2">
              <w:rPr>
                <w:rFonts w:ascii="AcadNusx" w:hAnsi="AcadNusx" w:cs="BPG Glaho"/>
                <w:b/>
                <w:sz w:val="24"/>
                <w:szCs w:val="24"/>
                <w:lang w:val="ka-GE"/>
              </w:rPr>
              <w:t xml:space="preserve"> </w:t>
            </w:r>
            <w:r w:rsid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ასეთი</w:t>
            </w:r>
            <w:r w:rsidR="005559D2">
              <w:rPr>
                <w:rFonts w:ascii="Menlo Regular" w:hAnsi="Menlo Regular" w:cs="Menlo Regular"/>
                <w:b/>
                <w:sz w:val="24"/>
                <w:szCs w:val="24"/>
                <w:lang w:val="ka-GE"/>
              </w:rPr>
              <w:t xml:space="preserve"> </w:t>
            </w:r>
            <w:r w:rsid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ნორმა</w:t>
            </w:r>
            <w:r w:rsidRPr="005559D2">
              <w:rPr>
                <w:rFonts w:ascii="AcadNusx" w:hAnsi="AcadNusx" w:cs="BPG Glaho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არის</w:t>
            </w:r>
            <w:r w:rsidRPr="005559D2">
              <w:rPr>
                <w:rFonts w:ascii="AcadNusx" w:hAnsi="AcadNusx" w:cs="BPG Glaho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სამოქალაქო</w:t>
            </w:r>
            <w:r w:rsidRPr="005559D2">
              <w:rPr>
                <w:rFonts w:ascii="AcadNusx" w:hAnsi="AcadNusx" w:cs="Menlo Bold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კოდექსის</w:t>
            </w:r>
            <w:r w:rsidRPr="005559D2">
              <w:rPr>
                <w:rFonts w:ascii="AcadNusx" w:hAnsi="AcadNusx" w:cs="Menlo Bold"/>
                <w:b/>
                <w:sz w:val="24"/>
                <w:szCs w:val="24"/>
                <w:lang w:val="ka-GE"/>
              </w:rPr>
              <w:t xml:space="preserve"> 992-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ე</w:t>
            </w:r>
            <w:r w:rsidRPr="005559D2">
              <w:rPr>
                <w:rFonts w:ascii="AcadNusx" w:hAnsi="AcadNusx" w:cs="Menlo Bold"/>
                <w:b/>
                <w:sz w:val="24"/>
                <w:szCs w:val="24"/>
                <w:lang w:val="ka-GE"/>
              </w:rPr>
              <w:t xml:space="preserve"> </w:t>
            </w:r>
            <w:r w:rsidR="00DD1255"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მუხლი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>.</w:t>
            </w:r>
          </w:p>
          <w:p w14:paraId="37A7ABFF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 w:cs="BPG Glaho"/>
                <w:b/>
                <w:sz w:val="24"/>
                <w:szCs w:val="24"/>
                <w:lang w:val="ka-GE"/>
              </w:rPr>
            </w:pPr>
          </w:p>
          <w:p w14:paraId="367E34B9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sz w:val="24"/>
                <w:szCs w:val="24"/>
                <w:lang w:val="ka-GE"/>
              </w:rPr>
            </w:pP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წარმოდგენილი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საკონსტიტუციო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სარჩელი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სწორედ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სამოქალაქო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კოდექსის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992-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ე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მუხლის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კონტროლის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შესახებ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კანონის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მე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-5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მუხლის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მე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-2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პუნქტის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ი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ქვეპუნქტის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ერთობლიობაში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გამოყენების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შესაძლებლობის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აკრძალვას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ცდილობს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</w:p>
          <w:p w14:paraId="22B963F1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</w:pPr>
          </w:p>
          <w:p w14:paraId="3D3BDA03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</w:pP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სანამ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უშუალოდ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კანონის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არსზე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გადავიდოდეთ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მოკლედ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მიმოვიხილავთ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უკანასკნელ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წლებში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საქართველოში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სიგარეტის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ბაზარზე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განვითარებულ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მოვლენებს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. </w:t>
            </w:r>
          </w:p>
          <w:p w14:paraId="3C27672D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</w:pPr>
          </w:p>
          <w:p w14:paraId="4EAE0B21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</w:pP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დადგენილია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რომ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2013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წლის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მდგომარეობით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(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ანუ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სანამ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ბრიტიშ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ამერიკან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ტობაკო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ჯორჯია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ლიმიტედი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>“, „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ფილიპ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მორის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საქართველო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ჯაპან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ტობაკო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ინტერნეიშენელი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დაიწყებდნენ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სიგარეტის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თვითღირებულებაზე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დაბალ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ფასად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რეალიზაციას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)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საქართველოში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სიგარეტის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ბაზრის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წილის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35%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ეჭირა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საქართველოში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წარმოებულ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პროდუქციას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ხოლო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65% -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იმპორტირებულს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>.</w:t>
            </w:r>
          </w:p>
          <w:p w14:paraId="05EDCC68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</w:pPr>
          </w:p>
          <w:p w14:paraId="0EC755FA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</w:pP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მას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შემდეგ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რაც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კონსტიტუციური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სარჩელის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ავტორმა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სხვა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კომპანიებმა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დაიწყეს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სიგარეტის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თვითღირებულებაზე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დაბალ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ფასად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რეალიზაცია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ქართული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წარმოების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წილი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სიგარეტის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ბაზარზე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შემცირდა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კერძოდ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2014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წლის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მდგომარეობით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- 28 %-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მდე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2015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წლის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მდგომარეობით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-16%-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მდე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ხოლო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2016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წლის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მდგომარეობით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- 6 %-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მდე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ამრიგად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დღეისათვის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საქართველოში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სიგარეტის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ბაზრის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94%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უჭირავს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იმპორტირებულ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პროდუქტს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ხოლო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6 % -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ქართულს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რაც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შეეხება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უშუალოდ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გაყიდვებს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აქ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უფრო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შემაშფოთებელი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სურათი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მივიღეთ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: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რეალიზაციის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98 %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მოდის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იმპორტირებულ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სიგარეტზე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ხოლო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ადგილობრივ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ნაწარმზე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- </w:t>
            </w:r>
            <w:r w:rsidRPr="005559D2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val="ka-GE"/>
              </w:rPr>
              <w:t>მხოლოდ</w:t>
            </w:r>
            <w:r w:rsidRPr="005559D2">
              <w:rPr>
                <w:rFonts w:ascii="AcadNusx" w:eastAsia="Times New Roman" w:hAnsi="AcadNusx"/>
                <w:b/>
                <w:noProof/>
                <w:sz w:val="24"/>
                <w:szCs w:val="24"/>
                <w:lang w:val="ka-GE"/>
              </w:rPr>
              <w:t xml:space="preserve"> 2%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(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იხ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დანართი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-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კონკურენციის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სააგენტოს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კვლევა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ფილტრიანი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უფილტრო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სიგარეტების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ბაზრის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მონიტორინგის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ანგარიში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“,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გვ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>. 170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>).</w:t>
            </w:r>
          </w:p>
          <w:p w14:paraId="103A0109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</w:pPr>
          </w:p>
          <w:p w14:paraId="1C466600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</w:pP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თბილისის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წილი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საქართველოს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სიგარეტის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ბაზარზე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2013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წლის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მდგომარეობით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შეადგენდა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მთელი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ბაზრის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15-17%-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რაც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კონსტიტუციური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სარჩელის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ავტორის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სხვა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კომპანიების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მიერ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სიგარეტის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თვითღირებულებაზე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დაბალ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ფასებად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რეალიზაციის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გამო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3-4%-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მდე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შემცირდა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ერთი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სიტყვით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მხოლოდ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ჩვენმა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საწარმომ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კონსტიტუციური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მოსარჩელის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სხვა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იმპორტიორების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მიერ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დემპინგურ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(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თვითღირებულებაზე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დაბალ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)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ფასებად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სიგარეტის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რეალიზაციის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გამო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მრავალმილიონიანი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ზარალი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მიიღო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სხვათა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შორის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ასეთი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ქმედებით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სახელმწიფომაც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იზარალა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რადგან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ზემოთ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დასახელებული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სამი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იმპორტიორის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მიერ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სიგარეტების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თვითღირებულებაზე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დაბალ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ფასებად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გაყიდვის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გამო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ნაკლები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გადასახადები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შევიდა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ბიუჯეტში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ჩვენი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გათვლებით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ბიუჯეტის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ზარალი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არაერთი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მილიონი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ლარია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>.</w:t>
            </w:r>
          </w:p>
          <w:p w14:paraId="53C3DC86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</w:pPr>
          </w:p>
          <w:p w14:paraId="1BEFE84F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sz w:val="24"/>
                <w:szCs w:val="24"/>
                <w:lang w:val="ka-GE"/>
              </w:rPr>
            </w:pP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მეტი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დამაჯერებლობისათვის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ასევე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წარმოგიდგენთ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ექსპერტიზის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ეროვნული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ბიუროს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დასკვნას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საიდანაც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დგინდება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რომ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თბილისის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გაყიდვები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2011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წლის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1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სექტემბრიდან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2012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წლის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1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სექტემბრამდე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შეადგენდა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1 485 353 400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ღერს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(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იხ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ექსპერტიზის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ეროვნული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ბიუროს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დასკვნის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4/13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გვერდი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),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ანუ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74 267 670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კოლოფს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(1 485 353 400:20=74 267 670); 2012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წლის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1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სექტემბრიდან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2013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წლის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1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სექტემბრამდე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ჩვენი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გაყიდვები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შეადგენდა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1 460 240 000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ღერს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(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იხ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ექსპერტიზის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ეროვნული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ბიუროს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დასკვნის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5/13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გვერდი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),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ანუ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73 012 000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კოლოფს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>.</w:t>
            </w:r>
          </w:p>
          <w:p w14:paraId="3E526C2F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sz w:val="24"/>
                <w:szCs w:val="24"/>
                <w:lang w:val="ka-GE"/>
              </w:rPr>
            </w:pP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lastRenderedPageBreak/>
              <w:t>მას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შემდეგ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რაც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კონსტიტუციური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სარჩელის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ავტორმა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სხვა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იმპორტიორებმა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სიგარეტების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რეალიზაცია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თვითღირებულებაზე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დაბალ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ფასად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დაიწყეს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პროპორციულად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იკლო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თბილისის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გაყიდვებმა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კერძოდ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იმპორტიორთა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მიერ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თვითღირებულებაზე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დაბალ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ფასად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რეალიზაციის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პარალელურად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2014-2015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წლებში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თბილისის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გაყიდული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კოლოფები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კატასტროფულად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შემცირდა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კერძოდ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2014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წელს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შეადგინა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738 451 400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ღერი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ანუ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36 922 570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კოლოფი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როცა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2013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წელს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იყო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1 460 240 000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ღერი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ანუ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73 012 000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კოლოფი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როგორც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ვხედავთ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ჩვენი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გაყიდვები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2-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ჯერ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შემცირდა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2012-2013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წლებთან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შედარებით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;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მას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შემდეგ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რაც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კონსტიტუციური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სარჩელის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ავტორმა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სხვა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იმპორტიორებმა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უფრო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ინტენსიურად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დაიწყეს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სიგარეტის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თითღირებულებაზე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დაბალ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ფასად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რეალიზაცია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2015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წელს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ჩვენმა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გაყიდვებმა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უფრო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იკლო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შეადგინა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674 170 000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ღერი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ანუ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33 708 500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კოლოფი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. </w:t>
            </w:r>
          </w:p>
          <w:p w14:paraId="7B0D0D81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sz w:val="24"/>
                <w:szCs w:val="24"/>
                <w:lang w:val="ka-GE"/>
              </w:rPr>
            </w:pPr>
          </w:p>
          <w:p w14:paraId="3ECC042D" w14:textId="0C03959E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sz w:val="24"/>
                <w:szCs w:val="24"/>
                <w:lang w:val="ka-GE"/>
              </w:rPr>
            </w:pP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საბოლოოდ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კონსტიუციური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სარჩელის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ავტორის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სხვა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იმპორტიორების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წილი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საქართველოს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სიგარეტის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ბაზარზე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მნიშვნელოვნად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გაიზარდა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-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როგორც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კონკურენციის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სააგენტოს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თანდართული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კვლევიდან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ჩანს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იმპორტირებული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პროდუქტის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წილი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65%-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იდან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94%-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მდე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გაიზარდა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ხოლო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ქართული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პროდუქციის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წილი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35%-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 6%-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მდე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შემცირდა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ამ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ყველაფერმა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საერთო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ჯამში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თანხობრივად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2013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წლიდან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2015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წლის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1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სექტემბრამდე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პერიოდში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შეადგინა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8 571 954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ლარის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პირდაპირი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ზიანი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(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იხ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ექსპერტიზის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ეროვნული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ბიუროს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დასკვნა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>).</w:t>
            </w:r>
          </w:p>
          <w:p w14:paraId="33C904FF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sz w:val="24"/>
                <w:szCs w:val="24"/>
                <w:lang w:val="ka-GE"/>
              </w:rPr>
            </w:pPr>
          </w:p>
          <w:p w14:paraId="41D16B86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 w:cs="Menlo Bold"/>
                <w:lang w:val="ka-GE"/>
              </w:rPr>
            </w:pP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რაც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შეეხება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წ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არაპირდაპირ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ზიანს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საერთაშორისო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გამოცდილება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აჩვენებს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რომ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დემპინგის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გამო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დაკარგული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ბაზრის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წილის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აღდგენა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ძველი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პარამეტრების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დაბრუნება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პრაქტიკულად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შეუძლებელია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რადგან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საამისოდ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საჭიროა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დემპინგის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განმახორცილებლის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საერთოდ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გაძევება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ბაზრიდან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მასთან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დემპინგური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ფასებით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ბრძოლა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ერთიც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მეორეც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სამართალდაღვევაა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შესაბამისად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ერთადერთი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კანონიერი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გზა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მიღებული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ზიანის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ასანაზღაურებლად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სწორედ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რომ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დაზარალებულმა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კომპანიამ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>„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კონტროლის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შესახებ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კანონის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-5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მუხლის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-2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პუნქტის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ქვეპუნქტის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დამრღვევი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პირებისაგან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სამოქალაქო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კოდექსის</w:t>
            </w:r>
            <w:r w:rsidRPr="005559D2">
              <w:rPr>
                <w:rFonts w:ascii="AcadNusx" w:eastAsia="Times New Roman" w:hAnsi="AcadNusx" w:cs="BPG Glaho"/>
                <w:noProof/>
                <w:sz w:val="24"/>
                <w:szCs w:val="24"/>
                <w:lang w:val="ka-GE"/>
              </w:rPr>
              <w:t xml:space="preserve"> 992-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ე</w:t>
            </w:r>
            <w:r w:rsidRPr="005559D2">
              <w:rPr>
                <w:rFonts w:ascii="AcadNusx" w:eastAsia="Times New Roman" w:hAnsi="AcadNusx" w:cs="BPG Glaho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მუხლის</w:t>
            </w:r>
            <w:r w:rsidRPr="005559D2">
              <w:rPr>
                <w:rFonts w:ascii="AcadNusx" w:eastAsia="Times New Roman" w:hAnsi="AcadNusx" w:cs="BPG Glaho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საფუძველზე</w:t>
            </w:r>
            <w:r w:rsidRPr="005559D2">
              <w:rPr>
                <w:rFonts w:ascii="AcadNusx" w:eastAsia="Times New Roman" w:hAnsi="AcadNusx" w:cs="BPG Glaho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მოითხოვოს</w:t>
            </w:r>
            <w:r w:rsidRPr="005559D2">
              <w:rPr>
                <w:rFonts w:ascii="AcadNusx" w:eastAsia="Times New Roman" w:hAnsi="AcadNusx" w:cs="BPG Glaho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ზიანის</w:t>
            </w:r>
            <w:r w:rsidRPr="005559D2">
              <w:rPr>
                <w:rFonts w:ascii="AcadNusx" w:eastAsia="Times New Roman" w:hAnsi="AcadNusx" w:cs="BPG Glaho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ანაზღაურება</w:t>
            </w:r>
            <w:r w:rsidRPr="005559D2">
              <w:rPr>
                <w:rFonts w:ascii="AcadNusx" w:eastAsia="Times New Roman" w:hAnsi="AcadNusx" w:cs="BPG Glaho"/>
                <w:noProof/>
                <w:sz w:val="24"/>
                <w:szCs w:val="24"/>
                <w:lang w:val="ka-GE"/>
              </w:rPr>
              <w:t>.</w:t>
            </w:r>
          </w:p>
          <w:p w14:paraId="1A16D90F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 w:cs="Menlo Bold"/>
                <w:lang w:val="ka-GE"/>
              </w:rPr>
            </w:pPr>
          </w:p>
          <w:p w14:paraId="7991E512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sz w:val="24"/>
                <w:szCs w:val="24"/>
                <w:lang w:val="ka-GE"/>
              </w:rPr>
            </w:pP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თუ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ამის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შესაძლებლობა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იქნება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მაშინ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ადგილობრივი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კომპანიები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ნებისმიერი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დაზარალებური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პირი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დამოკიდებული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იქნება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მხოლოდ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ადმინისტრაციული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ორგანოების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კერძოდ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კონკურენციის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სააგენტოს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გადაწყვეტილებაზე</w:t>
            </w:r>
            <w:r w:rsidR="00DD1255"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>.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ანუ</w:t>
            </w:r>
            <w:r w:rsidR="00DD1255" w:rsidRPr="005559D2">
              <w:rPr>
                <w:rFonts w:ascii="AcadNusx" w:eastAsia="Times New Roman" w:hAnsi="AcadNusx" w:cs="Sylfaen"/>
                <w:sz w:val="24"/>
                <w:szCs w:val="24"/>
                <w:lang w:val="ka-GE"/>
              </w:rPr>
              <w:t>,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თუ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კონკურენციის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სააგენტო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ცნობს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სიგარეტის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იმპორტიორ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>/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მწარმოებელ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კომპანიას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საქართველოს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ბაზარზე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დომინანტად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მხოლოდ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მაშინ</w:t>
            </w:r>
            <w:r w:rsidR="00DD1255" w:rsidRPr="005559D2">
              <w:rPr>
                <w:rFonts w:ascii="AcadNusx" w:eastAsia="Times New Roman" w:hAnsi="AcadNusx" w:cs="Sylfaen"/>
                <w:sz w:val="24"/>
                <w:szCs w:val="24"/>
                <w:lang w:val="ka-GE"/>
              </w:rPr>
              <w:t xml:space="preserve"> </w:t>
            </w:r>
            <w:r w:rsidR="00DD1255"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იქნება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შესაძლებელი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სამოქალაქო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კოდექსის</w:t>
            </w:r>
            <w:r w:rsidRPr="005559D2">
              <w:rPr>
                <w:rFonts w:ascii="AcadNusx" w:eastAsia="Times New Roman" w:hAnsi="AcadNusx" w:cs="BPG Glaho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>992-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მუხლით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სარჩელის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შეტანა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თუ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სიგარეტის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იმპორტიორ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>/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მწარმოებელ</w:t>
            </w:r>
            <w:r w:rsidR="00DD1255"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იქნება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ადმინისტრაციული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ორგანოს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მიერ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მიჩნეული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დომინანტად</w:t>
            </w:r>
            <w:r w:rsidR="00DD1255" w:rsidRPr="005559D2">
              <w:rPr>
                <w:rFonts w:ascii="AcadNusx" w:eastAsia="Times New Roman" w:hAnsi="AcadNusx" w:cs="Sylfaen"/>
                <w:sz w:val="24"/>
                <w:szCs w:val="24"/>
                <w:lang w:val="ka-GE"/>
              </w:rPr>
              <w:t>,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სარჩელიც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იარსებებს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როგორც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ვხედავთ</w:t>
            </w:r>
            <w:r w:rsidR="00DD1255" w:rsidRPr="005559D2">
              <w:rPr>
                <w:rFonts w:ascii="AcadNusx" w:eastAsia="Times New Roman" w:hAnsi="AcadNusx" w:cs="Sylfaen"/>
                <w:sz w:val="24"/>
                <w:szCs w:val="24"/>
                <w:lang w:val="ka-GE"/>
              </w:rPr>
              <w:t>,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ასეთი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ინტერპრეტაცია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ზღუდავს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სამოქალაქო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ბრუნვის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მონაწილეების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ფუნდამენტალურ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კონსტიტუციურ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უფლებას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(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მუხლი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42) -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უფლებას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მიმართოს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სასამართლოს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თავის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უფლებათა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დასაცავად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. </w:t>
            </w:r>
          </w:p>
          <w:p w14:paraId="6D0DCE76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sz w:val="24"/>
                <w:szCs w:val="24"/>
                <w:lang w:val="ka-GE"/>
              </w:rPr>
            </w:pPr>
          </w:p>
          <w:p w14:paraId="45B66680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</w:pP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ამრიგად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სურათი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ძალიან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მარტივია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- „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კონტროლის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შესახებ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კანონის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დამცველი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თბილისის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თამბაქო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დაზარალდა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გაკოტრების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რისკის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წინაშე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დადგა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იმის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გამო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რომ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კონსტიტუციური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სარჩელის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ავტორი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</w:t>
            </w:r>
            <w:r w:rsidR="005559D2">
              <w:rPr>
                <w:rFonts w:ascii="Menlo Regular" w:eastAsia="Times New Roman" w:hAnsi="Menlo Regular" w:cs="Menlo Regular"/>
                <w:noProof/>
                <w:sz w:val="24"/>
                <w:szCs w:val="24"/>
                <w:lang w:val="ka-GE"/>
              </w:rPr>
              <w:t xml:space="preserve"> </w:t>
            </w:r>
            <w:r w:rsid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სხვა</w:t>
            </w:r>
            <w:r w:rsidR="005559D2">
              <w:rPr>
                <w:rFonts w:ascii="Menlo Regular" w:eastAsia="Times New Roman" w:hAnsi="Menlo Regular" w:cs="Menlo Regular"/>
                <w:noProof/>
                <w:sz w:val="24"/>
                <w:szCs w:val="24"/>
                <w:lang w:val="ka-GE"/>
              </w:rPr>
              <w:t xml:space="preserve"> </w:t>
            </w:r>
            <w:r w:rsid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მსხვილი</w:t>
            </w:r>
            <w:r w:rsidR="005559D2">
              <w:rPr>
                <w:rFonts w:ascii="Menlo Regular" w:eastAsia="Times New Roman" w:hAnsi="Menlo Regular" w:cs="Menlo Regular"/>
                <w:noProof/>
                <w:sz w:val="24"/>
                <w:szCs w:val="24"/>
                <w:lang w:val="ka-GE"/>
              </w:rPr>
              <w:t xml:space="preserve"> </w:t>
            </w:r>
            <w:r w:rsid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იმპორტიორები</w:t>
            </w:r>
            <w:r w:rsidR="005559D2">
              <w:rPr>
                <w:rFonts w:ascii="Menlo Regular" w:eastAsia="Times New Roman" w:hAnsi="Menlo Regular" w:cs="Menlo Regular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2013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წლიდან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დღემდე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არღვევ</w:t>
            </w:r>
            <w:r w:rsid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ენ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კანონს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კონსტიტუციური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სარჩელის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ავტორი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წლების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მანძილზე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lastRenderedPageBreak/>
              <w:t>არღვევდა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კანონს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თვითღირებულებაზე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დაბალ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ფასად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ყიდდა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ცალკეული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ბრენდის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სიგარეტს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ამას</w:t>
            </w:r>
            <w:r w:rsidRPr="005559D2">
              <w:rPr>
                <w:rFonts w:ascii="AcadNusx" w:eastAsia="Times New Roman" w:hAnsi="AcadNusx" w:cs="BPG Glaho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შედეგად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მოჰყვა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ამ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ბრენდების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მომხმარებელთა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რიცხვისა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კონსტიტუციური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სარჩელის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ავტორის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საბაზრო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წილის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მნიშვნელოვანი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ზრდა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. </w:t>
            </w:r>
          </w:p>
          <w:p w14:paraId="01870A0E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</w:pPr>
          </w:p>
          <w:p w14:paraId="34996E7D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sz w:val="24"/>
                <w:szCs w:val="24"/>
                <w:lang w:val="ka-GE"/>
              </w:rPr>
            </w:pP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კონსტიტუციური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სარჩელის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ავტორი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ცდილობს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ისე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წარმოაჩინოს</w:t>
            </w:r>
            <w:r w:rsidR="005559D2">
              <w:rPr>
                <w:rFonts w:ascii="Menlo Regular" w:eastAsia="Times New Roman" w:hAnsi="Menlo Regular" w:cs="Menlo Regular"/>
                <w:noProof/>
                <w:sz w:val="24"/>
                <w:szCs w:val="24"/>
                <w:lang w:val="ka-GE"/>
              </w:rPr>
              <w:t xml:space="preserve"> </w:t>
            </w:r>
            <w:r w:rsid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საქმე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თითქოს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>„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კონტროლის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შესახებ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კანონი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აძლევს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უფლებას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ფიზიკურ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თუ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იურიდიულ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პირებს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(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მათ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შორის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კონკურენტ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პირებს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)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ამ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კანონის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დარღვევის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გამო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მოითხოვონ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ზიანის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ანაზღაურება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</w:p>
          <w:p w14:paraId="7D307C1D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 w:cs="BPG Glaho"/>
                <w:noProof/>
                <w:sz w:val="24"/>
                <w:szCs w:val="24"/>
                <w:lang w:val="ka-GE"/>
              </w:rPr>
            </w:pPr>
          </w:p>
          <w:p w14:paraId="48164D8C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sz w:val="24"/>
                <w:szCs w:val="24"/>
                <w:lang w:val="ka-GE"/>
              </w:rPr>
            </w:pP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კონსტიტუციური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სარჩელის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ავტორი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>„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კონტროლის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შესახებ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კანონს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განიხილავს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სხვა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საკანონმდებლო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აქტებისგან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იზოლირებულად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რაც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ეწინააღმდეგება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როგორც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საღ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აზრს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ისე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ნორმატიული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აქტების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შესახებ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კანონით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დადგენილ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ნორმატიული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აქტების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ურთიერთმიმართების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პრინციპს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აბსოლუტურად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ალოგიკურია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რომელიმე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ნორმატიული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აქტის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ამოგლეჯა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მისი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განხილვა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ნორმატიული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აქტების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სისტემისგან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მოწყვეტით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პირიქით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-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ნორმატიული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აქტები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ერთობლივად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ქმნიან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საქართველოს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კანონმდებლობას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</w:p>
          <w:p w14:paraId="1AA9D066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sz w:val="24"/>
                <w:szCs w:val="24"/>
                <w:lang w:val="ka-GE"/>
              </w:rPr>
            </w:pPr>
          </w:p>
          <w:p w14:paraId="7FAC990A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sz w:val="24"/>
                <w:szCs w:val="24"/>
                <w:lang w:val="ka-GE"/>
              </w:rPr>
            </w:pP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>„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კონტროლის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შესახებ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საქართველოს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კანონის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-5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მუხლის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-2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პუნქტის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ქვეპუნქტის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თანახმად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აკრძალულია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ნაწარმის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რეალიზაცია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უფასოდ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ან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თვითღირებულებაზე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დაბალ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ფასად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რაც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იმას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ნიშნავს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რომ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სიგარეტის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თვითღირებულებაზე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დაბალ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ფასად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რეალიზაცია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წარმოადგენს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მართლსაწინააღმდეგო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ქმედებას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საქართველოს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სამოქალაქო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კოდექსის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992-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მუხლის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თანახმად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>„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პირი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რომელიც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სხვა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პირს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მართლსაწინააღმდეგო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განზრახი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ან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გაუფრთხილებელი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მოქმედებით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მიაყენებს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ზიანს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ვალდებულია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აუნაზღაუროს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მას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ეს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ზიანი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>.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“  </w:t>
            </w:r>
          </w:p>
          <w:p w14:paraId="1B78197C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sz w:val="24"/>
                <w:szCs w:val="24"/>
                <w:lang w:val="ka-GE"/>
              </w:rPr>
            </w:pPr>
          </w:p>
          <w:p w14:paraId="69765F78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sz w:val="24"/>
                <w:szCs w:val="24"/>
                <w:lang w:val="ka-GE"/>
              </w:rPr>
            </w:pPr>
          </w:p>
          <w:p w14:paraId="7D396BFC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 w:cs="BPG Glaho"/>
                <w:noProof/>
                <w:sz w:val="24"/>
                <w:szCs w:val="24"/>
                <w:lang w:val="ka-GE"/>
              </w:rPr>
            </w:pP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ჩვენი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აზრით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>, „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კონტოლის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შესახებ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კანონით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პრინციპულად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აიკრძალა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სიგარეტის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თვითღირებულებაზე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დაბალ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ფასად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რეალიზაცია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არა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აქვს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მნიშვნელობა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რატომ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ყიდის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კომპანია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სიგარეტს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თვითღირებულებაზე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უფრო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იაფად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-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იმიტომ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რომ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მომხმარებელი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მიაჩვიოს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თავის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სიგარეტს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თუ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იმიტომ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რომ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ადამიანის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ჯანმრთელობას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მიაყენოს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ზიანი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ან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-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რომ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იაფი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სიგარეტი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მოხვდეს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ბაზარზე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ამით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კონკურენტები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გააძევოს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ბაზრიდან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-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არსი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ერთია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: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ასეთი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ქმედებით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კომპანია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არღვევს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კანონს</w:t>
            </w:r>
            <w:r w:rsidRPr="005559D2">
              <w:rPr>
                <w:rFonts w:ascii="AcadNusx" w:eastAsia="Times New Roman" w:hAnsi="AcadNusx" w:cs="BPG Glaho"/>
                <w:noProof/>
                <w:sz w:val="24"/>
                <w:szCs w:val="24"/>
                <w:lang w:val="ka-GE"/>
              </w:rPr>
              <w:t>.</w:t>
            </w:r>
          </w:p>
          <w:p w14:paraId="1EF0AA3F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 w:cs="BPG Glaho"/>
                <w:noProof/>
                <w:sz w:val="24"/>
                <w:szCs w:val="24"/>
                <w:lang w:val="ka-GE"/>
              </w:rPr>
            </w:pPr>
          </w:p>
          <w:p w14:paraId="11BFE491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 w:cs="BPG Glaho"/>
                <w:noProof/>
                <w:sz w:val="24"/>
                <w:szCs w:val="24"/>
                <w:lang w:val="ka-GE"/>
              </w:rPr>
            </w:pP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კანონის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დარღვევის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ანუ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მართლსაწინააღმდეგო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ქმედების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გამო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პირისთვის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(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მათ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შორის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იურიდიული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პირის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ეკონომიკური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ინტერესებისთვის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)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მიყენებული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ზიანი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ანაზღაურდება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სამოქალაქო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კოდექსის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992-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ე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მუხლის</w:t>
            </w:r>
            <w:r w:rsidRPr="005559D2"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noProof/>
                <w:sz w:val="24"/>
                <w:szCs w:val="24"/>
                <w:lang w:val="ka-GE"/>
              </w:rPr>
              <w:t>საფუძველზე</w:t>
            </w:r>
          </w:p>
          <w:p w14:paraId="09B05291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noProof/>
                <w:sz w:val="24"/>
                <w:szCs w:val="24"/>
                <w:lang w:val="ka-GE"/>
              </w:rPr>
            </w:pPr>
          </w:p>
          <w:p w14:paraId="4C5C2784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sz w:val="24"/>
                <w:szCs w:val="24"/>
                <w:highlight w:val="yellow"/>
                <w:lang w:val="ka-GE"/>
              </w:rPr>
            </w:pP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როგორც</w:t>
            </w:r>
            <w:r w:rsidRPr="005559D2">
              <w:rPr>
                <w:rFonts w:ascii="AcadNusx" w:eastAsia="Times New Roman" w:hAnsi="AcadNusx" w:cs="BPG Glaho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აღვნიშნეთ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წარმოდგენილი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საკონსტიტუციო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სარჩელი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სწორედ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სამოქალაქო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კოდექსის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992-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ე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მუხლის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კონტროლის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შესახებ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კანონის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მე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-5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მუხლის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მე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-2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პუნქტის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ი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ქვეპუნქტის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ერთობლიობაში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გამოყენების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შესაძლებლობის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აკრძალვას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ცდილობს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გამომდინარე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იქიდან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რომ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კონსტიტუციური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მოსარჩელე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საერთოდ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ასახელებს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არც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სამოქალაქო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კოდექსის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992-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მუხლს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არც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ზიანის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ანაზღაურების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მოთხოვნის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მარეგულირებელ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სხვა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ნორმებს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ვთვლით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რომ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საკონსტიტუციო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სასამართლომ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საერთოდ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უნდა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იმსჯელოს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სადავო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ნორმის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გაუქმებაზე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ნორმატიული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შინაარსის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თვალსაზრისით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წინააღმდეგ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შემთხვევაში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საკონსტიტუციო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სასამართლო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მიიღებს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გადაწყვეტილებას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არა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მხოლოდ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>„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კონტროლის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შესახებ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საქართველოს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კანონის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-5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მუხლთან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დაკავშირებით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>,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არამედ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აგრეთვე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სამოქალაქო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კოდექსის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992-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მუხლის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(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lastRenderedPageBreak/>
              <w:t>ზიანის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ანაზღაურების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მარეგულირებელი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სხვა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ნორმის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)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გამოყენებასთან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დაკავშირებით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იმ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დროს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როდესაც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სამოქალაქო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კოდექსის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992-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მუხლი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ზიანის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ანაზღაურების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მარეგულირებელი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სხვა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რომელიმე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ნორმა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საერთოდ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="00DD1255"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არის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ნახსენები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კონსტიტუციურ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სარჩელში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წარმოადგენს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სარჩელის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საგანს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>.</w:t>
            </w:r>
          </w:p>
          <w:p w14:paraId="0664DE8E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sz w:val="24"/>
                <w:szCs w:val="24"/>
                <w:lang w:val="ka-GE"/>
              </w:rPr>
            </w:pPr>
          </w:p>
          <w:p w14:paraId="66BA9AC4" w14:textId="77777777" w:rsidR="008726D9" w:rsidRDefault="008726D9" w:rsidP="008117C8">
            <w:pPr>
              <w:pStyle w:val="NoSpacing"/>
              <w:jc w:val="both"/>
              <w:rPr>
                <w:rFonts w:ascii="AcadNusx" w:hAnsi="AcadNusx"/>
                <w:sz w:val="24"/>
                <w:szCs w:val="24"/>
                <w:lang w:val="ka-GE"/>
              </w:rPr>
            </w:pP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კონსტიტუციური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სარჩელის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ავტორი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აგრეთვე</w:t>
            </w:r>
            <w:r>
              <w:rPr>
                <w:rFonts w:ascii="Menlo Regular" w:eastAsia="Times New Roman" w:hAnsi="Menlo Regular" w:cs="Menlo Regular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აცხადებს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რომ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>„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კონტროლის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შესახებ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ჯანდაცვის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მსოფლიო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ორგანიზაციის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ჩარჩო</w:t>
            </w:r>
            <w:r w:rsidRPr="005559D2">
              <w:rPr>
                <w:rFonts w:ascii="AcadNusx" w:hAnsi="AcadNusx" w:cs="BPG Glaho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კონვენციის</w:t>
            </w:r>
            <w:r>
              <w:rPr>
                <w:rFonts w:ascii="Menlo Regular" w:hAnsi="Menlo Regular" w:cs="Menlo Regular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მე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-6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მუხლის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პირველი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პუნქტის</w:t>
            </w:r>
            <w:r w:rsidRPr="005559D2">
              <w:rPr>
                <w:rFonts w:ascii="Menlo Regular" w:eastAsia="Times New Roman" w:hAnsi="Menlo Regular" w:cs="Menlo Regular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თანახმად</w:t>
            </w:r>
            <w:r>
              <w:rPr>
                <w:rFonts w:ascii="Menlo Regular" w:eastAsia="Times New Roman" w:hAnsi="Menlo Regular" w:cs="Menlo Regular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სახელმწიფოს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რეალიზაციის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მხოლოდ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u w:val="single"/>
                <w:lang w:val="ka-GE"/>
              </w:rPr>
              <w:t>სატარიფო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საგადასახადო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რეგულირების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უფლება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აქვს</w:t>
            </w:r>
            <w:r>
              <w:rPr>
                <w:rFonts w:ascii="Menlo Regular" w:eastAsia="Times New Roman" w:hAnsi="Menlo Regular" w:cs="Menlo Regular"/>
                <w:sz w:val="24"/>
                <w:szCs w:val="24"/>
                <w:lang w:val="ka-GE"/>
              </w:rPr>
              <w:t xml:space="preserve"> (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ქართული</w:t>
            </w:r>
            <w:r>
              <w:rPr>
                <w:rFonts w:ascii="Menlo Regular" w:eastAsia="Times New Roman" w:hAnsi="Menlo Regular" w:cs="Menlo Regular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თარგმანის</w:t>
            </w:r>
            <w:r>
              <w:rPr>
                <w:rFonts w:ascii="Menlo Regular" w:eastAsia="Times New Roman" w:hAnsi="Menlo Regular" w:cs="Menlo Regular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მიხედვით</w:t>
            </w:r>
            <w:r>
              <w:rPr>
                <w:rFonts w:ascii="Menlo Regular" w:eastAsia="Times New Roman" w:hAnsi="Menlo Regular" w:cs="Menlo Regular"/>
                <w:sz w:val="24"/>
                <w:szCs w:val="24"/>
                <w:lang w:val="ka-GE"/>
              </w:rPr>
              <w:t>)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ამბობს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რომ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არაკონსტიტუციურია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სადავო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ნორმის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იმგვარი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ნორმატიული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შინაარსი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რომელიც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კრძალავს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ნაწარმზე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მწარმოებლის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მიერ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თავისუფალ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ფასწარმოქმნას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მისი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საკუთარი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შეხედულებებით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რეალიზაციას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სფეროში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მოღვაწე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სხვა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ეკონომიკური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აგენტისა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თუ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ნაწარმის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რეალიზატორი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სადისტრიბუციო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sz w:val="24"/>
                <w:szCs w:val="24"/>
                <w:lang w:val="ka-GE"/>
              </w:rPr>
              <w:t>კომპანიისათვის</w:t>
            </w:r>
            <w:r w:rsidRPr="005559D2">
              <w:rPr>
                <w:rFonts w:ascii="AcadNusx" w:hAnsi="AcadNusx"/>
                <w:sz w:val="24"/>
                <w:szCs w:val="24"/>
                <w:lang w:val="ka-GE"/>
              </w:rPr>
              <w:t>.</w:t>
            </w:r>
            <w:r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</w:p>
          <w:p w14:paraId="1FD03F5A" w14:textId="77777777" w:rsidR="008726D9" w:rsidRDefault="008726D9" w:rsidP="008117C8">
            <w:pPr>
              <w:pStyle w:val="NoSpacing"/>
              <w:jc w:val="both"/>
              <w:rPr>
                <w:rFonts w:ascii="AcadNusx" w:hAnsi="AcadNusx"/>
                <w:sz w:val="24"/>
                <w:szCs w:val="24"/>
                <w:lang w:val="ka-GE"/>
              </w:rPr>
            </w:pPr>
          </w:p>
          <w:p w14:paraId="131B13A0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lang w:val="ka-GE"/>
              </w:rPr>
            </w:pPr>
            <w:r w:rsidRPr="005559D2">
              <w:rPr>
                <w:rFonts w:ascii="Sylfaen" w:hAnsi="Sylfaen" w:cs="Sylfaen"/>
                <w:lang w:val="ka-GE"/>
              </w:rPr>
              <w:t>სინამდვილეში</w:t>
            </w:r>
            <w:r w:rsidRPr="005559D2">
              <w:rPr>
                <w:rFonts w:ascii="AcadNusx" w:hAnsi="AcadNusx"/>
                <w:lang w:val="ka-GE"/>
              </w:rPr>
              <w:t xml:space="preserve">, </w:t>
            </w:r>
            <w:r w:rsidRPr="005559D2">
              <w:rPr>
                <w:rFonts w:ascii="Sylfaen" w:hAnsi="Sylfaen" w:cs="Sylfaen"/>
                <w:lang w:val="ka-GE"/>
              </w:rPr>
              <w:t>დასახელებული</w:t>
            </w:r>
            <w:r w:rsidRPr="005559D2">
              <w:rPr>
                <w:rFonts w:ascii="AcadNusx" w:hAnsi="AcadNusx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კონვენციის</w:t>
            </w:r>
            <w:r w:rsidRPr="005559D2">
              <w:rPr>
                <w:rFonts w:ascii="AcadNusx" w:hAnsi="AcadNusx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მე</w:t>
            </w:r>
            <w:r w:rsidRPr="005559D2">
              <w:rPr>
                <w:rFonts w:ascii="AcadNusx" w:hAnsi="AcadNusx"/>
                <w:lang w:val="ka-GE"/>
              </w:rPr>
              <w:t xml:space="preserve">-6 </w:t>
            </w:r>
            <w:r w:rsidRPr="005559D2">
              <w:rPr>
                <w:rFonts w:ascii="Sylfaen" w:hAnsi="Sylfaen" w:cs="Sylfaen"/>
                <w:lang w:val="ka-GE"/>
              </w:rPr>
              <w:t>მუხლის</w:t>
            </w:r>
            <w:r w:rsidRPr="005559D2">
              <w:rPr>
                <w:rFonts w:ascii="AcadNusx" w:hAnsi="AcadNusx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პირველი</w:t>
            </w:r>
            <w:r w:rsidRPr="005559D2">
              <w:rPr>
                <w:rFonts w:ascii="AcadNusx" w:hAnsi="AcadNusx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პუნქტის</w:t>
            </w:r>
            <w:r w:rsidR="008726D9">
              <w:rPr>
                <w:rFonts w:ascii="Menlo Regular" w:hAnsi="Menlo Regular" w:cs="Menlo Regular"/>
                <w:lang w:val="ka-GE"/>
              </w:rPr>
              <w:t xml:space="preserve"> </w:t>
            </w:r>
            <w:r w:rsidR="008726D9">
              <w:rPr>
                <w:rFonts w:ascii="Sylfaen" w:hAnsi="Sylfaen" w:cs="Sylfaen"/>
                <w:lang w:val="ka-GE"/>
              </w:rPr>
              <w:t>ქართული</w:t>
            </w:r>
            <w:r w:rsidR="008726D9">
              <w:rPr>
                <w:rFonts w:ascii="Menlo Regular" w:hAnsi="Menlo Regular" w:cs="Menlo Regular"/>
                <w:lang w:val="ka-GE"/>
              </w:rPr>
              <w:t xml:space="preserve"> </w:t>
            </w:r>
            <w:r w:rsidR="008726D9">
              <w:rPr>
                <w:rFonts w:ascii="Sylfaen" w:hAnsi="Sylfaen" w:cs="Sylfaen"/>
                <w:lang w:val="ka-GE"/>
              </w:rPr>
              <w:t>თარგმანი</w:t>
            </w:r>
            <w:r w:rsidR="008726D9">
              <w:rPr>
                <w:rFonts w:ascii="Menlo Regular" w:hAnsi="Menlo Regular" w:cs="Menlo Regular"/>
                <w:lang w:val="ka-GE"/>
              </w:rPr>
              <w:t xml:space="preserve"> </w:t>
            </w:r>
            <w:r w:rsidR="008726D9">
              <w:rPr>
                <w:rFonts w:ascii="Sylfaen" w:hAnsi="Sylfaen" w:cs="Sylfaen"/>
                <w:lang w:val="ka-GE"/>
              </w:rPr>
              <w:t>არაზუსტია</w:t>
            </w:r>
            <w:r w:rsidR="008726D9">
              <w:rPr>
                <w:rFonts w:ascii="Menlo Regular" w:hAnsi="Menlo Regular" w:cs="Menlo Regular"/>
                <w:lang w:val="ka-GE"/>
              </w:rPr>
              <w:t xml:space="preserve">. </w:t>
            </w:r>
            <w:r w:rsidR="008726D9">
              <w:rPr>
                <w:rFonts w:ascii="Sylfaen" w:hAnsi="Sylfaen" w:cs="Sylfaen"/>
                <w:lang w:val="ka-GE"/>
              </w:rPr>
              <w:t>ინგლისური</w:t>
            </w:r>
            <w:r w:rsidRPr="005559D2">
              <w:rPr>
                <w:rFonts w:ascii="AcadNusx" w:hAnsi="AcadNusx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დედანის</w:t>
            </w:r>
            <w:r w:rsidRPr="005559D2">
              <w:rPr>
                <w:rFonts w:ascii="AcadNusx" w:hAnsi="AcadNusx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მიხედვით</w:t>
            </w:r>
            <w:r w:rsidRPr="005559D2">
              <w:rPr>
                <w:rFonts w:ascii="AcadNusx" w:hAnsi="AcadNusx"/>
                <w:lang w:val="ka-GE"/>
              </w:rPr>
              <w:t xml:space="preserve">: </w:t>
            </w:r>
            <w:r w:rsidRPr="005559D2">
              <w:rPr>
                <w:rFonts w:ascii="AcadNusx" w:hAnsi="AcadNusx"/>
                <w:sz w:val="28"/>
                <w:szCs w:val="28"/>
                <w:lang w:val="ka-GE"/>
              </w:rPr>
              <w:t>„</w:t>
            </w:r>
            <w:r w:rsidRPr="005559D2">
              <w:rPr>
                <w:rFonts w:asciiTheme="minorHAnsi" w:eastAsia="Times New Roman" w:hAnsiTheme="minorHAnsi"/>
                <w:color w:val="333333"/>
                <w:sz w:val="28"/>
                <w:szCs w:val="28"/>
                <w:lang w:val="ka-GE"/>
              </w:rPr>
              <w:t xml:space="preserve">The Parties recognize that </w:t>
            </w:r>
            <w:r w:rsidRPr="005559D2">
              <w:rPr>
                <w:rFonts w:asciiTheme="minorHAnsi" w:eastAsia="Times New Roman" w:hAnsiTheme="minorHAnsi"/>
                <w:b/>
                <w:color w:val="333333"/>
                <w:sz w:val="28"/>
                <w:szCs w:val="28"/>
                <w:u w:val="single"/>
                <w:lang w:val="ka-GE"/>
              </w:rPr>
              <w:t>price</w:t>
            </w:r>
            <w:r w:rsidRPr="005559D2">
              <w:rPr>
                <w:rFonts w:asciiTheme="minorHAnsi" w:eastAsia="Times New Roman" w:hAnsiTheme="minorHAnsi"/>
                <w:color w:val="333333"/>
                <w:sz w:val="28"/>
                <w:szCs w:val="28"/>
                <w:lang w:val="ka-GE"/>
              </w:rPr>
              <w:t xml:space="preserve"> and tax measures are an effective and important means of reducing tobacco consumption by various segments of the population, in particular young persons</w:t>
            </w:r>
            <w:r w:rsidRPr="005559D2">
              <w:rPr>
                <w:rFonts w:ascii="AcadNusx" w:hAnsi="AcadNusx"/>
                <w:lang w:val="ka-GE"/>
              </w:rPr>
              <w:t>“</w:t>
            </w:r>
            <w:r w:rsidR="008726D9">
              <w:rPr>
                <w:rFonts w:ascii="AcadNusx" w:hAnsi="AcadNusx"/>
                <w:lang w:val="ka-GE"/>
              </w:rPr>
              <w:t xml:space="preserve"> (</w:t>
            </w:r>
            <w:r w:rsidR="008726D9">
              <w:rPr>
                <w:rFonts w:ascii="Sylfaen" w:hAnsi="Sylfaen" w:cs="Sylfaen"/>
                <w:lang w:val="ka-GE"/>
              </w:rPr>
              <w:t>ბმული</w:t>
            </w:r>
            <w:r w:rsidR="008726D9">
              <w:rPr>
                <w:rFonts w:ascii="Menlo Regular" w:hAnsi="Menlo Regular" w:cs="Menlo Regular"/>
                <w:lang w:val="ka-GE"/>
              </w:rPr>
              <w:t xml:space="preserve"> - </w:t>
            </w:r>
            <w:r w:rsidR="008726D9" w:rsidRPr="008726D9">
              <w:rPr>
                <w:rFonts w:asciiTheme="minorHAnsi" w:hAnsiTheme="minorHAnsi"/>
                <w:lang w:val="ka-GE"/>
              </w:rPr>
              <w:t>http://apps.who.int/iris/bitstream/10665/42811/1/9241591013.pdf?ua=1</w:t>
            </w:r>
            <w:r w:rsidR="008726D9">
              <w:rPr>
                <w:rFonts w:asciiTheme="minorHAnsi" w:hAnsiTheme="minorHAnsi"/>
                <w:lang w:val="ka-GE"/>
              </w:rPr>
              <w:t>)</w:t>
            </w:r>
            <w:r w:rsidRPr="005559D2">
              <w:rPr>
                <w:rFonts w:ascii="AcadNusx" w:hAnsi="AcadNusx"/>
                <w:lang w:val="ka-GE"/>
              </w:rPr>
              <w:t xml:space="preserve">, </w:t>
            </w:r>
            <w:r w:rsidRPr="005559D2">
              <w:rPr>
                <w:rFonts w:ascii="Sylfaen" w:hAnsi="Sylfaen" w:cs="Sylfaen"/>
                <w:lang w:val="ka-GE"/>
              </w:rPr>
              <w:t>რაც</w:t>
            </w:r>
            <w:r w:rsidRPr="005559D2">
              <w:rPr>
                <w:rFonts w:ascii="AcadNusx" w:hAnsi="AcadNusx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ქართულად</w:t>
            </w:r>
            <w:r w:rsidRPr="005559D2">
              <w:rPr>
                <w:rFonts w:ascii="AcadNusx" w:hAnsi="AcadNusx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შემდეგნაირად</w:t>
            </w:r>
            <w:r w:rsidRPr="005559D2">
              <w:rPr>
                <w:rFonts w:ascii="AcadNusx" w:hAnsi="AcadNusx"/>
                <w:lang w:val="ka-GE"/>
              </w:rPr>
              <w:t xml:space="preserve"> </w:t>
            </w:r>
            <w:r w:rsidR="00DD1255" w:rsidRPr="005559D2">
              <w:rPr>
                <w:rFonts w:ascii="Sylfaen" w:hAnsi="Sylfaen" w:cs="Sylfaen"/>
                <w:lang w:val="ka-GE"/>
              </w:rPr>
              <w:t>ითა</w:t>
            </w:r>
            <w:r w:rsidRPr="005559D2">
              <w:rPr>
                <w:rFonts w:ascii="Sylfaen" w:hAnsi="Sylfaen" w:cs="Sylfaen"/>
                <w:lang w:val="ka-GE"/>
              </w:rPr>
              <w:t>რგმნება</w:t>
            </w:r>
            <w:r w:rsidRPr="005559D2">
              <w:rPr>
                <w:rFonts w:ascii="AcadNusx" w:hAnsi="AcadNusx"/>
                <w:lang w:val="ka-GE"/>
              </w:rPr>
              <w:t>: „</w:t>
            </w:r>
            <w:r w:rsidRPr="005559D2">
              <w:rPr>
                <w:rFonts w:ascii="Sylfaen" w:hAnsi="Sylfaen" w:cs="Sylfaen"/>
                <w:noProof/>
                <w:lang w:val="ka-GE"/>
              </w:rPr>
              <w:t>მხარეები</w:t>
            </w:r>
            <w:r w:rsidRPr="005559D2">
              <w:rPr>
                <w:rFonts w:ascii="AcadNusx" w:hAnsi="AcadNusx" w:cs="Geo ABC"/>
                <w:noProof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noProof/>
                <w:lang w:val="ka-GE"/>
              </w:rPr>
              <w:t>აღიარებენ</w:t>
            </w:r>
            <w:r w:rsidRPr="005559D2">
              <w:rPr>
                <w:rFonts w:ascii="AcadNusx" w:hAnsi="AcadNusx" w:cs="Geo ABC"/>
                <w:noProof/>
                <w:lang w:val="ka-GE"/>
              </w:rPr>
              <w:t xml:space="preserve">, </w:t>
            </w:r>
            <w:r w:rsidRPr="005559D2">
              <w:rPr>
                <w:rFonts w:ascii="Sylfaen" w:hAnsi="Sylfaen" w:cs="Sylfaen"/>
                <w:noProof/>
                <w:lang w:val="ka-GE"/>
              </w:rPr>
              <w:t>რომ</w:t>
            </w:r>
            <w:r w:rsidRPr="005559D2">
              <w:rPr>
                <w:rFonts w:ascii="AcadNusx" w:hAnsi="AcadNusx" w:cs="Geo ABC"/>
                <w:noProof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noProof/>
                <w:u w:val="single"/>
                <w:lang w:val="ka-GE"/>
              </w:rPr>
              <w:t>საფასო</w:t>
            </w:r>
            <w:r w:rsidRPr="005559D2">
              <w:rPr>
                <w:rFonts w:ascii="AcadNusx" w:hAnsi="AcadNusx" w:cs="Geo ABC"/>
                <w:b/>
                <w:noProof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noProof/>
                <w:lang w:val="ka-GE"/>
              </w:rPr>
              <w:t>და</w:t>
            </w:r>
            <w:r w:rsidRPr="005559D2">
              <w:rPr>
                <w:rFonts w:ascii="AcadNusx" w:hAnsi="AcadNusx" w:cs="Geo ABC"/>
                <w:noProof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noProof/>
                <w:lang w:val="ka-GE"/>
              </w:rPr>
              <w:t>საგადასახადო</w:t>
            </w:r>
            <w:r w:rsidRPr="005559D2">
              <w:rPr>
                <w:rFonts w:ascii="AcadNusx" w:hAnsi="AcadNusx" w:cs="Geo ABC"/>
                <w:noProof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noProof/>
                <w:lang w:val="ka-GE"/>
              </w:rPr>
              <w:t>ზომები</w:t>
            </w:r>
            <w:r w:rsidRPr="005559D2">
              <w:rPr>
                <w:rFonts w:ascii="AcadNusx" w:hAnsi="AcadNusx" w:cs="Geo ABC"/>
                <w:noProof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noProof/>
                <w:lang w:val="ka-GE"/>
              </w:rPr>
              <w:t>წარმოადგენს</w:t>
            </w:r>
            <w:r w:rsidRPr="005559D2">
              <w:rPr>
                <w:rFonts w:ascii="AcadNusx" w:hAnsi="AcadNusx" w:cs="Geo ABC"/>
                <w:noProof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noProof/>
                <w:lang w:val="ka-GE"/>
              </w:rPr>
              <w:t>მოსახლეობის</w:t>
            </w:r>
            <w:r w:rsidRPr="005559D2">
              <w:rPr>
                <w:rFonts w:ascii="AcadNusx" w:hAnsi="AcadNusx" w:cs="Geo ABC"/>
                <w:noProof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noProof/>
                <w:lang w:val="ka-GE"/>
              </w:rPr>
              <w:t>სხვადასხვა</w:t>
            </w:r>
            <w:r w:rsidRPr="005559D2">
              <w:rPr>
                <w:rFonts w:ascii="AcadNusx" w:hAnsi="AcadNusx" w:cs="Geo ABC"/>
                <w:noProof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noProof/>
                <w:lang w:val="ka-GE"/>
              </w:rPr>
              <w:t>ფენაში</w:t>
            </w:r>
            <w:r w:rsidRPr="005559D2">
              <w:rPr>
                <w:rFonts w:ascii="AcadNusx" w:hAnsi="AcadNusx" w:cs="Geo ABC"/>
                <w:noProof/>
                <w:lang w:val="ka-GE"/>
              </w:rPr>
              <w:t xml:space="preserve">, </w:t>
            </w:r>
            <w:r w:rsidRPr="005559D2">
              <w:rPr>
                <w:rFonts w:ascii="Sylfaen" w:hAnsi="Sylfaen" w:cs="Sylfaen"/>
                <w:noProof/>
                <w:lang w:val="ka-GE"/>
              </w:rPr>
              <w:t>განსაკუთრებით</w:t>
            </w:r>
            <w:r w:rsidRPr="005559D2">
              <w:rPr>
                <w:rFonts w:ascii="AcadNusx" w:hAnsi="AcadNusx" w:cs="Geo ABC"/>
                <w:noProof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noProof/>
                <w:lang w:val="ka-GE"/>
              </w:rPr>
              <w:t>კი</w:t>
            </w:r>
            <w:r w:rsidRPr="005559D2">
              <w:rPr>
                <w:rFonts w:ascii="AcadNusx" w:hAnsi="AcadNusx" w:cs="Sylfaen"/>
                <w:noProof/>
                <w:lang w:val="ka-GE"/>
              </w:rPr>
              <w:t>,</w:t>
            </w:r>
            <w:r w:rsidRPr="005559D2">
              <w:rPr>
                <w:rFonts w:ascii="AcadNusx" w:hAnsi="AcadNusx" w:cs="Geo ABC"/>
                <w:noProof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noProof/>
                <w:lang w:val="ka-GE"/>
              </w:rPr>
              <w:t>ახალგაზრდებს</w:t>
            </w:r>
            <w:r w:rsidRPr="005559D2">
              <w:rPr>
                <w:rFonts w:ascii="AcadNusx" w:hAnsi="AcadNusx" w:cs="Geo ABC"/>
                <w:noProof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noProof/>
                <w:lang w:val="ka-GE"/>
              </w:rPr>
              <w:t>შორის</w:t>
            </w:r>
            <w:r w:rsidRPr="005559D2">
              <w:rPr>
                <w:rFonts w:ascii="AcadNusx" w:hAnsi="AcadNusx" w:cs="Geo ABC"/>
                <w:noProof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noProof/>
                <w:lang w:val="ka-GE"/>
              </w:rPr>
              <w:t>თამბაქოს</w:t>
            </w:r>
            <w:r w:rsidRPr="005559D2">
              <w:rPr>
                <w:rFonts w:ascii="AcadNusx" w:hAnsi="AcadNusx" w:cs="Geo ABC"/>
                <w:noProof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noProof/>
                <w:lang w:val="ka-GE"/>
              </w:rPr>
              <w:t>მოხმარების</w:t>
            </w:r>
            <w:r w:rsidRPr="005559D2">
              <w:rPr>
                <w:rFonts w:ascii="AcadNusx" w:hAnsi="AcadNusx" w:cs="Geo ABC"/>
                <w:noProof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noProof/>
                <w:lang w:val="ka-GE"/>
              </w:rPr>
              <w:t>შემცირების</w:t>
            </w:r>
            <w:r w:rsidRPr="005559D2">
              <w:rPr>
                <w:rFonts w:ascii="AcadNusx" w:hAnsi="AcadNusx" w:cs="Geo ABC"/>
                <w:noProof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noProof/>
                <w:lang w:val="ka-GE"/>
              </w:rPr>
              <w:t>ეფექტურ</w:t>
            </w:r>
            <w:r w:rsidRPr="005559D2">
              <w:rPr>
                <w:rFonts w:ascii="AcadNusx" w:hAnsi="AcadNusx" w:cs="Geo ABC"/>
                <w:noProof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noProof/>
                <w:lang w:val="ka-GE"/>
              </w:rPr>
              <w:t>და</w:t>
            </w:r>
            <w:r w:rsidRPr="005559D2">
              <w:rPr>
                <w:rFonts w:ascii="AcadNusx" w:hAnsi="AcadNusx" w:cs="Geo ABC"/>
                <w:noProof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noProof/>
                <w:lang w:val="ka-GE"/>
              </w:rPr>
              <w:t>მნიშვნელოვან</w:t>
            </w:r>
            <w:r w:rsidRPr="005559D2">
              <w:rPr>
                <w:rFonts w:ascii="AcadNusx" w:hAnsi="AcadNusx" w:cs="Geo ABC"/>
                <w:noProof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noProof/>
                <w:lang w:val="ka-GE"/>
              </w:rPr>
              <w:t>საშუალებას</w:t>
            </w:r>
            <w:r w:rsidRPr="005559D2">
              <w:rPr>
                <w:rFonts w:ascii="AcadNusx" w:hAnsi="AcadNusx"/>
                <w:lang w:val="ka-GE"/>
              </w:rPr>
              <w:t>“.</w:t>
            </w:r>
          </w:p>
          <w:p w14:paraId="10CC8FE2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lang w:val="ka-GE"/>
              </w:rPr>
            </w:pPr>
          </w:p>
          <w:p w14:paraId="12B891C5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 w:cs="Geo ABC"/>
                <w:noProof/>
              </w:rPr>
            </w:pPr>
            <w:r w:rsidRPr="005559D2">
              <w:rPr>
                <w:rFonts w:ascii="Sylfaen" w:hAnsi="Sylfaen" w:cs="Sylfaen"/>
                <w:lang w:val="ka-GE"/>
              </w:rPr>
              <w:t>როგორც</w:t>
            </w:r>
            <w:r w:rsidRPr="005559D2">
              <w:rPr>
                <w:rFonts w:ascii="AcadNusx" w:hAnsi="AcadNusx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ვხედავთ</w:t>
            </w:r>
            <w:r w:rsidRPr="005559D2">
              <w:rPr>
                <w:rFonts w:ascii="AcadNusx" w:hAnsi="AcadNusx"/>
                <w:lang w:val="ka-GE"/>
              </w:rPr>
              <w:t>, „</w:t>
            </w:r>
            <w:r w:rsidRPr="005559D2">
              <w:rPr>
                <w:rFonts w:ascii="Sylfaen" w:hAnsi="Sylfaen" w:cs="Sylfaen"/>
                <w:lang w:val="ka-GE"/>
              </w:rPr>
              <w:t>თამბაქოს</w:t>
            </w:r>
            <w:r w:rsidRPr="005559D2">
              <w:rPr>
                <w:rFonts w:ascii="AcadNusx" w:hAnsi="AcadNusx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კონტროლის</w:t>
            </w:r>
            <w:r w:rsidRPr="005559D2">
              <w:rPr>
                <w:rFonts w:ascii="AcadNusx" w:hAnsi="AcadNusx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შესახებ</w:t>
            </w:r>
            <w:r w:rsidRPr="005559D2">
              <w:rPr>
                <w:rFonts w:ascii="AcadNusx" w:hAnsi="AcadNusx"/>
                <w:lang w:val="ka-GE"/>
              </w:rPr>
              <w:t xml:space="preserve">“ </w:t>
            </w:r>
            <w:r w:rsidRPr="005559D2">
              <w:rPr>
                <w:rFonts w:ascii="Sylfaen" w:hAnsi="Sylfaen" w:cs="Sylfaen"/>
                <w:lang w:val="ka-GE"/>
              </w:rPr>
              <w:t>ჯანდაცვის</w:t>
            </w:r>
            <w:r w:rsidRPr="005559D2">
              <w:rPr>
                <w:rFonts w:ascii="AcadNusx" w:hAnsi="AcadNusx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მსოფლიო</w:t>
            </w:r>
            <w:r w:rsidRPr="005559D2">
              <w:rPr>
                <w:rFonts w:ascii="AcadNusx" w:hAnsi="AcadNusx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ორგანიზაციის</w:t>
            </w:r>
            <w:r w:rsidRPr="005559D2">
              <w:rPr>
                <w:rFonts w:ascii="AcadNusx" w:hAnsi="AcadNusx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ჩარჩო</w:t>
            </w:r>
            <w:r w:rsidRPr="005559D2">
              <w:rPr>
                <w:rFonts w:ascii="AcadNusx" w:hAnsi="AcadNusx" w:cs="BPG Glaho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კონვენციის</w:t>
            </w:r>
            <w:r w:rsidRPr="005559D2">
              <w:rPr>
                <w:rFonts w:ascii="AcadNusx" w:hAnsi="AcadNusx" w:cs="Menlo Bold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მე</w:t>
            </w:r>
            <w:r w:rsidRPr="005559D2">
              <w:rPr>
                <w:rFonts w:ascii="AcadNusx" w:hAnsi="AcadNusx" w:cs="Menlo Bold"/>
                <w:lang w:val="ka-GE"/>
              </w:rPr>
              <w:t xml:space="preserve">-6 </w:t>
            </w:r>
            <w:r w:rsidRPr="005559D2">
              <w:rPr>
                <w:rFonts w:ascii="Sylfaen" w:hAnsi="Sylfaen" w:cs="Sylfaen"/>
                <w:lang w:val="ka-GE"/>
              </w:rPr>
              <w:t>მუხლის</w:t>
            </w:r>
            <w:r w:rsidRPr="005559D2">
              <w:rPr>
                <w:rFonts w:ascii="AcadNusx" w:hAnsi="AcadNusx" w:cs="Menlo Bold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პირველი</w:t>
            </w:r>
            <w:r w:rsidRPr="005559D2">
              <w:rPr>
                <w:rFonts w:ascii="AcadNusx" w:hAnsi="AcadNusx" w:cs="Menlo Bold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პუნქტი</w:t>
            </w:r>
            <w:r w:rsidRPr="005559D2">
              <w:rPr>
                <w:rFonts w:ascii="AcadNusx" w:hAnsi="AcadNusx" w:cs="Menlo Bold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პირდაპირ</w:t>
            </w:r>
            <w:r w:rsidRPr="005559D2">
              <w:rPr>
                <w:rFonts w:ascii="AcadNusx" w:hAnsi="AcadNusx" w:cs="Menlo Bold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მიუთითებს</w:t>
            </w:r>
            <w:r w:rsidRPr="005559D2">
              <w:rPr>
                <w:rFonts w:ascii="AcadNusx" w:hAnsi="AcadNusx" w:cs="Menlo Bold"/>
                <w:lang w:val="ka-GE"/>
              </w:rPr>
              <w:t xml:space="preserve">, </w:t>
            </w:r>
            <w:r w:rsidRPr="005559D2">
              <w:rPr>
                <w:rFonts w:ascii="Sylfaen" w:hAnsi="Sylfaen" w:cs="Sylfaen"/>
                <w:lang w:val="ka-GE"/>
              </w:rPr>
              <w:t>რომ</w:t>
            </w:r>
            <w:r w:rsidRPr="005559D2">
              <w:rPr>
                <w:rFonts w:ascii="AcadNusx" w:hAnsi="AcadNusx" w:cs="Menlo Bold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სახელმწიფოს</w:t>
            </w:r>
            <w:r w:rsidRPr="005559D2">
              <w:rPr>
                <w:rFonts w:ascii="AcadNusx" w:hAnsi="AcadNusx" w:cs="Menlo Bold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უფლება</w:t>
            </w:r>
            <w:r w:rsidRPr="005559D2">
              <w:rPr>
                <w:rFonts w:ascii="AcadNusx" w:hAnsi="AcadNusx" w:cs="Menlo Bold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აქვს</w:t>
            </w:r>
            <w:r w:rsidRPr="005559D2">
              <w:rPr>
                <w:rFonts w:ascii="AcadNusx" w:hAnsi="AcadNusx" w:cs="Menlo Bold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ჩაერიოს</w:t>
            </w:r>
            <w:r w:rsidRPr="005559D2">
              <w:rPr>
                <w:rFonts w:ascii="AcadNusx" w:hAnsi="AcadNusx" w:cs="Menlo Bold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თამბაქოს</w:t>
            </w:r>
            <w:r w:rsidRPr="005559D2">
              <w:rPr>
                <w:rFonts w:ascii="AcadNusx" w:hAnsi="AcadNusx" w:cs="Menlo Bold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საფასო</w:t>
            </w:r>
            <w:r w:rsidRPr="005559D2">
              <w:rPr>
                <w:rFonts w:ascii="AcadNusx" w:hAnsi="AcadNusx" w:cs="Menlo Bold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პოლიტიკაში</w:t>
            </w:r>
            <w:r w:rsidRPr="005559D2">
              <w:rPr>
                <w:rFonts w:ascii="AcadNusx" w:hAnsi="AcadNusx" w:cs="Menlo Bold"/>
                <w:lang w:val="ka-GE"/>
              </w:rPr>
              <w:t xml:space="preserve">. </w:t>
            </w:r>
            <w:r w:rsidRPr="005559D2">
              <w:rPr>
                <w:rFonts w:ascii="Sylfaen" w:hAnsi="Sylfaen" w:cs="Sylfaen"/>
                <w:lang w:val="ka-GE"/>
              </w:rPr>
              <w:t>უფრო</w:t>
            </w:r>
            <w:r w:rsidRPr="005559D2">
              <w:rPr>
                <w:rFonts w:ascii="AcadNusx" w:hAnsi="AcadNusx" w:cs="Menlo Bold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მეტიც</w:t>
            </w:r>
            <w:r w:rsidRPr="005559D2">
              <w:rPr>
                <w:rFonts w:ascii="AcadNusx" w:hAnsi="AcadNusx" w:cs="Menlo Bold"/>
                <w:lang w:val="ka-GE"/>
              </w:rPr>
              <w:t xml:space="preserve">, </w:t>
            </w:r>
            <w:r w:rsidRPr="005559D2">
              <w:rPr>
                <w:rFonts w:ascii="Sylfaen" w:hAnsi="Sylfaen" w:cs="Sylfaen"/>
                <w:lang w:val="ka-GE"/>
              </w:rPr>
              <w:t>დასახელებული</w:t>
            </w:r>
            <w:r w:rsidRPr="005559D2">
              <w:rPr>
                <w:rFonts w:ascii="AcadNusx" w:hAnsi="AcadNusx" w:cs="Menlo Bold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კონვენციის</w:t>
            </w:r>
            <w:r w:rsidRPr="005559D2">
              <w:rPr>
                <w:rFonts w:ascii="AcadNusx" w:hAnsi="AcadNusx" w:cs="Menlo Bold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მე</w:t>
            </w:r>
            <w:r w:rsidRPr="005559D2">
              <w:rPr>
                <w:rFonts w:ascii="AcadNusx" w:hAnsi="AcadNusx" w:cs="Menlo Bold"/>
                <w:lang w:val="ka-GE"/>
              </w:rPr>
              <w:t xml:space="preserve">-6 </w:t>
            </w:r>
            <w:r w:rsidRPr="005559D2">
              <w:rPr>
                <w:rFonts w:ascii="Sylfaen" w:hAnsi="Sylfaen" w:cs="Sylfaen"/>
                <w:lang w:val="ka-GE"/>
              </w:rPr>
              <w:t>მუხლის</w:t>
            </w:r>
            <w:r w:rsidRPr="005559D2">
              <w:rPr>
                <w:rFonts w:ascii="AcadNusx" w:hAnsi="AcadNusx" w:cs="Menlo Bold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მე</w:t>
            </w:r>
            <w:r w:rsidRPr="005559D2">
              <w:rPr>
                <w:rFonts w:ascii="AcadNusx" w:hAnsi="AcadNusx" w:cs="Menlo Bold"/>
                <w:lang w:val="ka-GE"/>
              </w:rPr>
              <w:t xml:space="preserve">-2 </w:t>
            </w:r>
            <w:r w:rsidRPr="005559D2">
              <w:rPr>
                <w:rFonts w:ascii="Sylfaen" w:hAnsi="Sylfaen" w:cs="Sylfaen"/>
                <w:lang w:val="ka-GE"/>
              </w:rPr>
              <w:t>პუნქტი</w:t>
            </w:r>
            <w:r w:rsidRPr="005559D2">
              <w:rPr>
                <w:rFonts w:ascii="AcadNusx" w:hAnsi="AcadNusx" w:cs="Menlo Bold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პირდაპირ</w:t>
            </w:r>
            <w:r w:rsidRPr="005559D2">
              <w:rPr>
                <w:rFonts w:ascii="AcadNusx" w:hAnsi="AcadNusx" w:cs="Menlo Bold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lang w:val="ka-GE"/>
              </w:rPr>
              <w:t>მიუთითებს</w:t>
            </w:r>
            <w:r w:rsidRPr="005559D2">
              <w:rPr>
                <w:rFonts w:ascii="AcadNusx" w:hAnsi="AcadNusx" w:cs="Menlo Bold"/>
                <w:lang w:val="ka-GE"/>
              </w:rPr>
              <w:t>: „</w:t>
            </w:r>
            <w:r w:rsidRPr="005559D2">
              <w:rPr>
                <w:rFonts w:ascii="Sylfaen" w:hAnsi="Sylfaen" w:cs="Sylfaen"/>
                <w:noProof/>
              </w:rPr>
              <w:t>საგადასახადო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პოლიტიკის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განსაზღვრისა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და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ფორმირების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სუვერენული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უფლების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შეუზღუდავად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თითოეულმა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მხარემ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უნდა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გაითვალისწინოს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თამბაქოს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კონტროლთან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დაკავშირებული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ჯანდაცვის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ეროვნული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ამოცანები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და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გაატაროს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ზომები</w:t>
            </w:r>
            <w:r w:rsidRPr="005559D2">
              <w:rPr>
                <w:rFonts w:ascii="AcadNusx" w:hAnsi="AcadNusx" w:cs="Geo ABC"/>
                <w:noProof/>
              </w:rPr>
              <w:t xml:space="preserve">, </w:t>
            </w:r>
            <w:r w:rsidRPr="005559D2">
              <w:rPr>
                <w:rFonts w:ascii="Sylfaen" w:hAnsi="Sylfaen" w:cs="Sylfaen"/>
                <w:noProof/>
              </w:rPr>
              <w:t>რომლებიც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შესაძლოა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მოიცავდეს</w:t>
            </w:r>
            <w:r w:rsidRPr="005559D2">
              <w:rPr>
                <w:rFonts w:ascii="AcadNusx" w:hAnsi="AcadNusx" w:cs="Geo ABC"/>
                <w:noProof/>
              </w:rPr>
              <w:t>:</w:t>
            </w:r>
          </w:p>
          <w:p w14:paraId="4DBCDCAD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lang w:val="ka-GE"/>
              </w:rPr>
            </w:pPr>
            <w:r w:rsidRPr="005559D2">
              <w:rPr>
                <w:rFonts w:ascii="AcadNusx" w:hAnsi="AcadNusx" w:cs="Geo ABC"/>
                <w:noProof/>
              </w:rPr>
              <w:t>(</w:t>
            </w:r>
            <w:r w:rsidRPr="005559D2">
              <w:rPr>
                <w:rFonts w:ascii="Sylfaen" w:hAnsi="Sylfaen" w:cs="Sylfaen"/>
                <w:noProof/>
              </w:rPr>
              <w:t>ა</w:t>
            </w:r>
            <w:r w:rsidRPr="005559D2">
              <w:rPr>
                <w:rFonts w:ascii="AcadNusx" w:hAnsi="AcadNusx" w:cs="Geo ABC"/>
                <w:noProof/>
              </w:rPr>
              <w:t xml:space="preserve">) </w:t>
            </w:r>
            <w:r w:rsidRPr="005559D2">
              <w:rPr>
                <w:rFonts w:ascii="Sylfaen" w:hAnsi="Sylfaen" w:cs="Sylfaen"/>
                <w:noProof/>
              </w:rPr>
              <w:t>თამბაქოს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ნაწარმთან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დაკავშირებით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საგადასახადო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და</w:t>
            </w:r>
            <w:r w:rsidRPr="005559D2">
              <w:rPr>
                <w:rFonts w:ascii="AcadNusx" w:hAnsi="AcadNusx" w:cs="Sylfaen"/>
                <w:noProof/>
                <w:lang w:val="ka-GE"/>
              </w:rPr>
              <w:t>,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შესაძლებლობის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შემთხვევაში</w:t>
            </w:r>
            <w:r w:rsidRPr="005559D2">
              <w:rPr>
                <w:rFonts w:ascii="AcadNusx" w:hAnsi="AcadNusx" w:cs="Geo ABC"/>
                <w:noProof/>
              </w:rPr>
              <w:t xml:space="preserve">, </w:t>
            </w:r>
            <w:r w:rsidRPr="005559D2">
              <w:rPr>
                <w:rFonts w:ascii="Sylfaen" w:hAnsi="Sylfaen" w:cs="Sylfaen"/>
                <w:b/>
                <w:noProof/>
                <w:u w:val="single"/>
              </w:rPr>
              <w:t>ფასების</w:t>
            </w:r>
            <w:r w:rsidRPr="005559D2">
              <w:rPr>
                <w:rFonts w:ascii="AcadNusx" w:hAnsi="AcadNusx" w:cs="Geo ABC"/>
                <w:b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b/>
                <w:noProof/>
              </w:rPr>
              <w:t>პოლიტიკის</w:t>
            </w:r>
            <w:r w:rsidRPr="005559D2">
              <w:rPr>
                <w:rFonts w:ascii="AcadNusx" w:hAnsi="AcadNusx" w:cs="Geo ABC"/>
                <w:b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b/>
                <w:noProof/>
              </w:rPr>
              <w:t>განხორც</w:t>
            </w:r>
            <w:r w:rsidRPr="005559D2">
              <w:rPr>
                <w:rFonts w:ascii="Sylfaen" w:hAnsi="Sylfaen" w:cs="Sylfaen"/>
                <w:b/>
                <w:noProof/>
                <w:lang w:val="ka-GE"/>
              </w:rPr>
              <w:t>ი</w:t>
            </w:r>
            <w:r w:rsidRPr="005559D2">
              <w:rPr>
                <w:rFonts w:ascii="Sylfaen" w:hAnsi="Sylfaen" w:cs="Sylfaen"/>
                <w:b/>
                <w:noProof/>
              </w:rPr>
              <w:t>ელება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ჯანდაცვის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იმ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ამოცანების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შესრულების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მიზნით</w:t>
            </w:r>
            <w:r w:rsidRPr="005559D2">
              <w:rPr>
                <w:rFonts w:ascii="AcadNusx" w:hAnsi="AcadNusx" w:cs="Geo ABC"/>
                <w:noProof/>
              </w:rPr>
              <w:t xml:space="preserve">, </w:t>
            </w:r>
            <w:r w:rsidRPr="005559D2">
              <w:rPr>
                <w:rFonts w:ascii="Sylfaen" w:hAnsi="Sylfaen" w:cs="Sylfaen"/>
                <w:noProof/>
              </w:rPr>
              <w:t>რომლებიც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ორიენტირებულია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თამბაქოს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მოხმარების</w:t>
            </w:r>
            <w:r w:rsidRPr="005559D2">
              <w:rPr>
                <w:rFonts w:ascii="AcadNusx" w:hAnsi="AcadNusx" w:cs="Geo ABC"/>
                <w:noProof/>
              </w:rPr>
              <w:t xml:space="preserve"> </w:t>
            </w:r>
            <w:r w:rsidRPr="005559D2">
              <w:rPr>
                <w:rFonts w:ascii="Sylfaen" w:hAnsi="Sylfaen" w:cs="Sylfaen"/>
                <w:noProof/>
              </w:rPr>
              <w:t>შემცირებაზე</w:t>
            </w:r>
            <w:proofErr w:type="gramStart"/>
            <w:r w:rsidRPr="005559D2">
              <w:rPr>
                <w:rFonts w:ascii="AcadNusx" w:hAnsi="AcadNusx" w:cs="Geo ABC"/>
                <w:noProof/>
              </w:rPr>
              <w:t>.</w:t>
            </w:r>
            <w:r w:rsidRPr="005559D2">
              <w:rPr>
                <w:rFonts w:ascii="AcadNusx" w:hAnsi="AcadNusx" w:cs="Menlo Bold"/>
                <w:lang w:val="ka-GE"/>
              </w:rPr>
              <w:t>“</w:t>
            </w:r>
            <w:proofErr w:type="gramEnd"/>
          </w:p>
          <w:p w14:paraId="616AB5D5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sz w:val="24"/>
                <w:szCs w:val="24"/>
                <w:lang w:val="ka-GE"/>
              </w:rPr>
            </w:pPr>
          </w:p>
          <w:p w14:paraId="55CE962D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</w:pP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კონვენციის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ციტირებული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მუხლიდან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გამომდინარე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აშკარაა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რომ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სახელმწიფოს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აქვს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სრული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უფლებამოსილება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ჩაერიოს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ნაწარმთან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დაკავშირებით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საფასო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პოლიტიკის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განხორციელებაში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რაც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იმას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ნიშნავს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რომ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კონსტიტუციურია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როგორც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სადავო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ნორმა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ისე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ამ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ნორმის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ის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="00C32042"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ნორმატიული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შინაარსი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რომელიც</w:t>
            </w:r>
            <w:r w:rsidRPr="005559D2">
              <w:rPr>
                <w:rFonts w:ascii="AcadNusx" w:eastAsia="Times New Roman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კრძალავს</w:t>
            </w:r>
            <w:r w:rsidRPr="005559D2">
              <w:rPr>
                <w:rFonts w:ascii="AcadNusx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მწარმოებლის</w:t>
            </w:r>
            <w:r w:rsidRPr="005559D2">
              <w:rPr>
                <w:rFonts w:ascii="AcadNusx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მხრიდან</w:t>
            </w:r>
            <w:r w:rsidRPr="005559D2">
              <w:rPr>
                <w:rFonts w:ascii="AcadNusx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ნაწარმის</w:t>
            </w:r>
            <w:r w:rsidRPr="005559D2">
              <w:rPr>
                <w:rFonts w:ascii="AcadNusx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თავისუფალ</w:t>
            </w:r>
            <w:r w:rsidRPr="005559D2">
              <w:rPr>
                <w:rFonts w:ascii="AcadNusx" w:hAnsi="AcadNusx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ფასწარმოქმნას</w:t>
            </w:r>
            <w:r w:rsidRPr="005559D2">
              <w:rPr>
                <w:rFonts w:ascii="AcadNusx" w:hAnsi="AcadNusx" w:cs="BPG Glaho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თვითღირებულაბზე</w:t>
            </w:r>
            <w:r w:rsidRPr="005559D2">
              <w:rPr>
                <w:rFonts w:ascii="AcadNusx" w:hAnsi="AcadNusx" w:cs="BPG Glaho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დაბალ</w:t>
            </w:r>
            <w:r w:rsidRPr="005559D2">
              <w:rPr>
                <w:rFonts w:ascii="AcadNusx" w:hAnsi="AcadNusx" w:cs="BPG Glaho"/>
                <w:b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ფასად</w:t>
            </w:r>
            <w:r w:rsidRPr="005559D2">
              <w:rPr>
                <w:rFonts w:ascii="AcadNusx" w:hAnsi="AcadNusx" w:cs="Menlo Bold"/>
                <w:sz w:val="24"/>
                <w:szCs w:val="24"/>
                <w:lang w:val="ka-GE"/>
              </w:rPr>
              <w:t>.</w:t>
            </w:r>
          </w:p>
          <w:p w14:paraId="71642877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sz w:val="24"/>
                <w:szCs w:val="24"/>
                <w:lang w:val="ka-GE"/>
              </w:rPr>
            </w:pPr>
          </w:p>
          <w:p w14:paraId="2A71618E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</w:pP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ჩვენი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აზრით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კონსტიტუციური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სარჩელის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მიზანია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დატოვოს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ადგილობრივი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კომპანიები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რომლებიც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გაცილებით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მცირე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მასშტაბისა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არიან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ვიდრე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ბრიტიშ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ამერიკან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ტობაკო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>“,</w:t>
            </w:r>
            <w:r w:rsid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უფლებების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სასამართლო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წესით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დაცვის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შესაძლებლობის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გარეშე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კერძოდ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თუ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დაკმაყოფილდება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კონსტიტუციური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სარჩელი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აღარ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იარსებებს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კონტროლის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შესახებ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კანონის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სადავო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ჩანაწერი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მაშინ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როგორც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ზემოთ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აღვნიშნეთ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დემპინგური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ფასებით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დაზარალებული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პირები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დამოკიდებული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იქნებიან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კონკურენციის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სააგენტოს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lastRenderedPageBreak/>
              <w:t>გადაწყვეტილებაზე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ცნობს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თუ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რეალიზატორ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კომპანიას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დომინანტად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ასეთი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მიდგომა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არაკონსტიტუციური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რადგან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თუ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იარსებებს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შესაბამისი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სამართლებრივი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ბაზა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რომელზე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დაყრდნობითაც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დაზარალებულ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პირს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შეეძლება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სარჩელის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აღძვრა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მაშინ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ფარატინა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ქაღალდად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იქცევა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კონსტიტუციის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ერთ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>-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ერთი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უმნიშვნელოვანესი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ფუძემდებლური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ნორმა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-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საქართველოს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კონსტიტუციის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42-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მუხლით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გარანტირებული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სასამართლოსთვის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მიმართვის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უფლება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უფრო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ზუსტად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არავითარი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აზრი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ექნება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სასამართლოსთვის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მიმართვას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რადგან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იარსებებს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სამოქალაქო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სარჩელის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დაკმაყოფილების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სამართლებრივი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საფუძველი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</w:p>
          <w:p w14:paraId="5AB85608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sz w:val="24"/>
                <w:szCs w:val="24"/>
                <w:lang w:val="ka-GE"/>
              </w:rPr>
            </w:pPr>
          </w:p>
          <w:p w14:paraId="6CC95BC0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sz w:val="24"/>
                <w:szCs w:val="24"/>
                <w:lang w:val="ka-GE"/>
              </w:rPr>
            </w:pP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თუ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კონსტიტუციური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სარჩელი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დაკმაყოფილდება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თბილისის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თამბაქო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“,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რომელიც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იცავს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კანონმდებლობას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მათ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შორის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>, „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თამბაქოს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კონტროლის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შესახებ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“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კანონის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-5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მუხლის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მოთხოვნებს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აღმოჩნდება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დაზარალებული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ვინაიდან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აღარ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იარსებებს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სამართლებრივი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საფუძველი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რომლითაც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აღვძარით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სამოქალაქო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სარჩელი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ჩვენი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უფლებების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დასცავად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პირველ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ინსტანციაში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უკვე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მოვიგეთ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დავა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ერთ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>-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ერთი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სამართალდამრღვევის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-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შპს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ფილიპ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მორისის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“ -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წინააღმდეგ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შედეგად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მივიღებთ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ვითარებას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როცა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ზარალდებიან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პირები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რომლებიც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კანონს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იცავენ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ხოლო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პირები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რომლებიც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კანონს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არღვევენ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ძარცვავენ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ადგილობრივ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წარმოებას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სახელმწიფო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ბიუჯეტს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შესაბამისად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ეკონომიკასაც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ახერხებენ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პასუხისმგებლობისათვის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თავის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არიდებას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. </w:t>
            </w:r>
          </w:p>
          <w:p w14:paraId="03D1D5B5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sz w:val="24"/>
                <w:szCs w:val="24"/>
                <w:lang w:val="ka-GE"/>
              </w:rPr>
            </w:pPr>
          </w:p>
          <w:p w14:paraId="24002519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</w:pP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დაუშვებელია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რომ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კანონის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მოთხოვნების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დამცველი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პირი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იურიდიულად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ფაქტობრივად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იყოს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წაგებული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="00C32042"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პირმა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, </w:t>
            </w:r>
            <w:r w:rsidR="00C32042"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რომელმა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ც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კანონის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დარღვევის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ხარჯზე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მიაღწია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უპირატესობას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შეინარჩ</w:t>
            </w:r>
            <w:r w:rsidR="00C32042"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უ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ნოს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უპირატესობა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იურიდიული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ხრიკების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მეშვეობით</w:t>
            </w:r>
            <w:r w:rsidRPr="005559D2">
              <w:rPr>
                <w:rFonts w:ascii="AcadNusx" w:eastAsia="Times New Roman" w:hAnsi="AcadNusx" w:cs="BPG Glaho"/>
                <w:sz w:val="24"/>
                <w:szCs w:val="24"/>
                <w:lang w:val="ka-GE"/>
              </w:rPr>
              <w:t>.</w:t>
            </w:r>
          </w:p>
          <w:p w14:paraId="5C029048" w14:textId="77777777" w:rsidR="00F4783E" w:rsidRPr="005559D2" w:rsidRDefault="00F4783E" w:rsidP="008117C8">
            <w:pPr>
              <w:pStyle w:val="NoSpacing"/>
              <w:jc w:val="both"/>
              <w:rPr>
                <w:rFonts w:ascii="AcadNusx" w:eastAsia="Times New Roman" w:hAnsi="AcadNusx"/>
                <w:sz w:val="24"/>
                <w:szCs w:val="24"/>
                <w:lang w:val="ka-GE"/>
              </w:rPr>
            </w:pP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დასკვნის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სახით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შეგვიძლია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ვთქვათ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რომ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თუ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კონსტიტუციური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სარჩელის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ავტორი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თავის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მიზანს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მიაღწევს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სარჩელი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რაიმე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ფორმით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დაკმაყოფილდება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იქნება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კლასიკური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მაგალითი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იმისა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თუ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როგორ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ხდება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ქვეყანაში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მსხვილი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მონოპოლისტური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კაპიტალის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(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რეალურად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უკვე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ჩამოყალიბებული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ოლიგარქიის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,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ანუ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სიგარეტის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იმპორტიორების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)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ბაზარზე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უკონკურენტო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გაბატონების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ნებსით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თუ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უნებლიეთ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ხელშეწყობა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ადგილობრივი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მრეწველობის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საბოლოო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განადგურება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>.</w:t>
            </w:r>
          </w:p>
          <w:p w14:paraId="0B78BF55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  <w:lang w:val="ka-GE"/>
              </w:rPr>
            </w:pPr>
          </w:p>
        </w:tc>
      </w:tr>
    </w:tbl>
    <w:p w14:paraId="343438C8" w14:textId="77777777" w:rsidR="00F4783E" w:rsidRPr="005559D2" w:rsidRDefault="00F4783E" w:rsidP="008117C8">
      <w:pPr>
        <w:pStyle w:val="NoSpacing"/>
        <w:jc w:val="both"/>
        <w:rPr>
          <w:rFonts w:ascii="AcadNusx" w:hAnsi="AcadNusx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 w:firstRow="0" w:lastRow="0" w:firstColumn="0" w:lastColumn="0" w:noHBand="0" w:noVBand="1"/>
      </w:tblPr>
      <w:tblGrid>
        <w:gridCol w:w="7488"/>
        <w:gridCol w:w="3043"/>
        <w:gridCol w:w="485"/>
      </w:tblGrid>
      <w:tr w:rsidR="00F4783E" w:rsidRPr="005559D2" w14:paraId="23948574" w14:textId="77777777" w:rsidTr="00DD1255">
        <w:tc>
          <w:tcPr>
            <w:tcW w:w="11016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5273125E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b/>
                <w:color w:val="000000"/>
                <w:sz w:val="36"/>
                <w:lang w:val="ka-GE"/>
              </w:rPr>
            </w:pPr>
            <w:r w:rsidRPr="005559D2">
              <w:rPr>
                <w:rFonts w:ascii="AcadNusx" w:hAnsi="AcadNusx"/>
                <w:b/>
                <w:color w:val="000000"/>
                <w:sz w:val="36"/>
              </w:rPr>
              <w:t>IV.</w:t>
            </w:r>
            <w:r w:rsidRPr="005559D2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თანდართული</w:t>
            </w:r>
            <w:r w:rsidRPr="005559D2">
              <w:rPr>
                <w:rFonts w:ascii="AcadNusx" w:hAnsi="AcadNusx"/>
                <w:b/>
                <w:color w:val="000000"/>
                <w:sz w:val="36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დოკუმენტების</w:t>
            </w:r>
            <w:r w:rsidRPr="005559D2">
              <w:rPr>
                <w:rFonts w:ascii="AcadNusx" w:hAnsi="AcadNusx"/>
                <w:b/>
                <w:color w:val="000000"/>
                <w:sz w:val="36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სია</w:t>
            </w:r>
          </w:p>
        </w:tc>
      </w:tr>
      <w:tr w:rsidR="00F4783E" w:rsidRPr="005559D2" w14:paraId="405066CA" w14:textId="77777777" w:rsidTr="00DD1255">
        <w:trPr>
          <w:trHeight w:val="378"/>
        </w:trPr>
        <w:tc>
          <w:tcPr>
            <w:tcW w:w="11016" w:type="dxa"/>
            <w:gridSpan w:val="3"/>
          </w:tcPr>
          <w:p w14:paraId="13D07CCC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 w:cs="Sylfaen"/>
                <w:i/>
                <w:color w:val="000000"/>
                <w:lang w:val="ka-GE"/>
              </w:rPr>
            </w:pPr>
          </w:p>
        </w:tc>
      </w:tr>
      <w:tr w:rsidR="00F4783E" w:rsidRPr="005559D2" w14:paraId="55E168B4" w14:textId="77777777" w:rsidTr="00DD1255">
        <w:tc>
          <w:tcPr>
            <w:tcW w:w="11016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67843490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i/>
                <w:iCs/>
                <w:color w:val="000000"/>
                <w:lang w:val="ka-GE"/>
              </w:rPr>
            </w:pPr>
            <w:r w:rsidRPr="005559D2">
              <w:rPr>
                <w:rFonts w:ascii="Sylfaen" w:hAnsi="Sylfaen" w:cs="Sylfaen"/>
                <w:color w:val="000000"/>
                <w:lang w:val="ka-GE"/>
              </w:rPr>
              <w:t>ა</w:t>
            </w:r>
            <w:r w:rsidRPr="005559D2">
              <w:rPr>
                <w:rFonts w:ascii="AcadNusx" w:hAnsi="AcadNusx"/>
                <w:color w:val="000000"/>
                <w:lang w:val="ka-GE"/>
              </w:rPr>
              <w:t xml:space="preserve">. </w:t>
            </w:r>
            <w:r w:rsidRPr="005559D2">
              <w:rPr>
                <w:rFonts w:ascii="Sylfaen" w:hAnsi="Sylfaen" w:cs="Sylfaen"/>
                <w:i/>
                <w:iCs/>
                <w:color w:val="000000"/>
                <w:lang w:val="ka-GE"/>
              </w:rPr>
              <w:t>დოკუმენტები</w:t>
            </w:r>
            <w:r w:rsidRPr="005559D2">
              <w:rPr>
                <w:rFonts w:ascii="AcadNusx" w:hAnsi="AcadNusx"/>
                <w:i/>
                <w:iCs/>
                <w:color w:val="000000"/>
                <w:lang w:val="ka-GE"/>
              </w:rPr>
              <w:t xml:space="preserve">, </w:t>
            </w:r>
            <w:r w:rsidRPr="005559D2">
              <w:rPr>
                <w:rFonts w:ascii="Sylfaen" w:hAnsi="Sylfaen" w:cs="Sylfaen"/>
                <w:i/>
                <w:iCs/>
                <w:color w:val="000000"/>
                <w:lang w:val="ka-GE"/>
              </w:rPr>
              <w:t>რომლებიც</w:t>
            </w:r>
            <w:r w:rsidRPr="005559D2">
              <w:rPr>
                <w:rFonts w:ascii="AcadNusx" w:hAnsi="AcadNusx"/>
                <w:i/>
                <w:iCs/>
                <w:color w:val="000000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i/>
                <w:iCs/>
                <w:color w:val="000000"/>
                <w:lang w:val="ka-GE"/>
              </w:rPr>
              <w:t>სასურველია</w:t>
            </w:r>
            <w:r w:rsidRPr="005559D2">
              <w:rPr>
                <w:rFonts w:ascii="AcadNusx" w:hAnsi="AcadNusx"/>
                <w:i/>
                <w:iCs/>
                <w:color w:val="000000"/>
                <w:lang w:val="ka-GE"/>
              </w:rPr>
              <w:t xml:space="preserve">  </w:t>
            </w:r>
            <w:r w:rsidRPr="005559D2">
              <w:rPr>
                <w:rFonts w:ascii="Sylfaen" w:hAnsi="Sylfaen" w:cs="Sylfaen"/>
                <w:i/>
                <w:iCs/>
                <w:color w:val="000000"/>
                <w:lang w:val="ka-GE"/>
              </w:rPr>
              <w:t>ერთვოდეს</w:t>
            </w:r>
            <w:r w:rsidRPr="005559D2">
              <w:rPr>
                <w:rFonts w:ascii="AcadNusx" w:hAnsi="AcadNusx"/>
                <w:i/>
                <w:iCs/>
                <w:color w:val="000000"/>
                <w:lang w:val="ka-GE"/>
              </w:rPr>
              <w:t xml:space="preserve">  </w:t>
            </w:r>
            <w:r w:rsidRPr="005559D2">
              <w:rPr>
                <w:rFonts w:ascii="Sylfaen" w:hAnsi="Sylfaen" w:cs="Sylfaen"/>
                <w:i/>
                <w:iCs/>
                <w:color w:val="000000"/>
                <w:lang w:val="ka-GE"/>
              </w:rPr>
              <w:t>მოსაზრებას</w:t>
            </w:r>
            <w:r w:rsidRPr="005559D2">
              <w:rPr>
                <w:rFonts w:ascii="AcadNusx" w:hAnsi="AcadNusx"/>
                <w:i/>
                <w:iCs/>
                <w:color w:val="000000"/>
                <w:lang w:val="ka-GE"/>
              </w:rPr>
              <w:t xml:space="preserve"> (</w:t>
            </w:r>
            <w:r w:rsidRPr="005559D2">
              <w:rPr>
                <w:rFonts w:ascii="Sylfaen" w:hAnsi="Sylfaen" w:cs="Sylfaen"/>
                <w:i/>
                <w:iCs/>
                <w:color w:val="000000"/>
                <w:lang w:val="ka-GE"/>
              </w:rPr>
              <w:t>გთხოვთ</w:t>
            </w:r>
            <w:r w:rsidRPr="005559D2">
              <w:rPr>
                <w:rFonts w:ascii="AcadNusx" w:hAnsi="AcadNusx"/>
                <w:i/>
                <w:iCs/>
                <w:color w:val="000000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i/>
                <w:iCs/>
                <w:color w:val="000000"/>
                <w:lang w:val="ka-GE"/>
              </w:rPr>
              <w:t>მონიშნოთ</w:t>
            </w:r>
            <w:r w:rsidRPr="005559D2">
              <w:rPr>
                <w:rFonts w:ascii="AcadNusx" w:hAnsi="AcadNusx"/>
                <w:i/>
                <w:iCs/>
                <w:color w:val="000000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i/>
                <w:iCs/>
                <w:color w:val="000000"/>
                <w:lang w:val="ka-GE"/>
              </w:rPr>
              <w:t>შესაბამისი</w:t>
            </w:r>
            <w:r w:rsidRPr="005559D2">
              <w:rPr>
                <w:rFonts w:ascii="AcadNusx" w:hAnsi="AcadNusx"/>
                <w:i/>
                <w:iCs/>
                <w:color w:val="000000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i/>
                <w:iCs/>
                <w:color w:val="000000"/>
                <w:lang w:val="ka-GE"/>
              </w:rPr>
              <w:t>უჯრა</w:t>
            </w:r>
            <w:r w:rsidRPr="005559D2">
              <w:rPr>
                <w:rFonts w:ascii="AcadNusx" w:hAnsi="AcadNusx"/>
                <w:i/>
                <w:iCs/>
                <w:color w:val="000000"/>
                <w:lang w:val="ka-GE"/>
              </w:rPr>
              <w:t>)</w:t>
            </w:r>
          </w:p>
        </w:tc>
      </w:tr>
      <w:tr w:rsidR="00F4783E" w:rsidRPr="005559D2" w14:paraId="76A19B64" w14:textId="77777777" w:rsidTr="00DD1255">
        <w:tc>
          <w:tcPr>
            <w:tcW w:w="10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ACEA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  <w:lang w:val="ka-GE"/>
              </w:rPr>
            </w:pPr>
            <w:r w:rsidRPr="005559D2">
              <w:rPr>
                <w:rFonts w:ascii="AcadNusx" w:hAnsi="AcadNusx"/>
                <w:color w:val="000000"/>
              </w:rPr>
              <w:t>1.</w:t>
            </w:r>
            <w:r w:rsidRPr="005559D2">
              <w:rPr>
                <w:rFonts w:ascii="AcadNusx" w:hAnsi="AcadNusx" w:cs="Sylfaen"/>
                <w:color w:val="000000"/>
              </w:rPr>
              <w:t xml:space="preserve"> </w:t>
            </w:r>
            <w:proofErr w:type="spellStart"/>
            <w:proofErr w:type="gramStart"/>
            <w:r w:rsidRPr="005559D2">
              <w:rPr>
                <w:rFonts w:ascii="Sylfaen" w:hAnsi="Sylfaen" w:cs="Sylfaen"/>
                <w:color w:val="000000"/>
              </w:rPr>
              <w:t>სადავო</w:t>
            </w:r>
            <w:proofErr w:type="spellEnd"/>
            <w:proofErr w:type="gramEnd"/>
            <w:r w:rsidRPr="005559D2">
              <w:rPr>
                <w:rFonts w:ascii="AcadNusx" w:hAnsi="AcadNusx"/>
                <w:color w:val="000000"/>
              </w:rPr>
              <w:t xml:space="preserve"> </w:t>
            </w:r>
            <w:proofErr w:type="spellStart"/>
            <w:r w:rsidRPr="005559D2">
              <w:rPr>
                <w:rFonts w:ascii="Sylfaen" w:hAnsi="Sylfaen" w:cs="Sylfaen"/>
                <w:color w:val="000000"/>
              </w:rPr>
              <w:t>ნორმატიული</w:t>
            </w:r>
            <w:proofErr w:type="spellEnd"/>
            <w:r w:rsidRPr="005559D2">
              <w:rPr>
                <w:rFonts w:ascii="AcadNusx" w:hAnsi="AcadNusx"/>
                <w:color w:val="000000"/>
              </w:rPr>
              <w:t xml:space="preserve"> </w:t>
            </w:r>
            <w:proofErr w:type="spellStart"/>
            <w:r w:rsidRPr="005559D2">
              <w:rPr>
                <w:rFonts w:ascii="Sylfaen" w:hAnsi="Sylfaen" w:cs="Sylfaen"/>
                <w:color w:val="000000"/>
              </w:rPr>
              <w:t>აქტის</w:t>
            </w:r>
            <w:proofErr w:type="spellEnd"/>
            <w:r w:rsidRPr="005559D2">
              <w:rPr>
                <w:rFonts w:ascii="AcadNusx" w:hAnsi="AcadNusx"/>
                <w:color w:val="000000"/>
              </w:rPr>
              <w:t xml:space="preserve"> </w:t>
            </w:r>
            <w:proofErr w:type="spellStart"/>
            <w:r w:rsidRPr="005559D2">
              <w:rPr>
                <w:rFonts w:ascii="Sylfaen" w:hAnsi="Sylfaen" w:cs="Sylfaen"/>
                <w:color w:val="000000"/>
              </w:rPr>
              <w:t>ტექსტი</w:t>
            </w:r>
            <w:proofErr w:type="spellEnd"/>
            <w:r w:rsidRPr="005559D2">
              <w:rPr>
                <w:rFonts w:ascii="AcadNusx" w:hAnsi="AcadNusx" w:cs="Sylfaen"/>
                <w:color w:val="000000"/>
              </w:rPr>
              <w:t>.</w:t>
            </w:r>
            <w:r w:rsidRPr="005559D2">
              <w:rPr>
                <w:rFonts w:ascii="AcadNusx" w:hAnsi="AcadNusx"/>
                <w:color w:val="000000"/>
              </w:rPr>
              <w:tab/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85995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</w:rPr>
            </w:pPr>
            <w:r w:rsidRPr="005559D2">
              <w:rPr>
                <w:rFonts w:ascii="AcadNusx" w:hAnsi="AcadNusx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9D2">
              <w:rPr>
                <w:rFonts w:ascii="AcadNusx" w:hAnsi="AcadNusx"/>
                <w:color w:val="000000"/>
              </w:rPr>
              <w:instrText xml:space="preserve"> FORMCHECKBOX </w:instrText>
            </w:r>
            <w:r w:rsidR="006428F2">
              <w:rPr>
                <w:rFonts w:ascii="AcadNusx" w:hAnsi="AcadNusx"/>
                <w:color w:val="000000"/>
              </w:rPr>
            </w:r>
            <w:r w:rsidR="006428F2">
              <w:rPr>
                <w:rFonts w:ascii="AcadNusx" w:hAnsi="AcadNusx"/>
                <w:color w:val="000000"/>
              </w:rPr>
              <w:fldChar w:fldCharType="separate"/>
            </w:r>
            <w:r w:rsidRPr="005559D2">
              <w:rPr>
                <w:rFonts w:ascii="AcadNusx" w:hAnsi="AcadNusx"/>
                <w:color w:val="000000"/>
              </w:rPr>
              <w:fldChar w:fldCharType="end"/>
            </w:r>
          </w:p>
        </w:tc>
      </w:tr>
      <w:tr w:rsidR="00F4783E" w:rsidRPr="005559D2" w14:paraId="1B3CAC8C" w14:textId="77777777" w:rsidTr="00DD1255">
        <w:trPr>
          <w:trHeight w:val="477"/>
        </w:trPr>
        <w:tc>
          <w:tcPr>
            <w:tcW w:w="10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34B9B" w14:textId="49C5C089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  <w:lang w:val="ka-GE"/>
              </w:rPr>
            </w:pPr>
            <w:r w:rsidRPr="005559D2">
              <w:rPr>
                <w:rFonts w:ascii="AcadNusx" w:hAnsi="AcadNusx"/>
                <w:color w:val="000000"/>
                <w:lang w:val="ka-GE"/>
              </w:rPr>
              <w:t>2</w:t>
            </w:r>
            <w:r w:rsidRPr="005559D2">
              <w:rPr>
                <w:rFonts w:ascii="AcadNusx" w:hAnsi="AcadNusx"/>
                <w:color w:val="000000"/>
              </w:rPr>
              <w:t>.</w:t>
            </w:r>
            <w:r w:rsidRPr="005559D2">
              <w:rPr>
                <w:rFonts w:ascii="AcadNusx" w:hAnsi="AcadNusx" w:cs="Sylfaen"/>
                <w:color w:val="000000"/>
              </w:rPr>
              <w:t xml:space="preserve"> </w:t>
            </w:r>
            <w:r w:rsidRPr="005559D2">
              <w:rPr>
                <w:rFonts w:ascii="AcadNusx" w:hAnsi="AcadNusx" w:cs="Sylfaen"/>
                <w:color w:val="000000"/>
                <w:lang w:val="ka-GE"/>
              </w:rPr>
              <w:t>„</w:t>
            </w:r>
            <w:r w:rsidRPr="005559D2">
              <w:rPr>
                <w:rFonts w:ascii="Sylfaen" w:hAnsi="Sylfaen" w:cs="Sylfaen"/>
                <w:color w:val="000000"/>
                <w:lang w:val="ka-GE"/>
              </w:rPr>
              <w:t>სასამართლოს</w:t>
            </w:r>
            <w:r w:rsidRPr="005559D2">
              <w:rPr>
                <w:rFonts w:ascii="AcadNusx" w:hAnsi="AcadNusx" w:cs="Sylfaen"/>
                <w:color w:val="000000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color w:val="000000"/>
                <w:lang w:val="ka-GE"/>
              </w:rPr>
              <w:t>მეგობრის</w:t>
            </w:r>
            <w:r w:rsidRPr="005559D2">
              <w:rPr>
                <w:rFonts w:ascii="AcadNusx" w:hAnsi="AcadNusx" w:cs="Sylfaen"/>
                <w:color w:val="000000"/>
                <w:lang w:val="ka-GE"/>
              </w:rPr>
              <w:t xml:space="preserve">“ </w:t>
            </w:r>
            <w:r w:rsidRPr="005559D2">
              <w:rPr>
                <w:rFonts w:ascii="Sylfaen" w:hAnsi="Sylfaen" w:cs="Sylfaen"/>
                <w:color w:val="000000"/>
                <w:lang w:val="ka-GE"/>
              </w:rPr>
              <w:t>მოსაზრების</w:t>
            </w:r>
            <w:r w:rsidRPr="005559D2">
              <w:rPr>
                <w:rFonts w:ascii="AcadNusx" w:hAnsi="AcadNusx"/>
                <w:color w:val="000000"/>
              </w:rPr>
              <w:t xml:space="preserve"> </w:t>
            </w:r>
            <w:proofErr w:type="spellStart"/>
            <w:r w:rsidRPr="005559D2">
              <w:rPr>
                <w:rFonts w:ascii="Sylfaen" w:hAnsi="Sylfaen" w:cs="Sylfaen"/>
                <w:color w:val="000000"/>
              </w:rPr>
              <w:t>ელექტრონული</w:t>
            </w:r>
            <w:proofErr w:type="spellEnd"/>
            <w:r w:rsidRPr="005559D2">
              <w:rPr>
                <w:rFonts w:ascii="AcadNusx" w:hAnsi="AcadNusx"/>
                <w:color w:val="000000"/>
              </w:rPr>
              <w:t xml:space="preserve"> </w:t>
            </w:r>
            <w:proofErr w:type="spellStart"/>
            <w:r w:rsidRPr="005559D2">
              <w:rPr>
                <w:rFonts w:ascii="Sylfaen" w:hAnsi="Sylfaen" w:cs="Sylfaen"/>
                <w:color w:val="000000"/>
              </w:rPr>
              <w:t>ვერსია</w:t>
            </w:r>
            <w:proofErr w:type="spellEnd"/>
            <w:r w:rsidRPr="005559D2">
              <w:rPr>
                <w:rFonts w:ascii="AcadNusx" w:hAnsi="AcadNusx"/>
                <w:color w:val="000000"/>
              </w:rPr>
              <w:t xml:space="preserve">. 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851F3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  <w:lang w:val="ka-GE"/>
              </w:rPr>
            </w:pPr>
            <w:r w:rsidRPr="005559D2">
              <w:rPr>
                <w:rFonts w:ascii="AcadNusx" w:hAnsi="AcadNusx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9D2">
              <w:rPr>
                <w:rFonts w:ascii="AcadNusx" w:hAnsi="AcadNusx"/>
                <w:color w:val="000000"/>
              </w:rPr>
              <w:instrText xml:space="preserve"> FORMCHECKBOX </w:instrText>
            </w:r>
            <w:r w:rsidR="006428F2">
              <w:rPr>
                <w:rFonts w:ascii="AcadNusx" w:hAnsi="AcadNusx"/>
                <w:color w:val="000000"/>
              </w:rPr>
            </w:r>
            <w:r w:rsidR="006428F2">
              <w:rPr>
                <w:rFonts w:ascii="AcadNusx" w:hAnsi="AcadNusx"/>
                <w:color w:val="000000"/>
              </w:rPr>
              <w:fldChar w:fldCharType="separate"/>
            </w:r>
            <w:r w:rsidRPr="005559D2">
              <w:rPr>
                <w:rFonts w:ascii="AcadNusx" w:hAnsi="AcadNusx"/>
                <w:color w:val="000000"/>
              </w:rPr>
              <w:fldChar w:fldCharType="end"/>
            </w:r>
          </w:p>
        </w:tc>
      </w:tr>
      <w:tr w:rsidR="00F4783E" w:rsidRPr="005559D2" w14:paraId="7BD98818" w14:textId="77777777" w:rsidTr="00DD1255">
        <w:trPr>
          <w:trHeight w:val="423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1B44577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i/>
                <w:color w:val="000000"/>
                <w:lang w:val="ka-GE"/>
              </w:rPr>
            </w:pPr>
            <w:r w:rsidRPr="005559D2">
              <w:rPr>
                <w:rFonts w:ascii="Sylfaen" w:hAnsi="Sylfaen" w:cs="Sylfaen"/>
                <w:i/>
                <w:color w:val="000000"/>
                <w:lang w:val="ka-GE"/>
              </w:rPr>
              <w:t>ბ</w:t>
            </w:r>
            <w:r w:rsidRPr="005559D2">
              <w:rPr>
                <w:rFonts w:ascii="AcadNusx" w:hAnsi="AcadNusx"/>
                <w:i/>
                <w:color w:val="000000"/>
                <w:lang w:val="ka-GE"/>
              </w:rPr>
              <w:t xml:space="preserve">. </w:t>
            </w:r>
            <w:r w:rsidRPr="005559D2">
              <w:rPr>
                <w:rFonts w:ascii="Sylfaen" w:hAnsi="Sylfaen" w:cs="Sylfaen"/>
                <w:i/>
                <w:color w:val="000000"/>
                <w:lang w:val="ka-GE"/>
              </w:rPr>
              <w:t>სხვა</w:t>
            </w:r>
            <w:r w:rsidRPr="005559D2">
              <w:rPr>
                <w:rFonts w:ascii="AcadNusx" w:hAnsi="AcadNusx"/>
                <w:i/>
                <w:color w:val="000000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i/>
                <w:color w:val="000000"/>
                <w:lang w:val="ka-GE"/>
              </w:rPr>
              <w:t>დოკუმენტები</w:t>
            </w:r>
            <w:r w:rsidRPr="005559D2">
              <w:rPr>
                <w:rFonts w:ascii="AcadNusx" w:hAnsi="AcadNusx"/>
                <w:i/>
                <w:color w:val="000000"/>
                <w:lang w:val="ka-GE"/>
              </w:rPr>
              <w:t>:</w:t>
            </w:r>
          </w:p>
        </w:tc>
      </w:tr>
      <w:tr w:rsidR="00F4783E" w:rsidRPr="005559D2" w14:paraId="3690BFAF" w14:textId="77777777" w:rsidTr="00DD1255">
        <w:trPr>
          <w:trHeight w:val="197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704D1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  <w:sz w:val="12"/>
                <w:szCs w:val="12"/>
                <w:lang w:val="ka-GE"/>
              </w:rPr>
            </w:pPr>
          </w:p>
        </w:tc>
      </w:tr>
      <w:tr w:rsidR="00F4783E" w:rsidRPr="005559D2" w14:paraId="3F5AF0CF" w14:textId="77777777" w:rsidTr="00DD1255">
        <w:trPr>
          <w:trHeight w:val="423"/>
        </w:trPr>
        <w:tc>
          <w:tcPr>
            <w:tcW w:w="11016" w:type="dxa"/>
            <w:gridSpan w:val="3"/>
            <w:tcBorders>
              <w:top w:val="nil"/>
              <w:bottom w:val="single" w:sz="4" w:space="0" w:color="auto"/>
            </w:tcBorders>
          </w:tcPr>
          <w:p w14:paraId="6A167CC8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  <w:lang w:val="ka-GE"/>
              </w:rPr>
            </w:pPr>
            <w:r w:rsidRPr="005559D2">
              <w:rPr>
                <w:rFonts w:ascii="AcadNusx" w:hAnsi="AcadNusx"/>
                <w:color w:val="000000"/>
                <w:lang w:val="ka-GE"/>
              </w:rPr>
              <w:t xml:space="preserve">1.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კონკურენციის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სააგენტოს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კვლევა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„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ფილტრიანი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უფილტრო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სიგარეტების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ბაზრის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მონიტორინგის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 xml:space="preserve"> </w:t>
            </w:r>
            <w:r w:rsidRPr="005559D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ანგარიში</w:t>
            </w:r>
            <w:r w:rsidRPr="005559D2">
              <w:rPr>
                <w:rFonts w:ascii="AcadNusx" w:eastAsia="Times New Roman" w:hAnsi="AcadNusx"/>
                <w:sz w:val="24"/>
                <w:szCs w:val="24"/>
                <w:lang w:val="ka-GE"/>
              </w:rPr>
              <w:t>“;</w:t>
            </w:r>
            <w:r w:rsidRPr="005559D2">
              <w:rPr>
                <w:rFonts w:ascii="AcadNusx" w:hAnsi="AcadNusx"/>
                <w:color w:val="000000"/>
                <w:lang w:val="ka-GE"/>
              </w:rPr>
              <w:t xml:space="preserve"> </w:t>
            </w:r>
          </w:p>
          <w:p w14:paraId="7BBDE72F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  <w:lang w:val="ka-GE"/>
              </w:rPr>
            </w:pPr>
            <w:r w:rsidRPr="005559D2">
              <w:rPr>
                <w:rFonts w:ascii="AcadNusx" w:hAnsi="AcadNusx"/>
                <w:color w:val="000000"/>
                <w:lang w:val="ka-GE"/>
              </w:rPr>
              <w:t>2. „</w:t>
            </w:r>
            <w:r w:rsidRPr="005559D2">
              <w:rPr>
                <w:rFonts w:ascii="Sylfaen" w:hAnsi="Sylfaen" w:cs="Sylfaen"/>
                <w:color w:val="000000"/>
                <w:lang w:val="ka-GE"/>
              </w:rPr>
              <w:t>ექსპერტიზის</w:t>
            </w:r>
            <w:r w:rsidRPr="005559D2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color w:val="000000"/>
                <w:lang w:val="ka-GE"/>
              </w:rPr>
              <w:t>ეროვნული</w:t>
            </w:r>
            <w:r w:rsidRPr="005559D2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color w:val="000000"/>
                <w:lang w:val="ka-GE"/>
              </w:rPr>
              <w:t>ბიუროს</w:t>
            </w:r>
            <w:r w:rsidRPr="005559D2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color w:val="000000"/>
                <w:lang w:val="ka-GE"/>
              </w:rPr>
              <w:t>დასკვნა</w:t>
            </w:r>
            <w:r w:rsidRPr="005559D2">
              <w:rPr>
                <w:rFonts w:ascii="AcadNusx" w:hAnsi="AcadNusx"/>
                <w:color w:val="000000"/>
                <w:lang w:val="ka-GE"/>
              </w:rPr>
              <w:t>“.</w:t>
            </w:r>
          </w:p>
        </w:tc>
      </w:tr>
      <w:tr w:rsidR="00F4783E" w:rsidRPr="005559D2" w14:paraId="6BFCE357" w14:textId="77777777" w:rsidTr="00DD1255">
        <w:trPr>
          <w:trHeight w:val="423"/>
        </w:trPr>
        <w:tc>
          <w:tcPr>
            <w:tcW w:w="11016" w:type="dxa"/>
            <w:gridSpan w:val="3"/>
            <w:tcBorders>
              <w:top w:val="single" w:sz="4" w:space="0" w:color="auto"/>
              <w:bottom w:val="nil"/>
            </w:tcBorders>
          </w:tcPr>
          <w:p w14:paraId="1ED4FD0F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F4783E" w:rsidRPr="005559D2" w14:paraId="6635CC61" w14:textId="77777777" w:rsidTr="00DD1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7488" w:type="dxa"/>
          </w:tcPr>
          <w:p w14:paraId="5E292F76" w14:textId="77777777" w:rsidR="00F4783E" w:rsidRPr="005559D2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</w:rPr>
            </w:pPr>
            <w:r w:rsidRPr="005559D2">
              <w:rPr>
                <w:rFonts w:ascii="Sylfaen" w:hAnsi="Sylfaen" w:cs="Sylfaen"/>
                <w:color w:val="000000"/>
                <w:lang w:val="ka-GE"/>
              </w:rPr>
              <w:t>მოსაზრების</w:t>
            </w:r>
            <w:r w:rsidRPr="005559D2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color w:val="000000"/>
                <w:lang w:val="ka-GE"/>
              </w:rPr>
              <w:t>ავტორის</w:t>
            </w:r>
            <w:r w:rsidRPr="005559D2">
              <w:rPr>
                <w:rFonts w:ascii="AcadNusx" w:hAnsi="AcadNusx"/>
                <w:color w:val="000000"/>
                <w:lang w:val="ka-GE"/>
              </w:rPr>
              <w:t xml:space="preserve"> </w:t>
            </w:r>
            <w:r w:rsidRPr="005559D2">
              <w:rPr>
                <w:rFonts w:ascii="Sylfaen" w:hAnsi="Sylfaen" w:cs="Sylfaen"/>
                <w:color w:val="000000"/>
                <w:lang w:val="ka-GE"/>
              </w:rPr>
              <w:t>ხელმოწერა</w:t>
            </w:r>
            <w:r w:rsidRPr="005559D2">
              <w:rPr>
                <w:rFonts w:ascii="AcadNusx" w:hAnsi="AcadNusx"/>
                <w:color w:val="000000"/>
                <w:lang w:val="ka-GE"/>
              </w:rPr>
              <w:t xml:space="preserve">: </w:t>
            </w:r>
          </w:p>
        </w:tc>
        <w:tc>
          <w:tcPr>
            <w:tcW w:w="3528" w:type="dxa"/>
            <w:gridSpan w:val="2"/>
          </w:tcPr>
          <w:p w14:paraId="6D0EA751" w14:textId="1431E307" w:rsidR="00F4783E" w:rsidRPr="008117C8" w:rsidRDefault="00F4783E" w:rsidP="008117C8">
            <w:pPr>
              <w:pStyle w:val="NoSpacing"/>
              <w:jc w:val="both"/>
              <w:rPr>
                <w:rFonts w:ascii="AcadNusx" w:hAnsi="AcadNusx"/>
                <w:color w:val="000000"/>
              </w:rPr>
            </w:pPr>
            <w:r w:rsidRPr="005559D2">
              <w:rPr>
                <w:rFonts w:ascii="Sylfaen" w:hAnsi="Sylfaen" w:cs="Sylfaen"/>
                <w:color w:val="000000"/>
                <w:lang w:val="ka-GE"/>
              </w:rPr>
              <w:t>თარიღი</w:t>
            </w:r>
            <w:r w:rsidRPr="005559D2">
              <w:rPr>
                <w:rFonts w:ascii="AcadNusx" w:hAnsi="AcadNusx"/>
                <w:color w:val="000000"/>
                <w:lang w:val="ka-GE"/>
              </w:rPr>
              <w:t>:</w:t>
            </w:r>
            <w:r w:rsidR="008117C8">
              <w:rPr>
                <w:rFonts w:ascii="AcadNusx" w:hAnsi="AcadNusx"/>
                <w:color w:val="000000"/>
              </w:rPr>
              <w:t xml:space="preserve"> 02.05.2017</w:t>
            </w:r>
          </w:p>
        </w:tc>
      </w:tr>
    </w:tbl>
    <w:p w14:paraId="38EE8C1E" w14:textId="77777777" w:rsidR="00F4783E" w:rsidRPr="00B46388" w:rsidRDefault="00F4783E" w:rsidP="008117C8">
      <w:pPr>
        <w:pStyle w:val="NoSpacing"/>
        <w:jc w:val="both"/>
      </w:pPr>
    </w:p>
    <w:p w14:paraId="32821D70" w14:textId="77777777" w:rsidR="00F4783E" w:rsidRPr="00B46388" w:rsidRDefault="00F4783E" w:rsidP="008117C8">
      <w:pPr>
        <w:pStyle w:val="NoSpacing"/>
        <w:jc w:val="both"/>
      </w:pPr>
    </w:p>
    <w:p w14:paraId="44B0108D" w14:textId="77777777" w:rsidR="007B63D6" w:rsidRDefault="007B63D6" w:rsidP="008117C8">
      <w:pPr>
        <w:pStyle w:val="NoSpacing"/>
        <w:jc w:val="both"/>
      </w:pPr>
    </w:p>
    <w:sectPr w:rsidR="007B63D6" w:rsidSect="00DD1255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89C0D" w14:textId="77777777" w:rsidR="006428F2" w:rsidRDefault="006428F2" w:rsidP="00F4783E">
      <w:pPr>
        <w:spacing w:after="0" w:line="240" w:lineRule="auto"/>
      </w:pPr>
      <w:r>
        <w:separator/>
      </w:r>
    </w:p>
  </w:endnote>
  <w:endnote w:type="continuationSeparator" w:id="0">
    <w:p w14:paraId="0A1C3921" w14:textId="77777777" w:rsidR="006428F2" w:rsidRDefault="006428F2" w:rsidP="00F4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BPG Glaho">
    <w:altName w:val="Arial"/>
    <w:charset w:val="00"/>
    <w:family w:val="auto"/>
    <w:pitch w:val="variable"/>
    <w:sig w:usb0="00000003" w:usb1="1000004A" w:usb2="00000000" w:usb3="00000000" w:csb0="00000001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Geo ABC">
    <w:altName w:val="Cambri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853C3" w14:textId="77777777" w:rsidR="006428F2" w:rsidRDefault="006428F2" w:rsidP="00F4783E">
      <w:pPr>
        <w:spacing w:after="0" w:line="240" w:lineRule="auto"/>
      </w:pPr>
      <w:r>
        <w:separator/>
      </w:r>
    </w:p>
  </w:footnote>
  <w:footnote w:type="continuationSeparator" w:id="0">
    <w:p w14:paraId="0975CB7E" w14:textId="77777777" w:rsidR="006428F2" w:rsidRDefault="006428F2" w:rsidP="00F4783E">
      <w:pPr>
        <w:spacing w:after="0" w:line="240" w:lineRule="auto"/>
      </w:pPr>
      <w:r>
        <w:continuationSeparator/>
      </w:r>
    </w:p>
  </w:footnote>
  <w:footnote w:id="1">
    <w:p w14:paraId="1E8E4BCC" w14:textId="77777777" w:rsidR="00DD1255" w:rsidRPr="008117C8" w:rsidRDefault="00DD1255" w:rsidP="00F4783E">
      <w:pPr>
        <w:pStyle w:val="FootnoteText"/>
        <w:jc w:val="both"/>
        <w:rPr>
          <w:rFonts w:ascii="AcadNusx" w:hAnsi="AcadNusx"/>
          <w:sz w:val="16"/>
          <w:szCs w:val="16"/>
          <w:lang w:val="ka-GE"/>
        </w:rPr>
      </w:pPr>
      <w:r w:rsidRPr="008117C8">
        <w:rPr>
          <w:rFonts w:ascii="Menlo Regular" w:hAnsi="Menlo Regular" w:cs="Menlo Regular"/>
          <w:sz w:val="16"/>
          <w:szCs w:val="16"/>
          <w:lang w:val="ka-GE"/>
        </w:rPr>
        <w:t>შენიშვნა</w:t>
      </w:r>
      <w:r w:rsidRPr="008117C8">
        <w:rPr>
          <w:rFonts w:ascii="AcadNusx" w:hAnsi="AcadNusx"/>
          <w:sz w:val="16"/>
          <w:szCs w:val="16"/>
          <w:lang w:val="ka-GE"/>
        </w:rPr>
        <w:t xml:space="preserve"> 1</w:t>
      </w:r>
      <w:r w:rsidRPr="008117C8">
        <w:rPr>
          <w:rFonts w:ascii="AcadNusx" w:hAnsi="AcadNusx"/>
          <w:sz w:val="16"/>
          <w:szCs w:val="16"/>
        </w:rPr>
        <w:t xml:space="preserve"> -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ქვემოთ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მოცემულ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ველში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უნდა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მიეთითოს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კონსტიტუციური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სარჩელის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ნომერი</w:t>
      </w:r>
      <w:r w:rsidRPr="008117C8">
        <w:rPr>
          <w:rFonts w:ascii="AcadNusx" w:hAnsi="AcadNusx"/>
          <w:sz w:val="16"/>
          <w:szCs w:val="16"/>
          <w:lang w:val="ka-GE"/>
        </w:rPr>
        <w:t xml:space="preserve">,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მოსარჩელისა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და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მოპასუხის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დასახელება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ან</w:t>
      </w:r>
      <w:r w:rsidRPr="008117C8">
        <w:rPr>
          <w:rFonts w:ascii="AcadNusx" w:hAnsi="AcadNusx"/>
          <w:sz w:val="16"/>
          <w:szCs w:val="16"/>
          <w:lang w:val="ka-GE"/>
        </w:rPr>
        <w:t>/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და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სხვა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ინფორმაცია</w:t>
      </w:r>
      <w:r w:rsidRPr="008117C8">
        <w:rPr>
          <w:rFonts w:ascii="AcadNusx" w:hAnsi="AcadNusx"/>
          <w:sz w:val="16"/>
          <w:szCs w:val="16"/>
          <w:lang w:val="ka-GE"/>
        </w:rPr>
        <w:t xml:space="preserve">,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რომლის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საფუძველზეც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სასამართლოსთვის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ცხადი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გახდება</w:t>
      </w:r>
      <w:r w:rsidRPr="008117C8">
        <w:rPr>
          <w:rFonts w:ascii="AcadNusx" w:hAnsi="AcadNusx"/>
          <w:sz w:val="16"/>
          <w:szCs w:val="16"/>
        </w:rPr>
        <w:t>,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თუ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რომელ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საქმესთან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დაკავშირებითაა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მომზადებული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მოსაზრება</w:t>
      </w:r>
      <w:r w:rsidRPr="008117C8">
        <w:rPr>
          <w:rFonts w:ascii="AcadNusx" w:hAnsi="AcadNusx"/>
          <w:sz w:val="16"/>
          <w:szCs w:val="16"/>
          <w:lang w:val="ka-GE"/>
        </w:rPr>
        <w:t>.</w:t>
      </w:r>
    </w:p>
  </w:footnote>
  <w:footnote w:id="2">
    <w:p w14:paraId="53FE9E5C" w14:textId="77777777" w:rsidR="00DD1255" w:rsidRPr="008117C8" w:rsidRDefault="00DD1255" w:rsidP="00F4783E">
      <w:pPr>
        <w:pStyle w:val="FootnoteText"/>
        <w:jc w:val="both"/>
        <w:rPr>
          <w:rFonts w:ascii="AcadNusx" w:hAnsi="AcadNusx"/>
          <w:sz w:val="16"/>
          <w:szCs w:val="16"/>
          <w:lang w:val="ka-GE"/>
        </w:rPr>
      </w:pPr>
      <w:r w:rsidRPr="008117C8">
        <w:rPr>
          <w:rFonts w:ascii="Menlo Regular" w:hAnsi="Menlo Regular" w:cs="Menlo Regular"/>
          <w:sz w:val="16"/>
          <w:szCs w:val="16"/>
          <w:lang w:val="ka-GE"/>
        </w:rPr>
        <w:t>შენიშვნა</w:t>
      </w:r>
      <w:r w:rsidRPr="008117C8">
        <w:rPr>
          <w:rFonts w:ascii="AcadNusx" w:hAnsi="AcadNusx"/>
          <w:sz w:val="16"/>
          <w:szCs w:val="16"/>
          <w:lang w:val="ka-GE"/>
        </w:rPr>
        <w:t xml:space="preserve"> 2 -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ქვემოთ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მოცემულ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ველში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უნდა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მიეთითოს</w:t>
      </w:r>
      <w:r w:rsidRPr="008117C8">
        <w:rPr>
          <w:rFonts w:ascii="AcadNusx" w:hAnsi="AcadNusx"/>
          <w:sz w:val="16"/>
          <w:szCs w:val="16"/>
          <w:lang w:val="ka-GE"/>
        </w:rPr>
        <w:t xml:space="preserve"> „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სასამართლოს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მეგობრის</w:t>
      </w:r>
      <w:r w:rsidRPr="008117C8">
        <w:rPr>
          <w:rFonts w:ascii="AcadNusx" w:hAnsi="AcadNusx"/>
          <w:sz w:val="16"/>
          <w:szCs w:val="16"/>
          <w:lang w:val="ka-GE"/>
        </w:rPr>
        <w:t xml:space="preserve">“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არგუმენტები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და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მის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მიერ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მოყვანილი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მტკიცებულებები</w:t>
      </w:r>
      <w:r w:rsidRPr="008117C8">
        <w:rPr>
          <w:rFonts w:ascii="AcadNusx" w:hAnsi="AcadNusx"/>
          <w:sz w:val="16"/>
          <w:szCs w:val="16"/>
          <w:lang w:val="ka-GE"/>
        </w:rPr>
        <w:t xml:space="preserve">,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რომლებითაც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ის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საქმესთან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დაკავშირებით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გამოთქმულ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მოსაზრებას</w:t>
      </w:r>
      <w:r w:rsidRPr="008117C8">
        <w:rPr>
          <w:rFonts w:ascii="AcadNusx" w:hAnsi="AcadNusx"/>
          <w:sz w:val="16"/>
          <w:szCs w:val="16"/>
          <w:lang w:val="ka-GE"/>
        </w:rPr>
        <w:t xml:space="preserve"> </w:t>
      </w:r>
      <w:r w:rsidRPr="008117C8">
        <w:rPr>
          <w:rFonts w:ascii="Menlo Regular" w:hAnsi="Menlo Regular" w:cs="Menlo Regular"/>
          <w:sz w:val="16"/>
          <w:szCs w:val="16"/>
          <w:lang w:val="ka-GE"/>
        </w:rPr>
        <w:t>ასაბუთებს</w:t>
      </w:r>
      <w:r w:rsidRPr="008117C8">
        <w:rPr>
          <w:rFonts w:ascii="AcadNusx" w:hAnsi="AcadNusx"/>
          <w:sz w:val="16"/>
          <w:szCs w:val="16"/>
          <w:lang w:val="ka-GE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F4669"/>
    <w:multiLevelType w:val="multilevel"/>
    <w:tmpl w:val="C446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523F0"/>
    <w:multiLevelType w:val="hybridMultilevel"/>
    <w:tmpl w:val="F3E65A64"/>
    <w:numStyleLink w:val="ImportedStyle3"/>
  </w:abstractNum>
  <w:abstractNum w:abstractNumId="2" w15:restartNumberingAfterBreak="0">
    <w:nsid w:val="7EC10BE1"/>
    <w:multiLevelType w:val="hybridMultilevel"/>
    <w:tmpl w:val="F3E65A64"/>
    <w:styleLink w:val="ImportedStyle3"/>
    <w:lvl w:ilvl="0" w:tplc="26E69522">
      <w:start w:val="1"/>
      <w:numFmt w:val="decimal"/>
      <w:lvlText w:val="%1."/>
      <w:lvlJc w:val="left"/>
      <w:pPr>
        <w:tabs>
          <w:tab w:val="num" w:pos="810"/>
        </w:tabs>
        <w:ind w:left="270" w:firstLine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FE4F0A">
      <w:start w:val="1"/>
      <w:numFmt w:val="lowerLetter"/>
      <w:lvlText w:val="%2."/>
      <w:lvlJc w:val="left"/>
      <w:pPr>
        <w:tabs>
          <w:tab w:val="num" w:pos="810"/>
        </w:tabs>
        <w:ind w:left="2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861270">
      <w:start w:val="1"/>
      <w:numFmt w:val="lowerRoman"/>
      <w:suff w:val="nothing"/>
      <w:lvlText w:val="%3."/>
      <w:lvlJc w:val="left"/>
      <w:pPr>
        <w:tabs>
          <w:tab w:val="left" w:pos="810"/>
        </w:tabs>
        <w:ind w:left="99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447AC6">
      <w:start w:val="1"/>
      <w:numFmt w:val="decimal"/>
      <w:lvlText w:val="%4."/>
      <w:lvlJc w:val="left"/>
      <w:pPr>
        <w:tabs>
          <w:tab w:val="left" w:pos="810"/>
          <w:tab w:val="num" w:pos="2250"/>
        </w:tabs>
        <w:ind w:left="171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F25B80">
      <w:start w:val="1"/>
      <w:numFmt w:val="lowerLetter"/>
      <w:lvlText w:val="%5."/>
      <w:lvlJc w:val="left"/>
      <w:pPr>
        <w:tabs>
          <w:tab w:val="left" w:pos="810"/>
          <w:tab w:val="num" w:pos="2970"/>
        </w:tabs>
        <w:ind w:left="243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CAF2E2">
      <w:start w:val="1"/>
      <w:numFmt w:val="lowerRoman"/>
      <w:suff w:val="nothing"/>
      <w:lvlText w:val="%6."/>
      <w:lvlJc w:val="left"/>
      <w:pPr>
        <w:tabs>
          <w:tab w:val="left" w:pos="810"/>
        </w:tabs>
        <w:ind w:left="315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505384">
      <w:start w:val="1"/>
      <w:numFmt w:val="decimal"/>
      <w:lvlText w:val="%7."/>
      <w:lvlJc w:val="left"/>
      <w:pPr>
        <w:tabs>
          <w:tab w:val="left" w:pos="810"/>
          <w:tab w:val="num" w:pos="4410"/>
        </w:tabs>
        <w:ind w:left="38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A61712">
      <w:start w:val="1"/>
      <w:numFmt w:val="lowerLetter"/>
      <w:lvlText w:val="%8."/>
      <w:lvlJc w:val="left"/>
      <w:pPr>
        <w:tabs>
          <w:tab w:val="left" w:pos="810"/>
          <w:tab w:val="num" w:pos="5130"/>
        </w:tabs>
        <w:ind w:left="459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A22B8A">
      <w:start w:val="1"/>
      <w:numFmt w:val="lowerRoman"/>
      <w:suff w:val="nothing"/>
      <w:lvlText w:val="%9."/>
      <w:lvlJc w:val="left"/>
      <w:pPr>
        <w:tabs>
          <w:tab w:val="left" w:pos="810"/>
        </w:tabs>
        <w:ind w:left="531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3E"/>
    <w:rsid w:val="000E5497"/>
    <w:rsid w:val="001F316A"/>
    <w:rsid w:val="00262170"/>
    <w:rsid w:val="00537195"/>
    <w:rsid w:val="005559D2"/>
    <w:rsid w:val="005A1873"/>
    <w:rsid w:val="006428F2"/>
    <w:rsid w:val="007B63D6"/>
    <w:rsid w:val="008117C8"/>
    <w:rsid w:val="008726D9"/>
    <w:rsid w:val="00C32042"/>
    <w:rsid w:val="00CA77E8"/>
    <w:rsid w:val="00DD1255"/>
    <w:rsid w:val="00E71964"/>
    <w:rsid w:val="00F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8C849"/>
  <w15:docId w15:val="{A023FC5C-4929-479E-8CD2-BF6ED2E6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8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783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478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783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4783E"/>
    <w:rPr>
      <w:vertAlign w:val="superscript"/>
    </w:rPr>
  </w:style>
  <w:style w:type="paragraph" w:styleId="ListParagraph">
    <w:name w:val="List Paragraph"/>
    <w:uiPriority w:val="34"/>
    <w:qFormat/>
    <w:rsid w:val="00F4783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3">
    <w:name w:val="Imported Style 3"/>
    <w:rsid w:val="00F4783E"/>
    <w:pPr>
      <w:numPr>
        <w:numId w:val="1"/>
      </w:numPr>
    </w:pPr>
  </w:style>
  <w:style w:type="paragraph" w:customStyle="1" w:styleId="muxlixml">
    <w:name w:val="muxlixml"/>
    <w:basedOn w:val="Normal"/>
    <w:rsid w:val="00F47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783E"/>
  </w:style>
  <w:style w:type="paragraph" w:customStyle="1" w:styleId="abzacixml">
    <w:name w:val="abzacixml"/>
    <w:basedOn w:val="Normal"/>
    <w:rsid w:val="00F47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0">
    <w:name w:val="[Normal]"/>
    <w:rsid w:val="00F47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3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7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83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83E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DD1255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72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@constcourt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tcourt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tornike toloraia</cp:lastModifiedBy>
  <cp:revision>7</cp:revision>
  <cp:lastPrinted>2017-05-02T11:34:00Z</cp:lastPrinted>
  <dcterms:created xsi:type="dcterms:W3CDTF">2017-05-02T11:03:00Z</dcterms:created>
  <dcterms:modified xsi:type="dcterms:W3CDTF">2019-12-18T07:50:00Z</dcterms:modified>
</cp:coreProperties>
</file>