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E2CB30" w14:textId="42C79CF2" w:rsidR="00E964DF" w:rsidRPr="00B93430" w:rsidRDefault="00E964DF" w:rsidP="00E964DF">
      <w:pPr>
        <w:ind w:left="-720" w:right="-720"/>
        <w:jc w:val="both"/>
        <w:rPr>
          <w:rFonts w:ascii="Sylfaen" w:hAnsi="Sylfaen"/>
          <w:color w:val="5B9BD5" w:themeColor="accent1"/>
          <w:sz w:val="18"/>
        </w:rPr>
      </w:pPr>
      <w:r w:rsidRPr="00B93430">
        <w:rPr>
          <w:rFonts w:ascii="Sylfaen" w:hAnsi="Sylfaen"/>
          <w:color w:val="5B9BD5" w:themeColor="accent1"/>
          <w:sz w:val="18"/>
          <w:lang w:val="ka-GE"/>
        </w:rPr>
        <w:t>დამტკიცებულია საქართველოს საკონსტიტუციო სასამართლოს პლენუმის 2019 წლის 17 დეკემბრის</w:t>
      </w:r>
      <w:r w:rsidR="00513152">
        <w:rPr>
          <w:rFonts w:ascii="Sylfaen" w:hAnsi="Sylfaen"/>
          <w:color w:val="5B9BD5" w:themeColor="accent1"/>
          <w:sz w:val="18"/>
          <w:lang w:val="ka-GE"/>
        </w:rPr>
        <w:t xml:space="preserve"> </w:t>
      </w:r>
      <w:r w:rsidR="00FA12B5" w:rsidRPr="00FA12B5">
        <w:rPr>
          <w:rFonts w:ascii="Sylfaen" w:hAnsi="Sylfaen"/>
          <w:color w:val="5B9BD5" w:themeColor="accent1"/>
          <w:sz w:val="18"/>
          <w:lang w:val="ka-GE"/>
        </w:rPr>
        <w:t>№119</w:t>
      </w:r>
      <w:r w:rsidR="00FA12B5" w:rsidRPr="00FA12B5">
        <w:rPr>
          <w:rFonts w:ascii="Sylfaen" w:hAnsi="Sylfaen"/>
          <w:color w:val="5B9BD5" w:themeColor="accent1"/>
          <w:sz w:val="18"/>
        </w:rPr>
        <w:t>/</w:t>
      </w:r>
      <w:r w:rsidR="00FA12B5" w:rsidRPr="00FA12B5">
        <w:rPr>
          <w:rFonts w:ascii="Sylfaen" w:hAnsi="Sylfaen"/>
          <w:color w:val="5B9BD5" w:themeColor="accent1"/>
          <w:sz w:val="18"/>
          <w:lang w:val="ka-GE"/>
        </w:rPr>
        <w:t xml:space="preserve">1 </w:t>
      </w:r>
      <w:r w:rsidRPr="00B93430">
        <w:rPr>
          <w:rFonts w:ascii="Sylfaen" w:hAnsi="Sylfaen"/>
          <w:color w:val="5B9BD5" w:themeColor="accent1"/>
          <w:sz w:val="18"/>
          <w:lang w:val="ka-GE"/>
        </w:rPr>
        <w:t>დადგენილებით</w:t>
      </w:r>
      <w:r w:rsidR="00513152">
        <w:rPr>
          <w:rFonts w:ascii="Sylfaen" w:hAnsi="Sylfaen"/>
          <w:color w:val="5B9BD5" w:themeColor="accent1"/>
          <w:sz w:val="18"/>
          <w:lang w:val="ka-GE"/>
        </w:rPr>
        <w:br/>
      </w:r>
      <w:r w:rsidRPr="00B93430">
        <w:rPr>
          <w:rFonts w:ascii="Sylfaen" w:hAnsi="Sylfaen"/>
          <w:color w:val="5B9BD5" w:themeColor="accent1"/>
          <w:sz w:val="18"/>
          <w:lang w:val="ka-GE"/>
        </w:rPr>
        <w:t xml:space="preserve"> </w:t>
      </w:r>
    </w:p>
    <w:p w14:paraId="0F99E58E" w14:textId="77777777" w:rsidR="00E964DF" w:rsidRDefault="00E964DF" w:rsidP="006B70C0">
      <w:pPr>
        <w:ind w:left="-720" w:right="-720"/>
        <w:jc w:val="center"/>
        <w:rPr>
          <w:rFonts w:ascii="Sylfaen" w:hAnsi="Sylfaen"/>
        </w:rPr>
      </w:pPr>
    </w:p>
    <w:p w14:paraId="1E082865" w14:textId="0F1EB548" w:rsidR="009E7FE7" w:rsidRPr="00B93430" w:rsidRDefault="009E7FE7" w:rsidP="006B70C0">
      <w:pPr>
        <w:tabs>
          <w:tab w:val="left" w:pos="10080"/>
        </w:tabs>
        <w:spacing w:after="0" w:line="240" w:lineRule="auto"/>
        <w:ind w:left="-720" w:right="-810"/>
        <w:rPr>
          <w:rFonts w:ascii="Sylfaen" w:hAnsi="Sylfaen"/>
          <w:bCs/>
          <w:color w:val="000000" w:themeColor="text1"/>
          <w:sz w:val="20"/>
          <w:szCs w:val="20"/>
        </w:rPr>
      </w:pPr>
      <w:r w:rsidRPr="00513152">
        <w:rPr>
          <w:rFonts w:ascii="Sylfaen" w:hAnsi="Sylfaen"/>
          <w:bCs/>
          <w:color w:val="000000" w:themeColor="text1"/>
          <w:sz w:val="20"/>
          <w:szCs w:val="20"/>
          <w:lang w:val="ka-GE"/>
        </w:rPr>
        <w:t>სარჩელის რეგისტრაციის</w:t>
      </w:r>
      <w:r w:rsidR="00F87B48">
        <w:rPr>
          <w:rFonts w:ascii="Sylfaen" w:hAnsi="Sylfaen"/>
          <w:bCs/>
          <w:color w:val="000000" w:themeColor="text1"/>
          <w:sz w:val="20"/>
          <w:szCs w:val="20"/>
          <w:lang w:val="ka-GE"/>
        </w:rPr>
        <w:t xml:space="preserve"> </w:t>
      </w:r>
      <w:r>
        <w:rPr>
          <w:rFonts w:ascii="Sylfaen" w:hAnsi="Sylfaen"/>
          <w:sz w:val="24"/>
          <w:szCs w:val="24"/>
          <w:lang w:val="ka-GE"/>
        </w:rPr>
        <w:t>№</w:t>
      </w:r>
      <w:r w:rsidRPr="00B93430">
        <w:rPr>
          <w:rFonts w:ascii="Sylfaen" w:hAnsi="Sylfaen"/>
          <w:bCs/>
          <w:color w:val="000000" w:themeColor="text1"/>
          <w:sz w:val="20"/>
          <w:szCs w:val="20"/>
          <w:lang w:val="ka-GE"/>
        </w:rPr>
        <w:t>_______</w:t>
      </w:r>
      <w:r w:rsidRPr="00B93430">
        <w:rPr>
          <w:rFonts w:ascii="Sylfaen" w:hAnsi="Sylfaen"/>
          <w:bCs/>
          <w:color w:val="000000" w:themeColor="text1"/>
          <w:sz w:val="20"/>
          <w:szCs w:val="20"/>
        </w:rPr>
        <w:t>_________</w:t>
      </w:r>
      <w:r w:rsidR="00F87B48">
        <w:rPr>
          <w:rFonts w:ascii="Sylfaen" w:hAnsi="Sylfaen"/>
          <w:bCs/>
          <w:color w:val="000000" w:themeColor="text1"/>
          <w:sz w:val="20"/>
          <w:szCs w:val="20"/>
        </w:rPr>
        <w:t xml:space="preserve">    </w:t>
      </w:r>
      <w:r w:rsidRPr="00513152">
        <w:rPr>
          <w:rFonts w:ascii="Sylfaen" w:hAnsi="Sylfaen"/>
          <w:bCs/>
          <w:color w:val="000000" w:themeColor="text1"/>
          <w:sz w:val="20"/>
          <w:szCs w:val="20"/>
          <w:lang w:val="ka-GE"/>
        </w:rPr>
        <w:t>მიღების თარიღი:</w:t>
      </w:r>
      <w:r w:rsidR="00F87B48">
        <w:rPr>
          <w:rFonts w:ascii="Sylfaen" w:hAnsi="Sylfaen"/>
          <w:bCs/>
          <w:color w:val="000000" w:themeColor="text1"/>
          <w:sz w:val="20"/>
          <w:szCs w:val="20"/>
          <w:lang w:val="ka-GE"/>
        </w:rPr>
        <w:t xml:space="preserve"> </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w:t>
      </w:r>
      <w:r w:rsidR="00513152">
        <w:rPr>
          <w:rFonts w:ascii="Sylfaen" w:hAnsi="Sylfaen"/>
          <w:bCs/>
          <w:color w:val="000000" w:themeColor="text1"/>
          <w:sz w:val="20"/>
          <w:szCs w:val="20"/>
        </w:rPr>
        <w:t>__</w:t>
      </w:r>
      <w:r w:rsidRPr="00B93430">
        <w:rPr>
          <w:rFonts w:ascii="Sylfaen" w:hAnsi="Sylfaen"/>
          <w:bCs/>
          <w:color w:val="000000" w:themeColor="text1"/>
          <w:sz w:val="20"/>
          <w:szCs w:val="20"/>
        </w:rPr>
        <w:t>/</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w:t>
      </w:r>
      <w:r w:rsidR="00513152">
        <w:rPr>
          <w:rFonts w:ascii="Sylfaen" w:hAnsi="Sylfaen"/>
          <w:bCs/>
          <w:color w:val="000000" w:themeColor="text1"/>
          <w:sz w:val="20"/>
          <w:szCs w:val="20"/>
        </w:rPr>
        <w:t>__</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__________</w:t>
      </w:r>
    </w:p>
    <w:p w14:paraId="3A0259D2" w14:textId="77777777" w:rsidR="009E7FE7" w:rsidRDefault="009E7FE7" w:rsidP="00A52DEE">
      <w:pPr>
        <w:jc w:val="center"/>
        <w:rPr>
          <w:rFonts w:ascii="Sylfaen" w:hAnsi="Sylfaen"/>
        </w:rPr>
      </w:pPr>
    </w:p>
    <w:p w14:paraId="073CB0CC" w14:textId="77777777" w:rsidR="009E7FE7" w:rsidRDefault="009E7FE7" w:rsidP="00A52DEE">
      <w:pPr>
        <w:jc w:val="center"/>
        <w:rPr>
          <w:rFonts w:ascii="Sylfaen" w:hAnsi="Sylfaen"/>
        </w:rPr>
      </w:pPr>
    </w:p>
    <w:p w14:paraId="3E573DFA" w14:textId="77777777" w:rsidR="009E7FE7" w:rsidRDefault="009E7FE7" w:rsidP="006B70C0">
      <w:pPr>
        <w:rPr>
          <w:rFonts w:ascii="Sylfaen" w:hAnsi="Sylfaen"/>
        </w:rPr>
      </w:pPr>
    </w:p>
    <w:p w14:paraId="33F17EAE" w14:textId="77777777" w:rsidR="009E7FE7" w:rsidRPr="00B93430" w:rsidRDefault="009E7FE7" w:rsidP="00A52DEE">
      <w:pPr>
        <w:jc w:val="center"/>
        <w:rPr>
          <w:rFonts w:ascii="Sylfaen" w:hAnsi="Sylfaen"/>
        </w:rPr>
      </w:pPr>
    </w:p>
    <w:p w14:paraId="5295B167" w14:textId="77777777" w:rsidR="00A52DEE" w:rsidRPr="00B93430" w:rsidRDefault="00A52DEE" w:rsidP="00A52DEE">
      <w:pPr>
        <w:jc w:val="center"/>
        <w:rPr>
          <w:rFonts w:ascii="Sylfaen" w:hAnsi="Sylfaen"/>
        </w:rPr>
      </w:pPr>
      <w:r w:rsidRPr="00B93430">
        <w:rPr>
          <w:rFonts w:ascii="Sylfaen" w:hAnsi="Sylfaen"/>
          <w:noProof/>
          <w:lang w:val="ru-RU" w:eastAsia="ru-RU"/>
        </w:rPr>
        <w:drawing>
          <wp:inline distT="0" distB="0" distL="0" distR="0" wp14:anchorId="16DDEB21" wp14:editId="5A920570">
            <wp:extent cx="2196895" cy="1362075"/>
            <wp:effectExtent l="0" t="0" r="0" b="0"/>
            <wp:docPr id="1" name="Picture 1" descr="CCi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iG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3343" cy="1366073"/>
                    </a:xfrm>
                    <a:prstGeom prst="rect">
                      <a:avLst/>
                    </a:prstGeom>
                    <a:noFill/>
                    <a:ln>
                      <a:noFill/>
                    </a:ln>
                  </pic:spPr>
                </pic:pic>
              </a:graphicData>
            </a:graphic>
          </wp:inline>
        </w:drawing>
      </w:r>
    </w:p>
    <w:p w14:paraId="53C38E3D" w14:textId="77777777" w:rsidR="00A52DEE" w:rsidRDefault="00A52DEE" w:rsidP="00A52DEE">
      <w:pPr>
        <w:jc w:val="center"/>
        <w:rPr>
          <w:rFonts w:ascii="Sylfaen" w:hAnsi="Sylfaen"/>
        </w:rPr>
      </w:pPr>
    </w:p>
    <w:p w14:paraId="1034A17D" w14:textId="77777777" w:rsidR="006B70C0" w:rsidRPr="00B93430" w:rsidRDefault="006B70C0" w:rsidP="00A52DEE">
      <w:pPr>
        <w:jc w:val="center"/>
        <w:rPr>
          <w:rFonts w:ascii="Sylfaen" w:hAnsi="Sylfaen"/>
        </w:rPr>
      </w:pPr>
    </w:p>
    <w:p w14:paraId="4E23FE65" w14:textId="41F17B8E" w:rsidR="00A52DEE" w:rsidRPr="009827F2" w:rsidRDefault="009827F2" w:rsidP="00E67B2E">
      <w:pPr>
        <w:shd w:val="clear" w:color="auto" w:fill="9CC2E5" w:themeFill="accent1" w:themeFillTint="99"/>
        <w:ind w:left="-720" w:right="-720"/>
        <w:jc w:val="center"/>
        <w:rPr>
          <w:rFonts w:ascii="Sylfaen" w:hAnsi="Sylfaen"/>
          <w:sz w:val="32"/>
          <w:lang w:val="ka-GE"/>
        </w:rPr>
      </w:pPr>
      <w:bookmarkStart w:id="0" w:name="_Hlk28465131"/>
      <w:r>
        <w:rPr>
          <w:rFonts w:ascii="Sylfaen" w:hAnsi="Sylfaen"/>
          <w:sz w:val="32"/>
          <w:lang w:val="ka-GE"/>
        </w:rPr>
        <w:t>კონსტიტუციური სარჩელის სასარჩელო სააპლიკაციო ფორმა</w:t>
      </w:r>
    </w:p>
    <w:bookmarkEnd w:id="0"/>
    <w:p w14:paraId="55E33531" w14:textId="099F6E5F" w:rsidR="00A52DEE" w:rsidRPr="00B93430" w:rsidRDefault="000E2D2B" w:rsidP="000E2D2B">
      <w:pPr>
        <w:ind w:left="-720" w:right="-720"/>
        <w:jc w:val="both"/>
        <w:rPr>
          <w:rFonts w:ascii="Sylfaen" w:hAnsi="Sylfaen"/>
          <w:lang w:val="ka-GE"/>
        </w:rPr>
      </w:pPr>
      <w:r w:rsidRPr="000E2D2B">
        <w:rPr>
          <w:rFonts w:ascii="Sylfaen" w:hAnsi="Sylfaen"/>
          <w:lang w:val="ka-GE"/>
        </w:rPr>
        <w:t>საქართველოს კონსტიტუციის მეორე თავით აღიარებულ ადამიანის ძირითად უფლებებთან და</w:t>
      </w:r>
      <w:r>
        <w:rPr>
          <w:rFonts w:ascii="Sylfaen" w:hAnsi="Sylfaen"/>
          <w:lang w:val="ka-GE"/>
        </w:rPr>
        <w:t xml:space="preserve"> </w:t>
      </w:r>
      <w:r w:rsidRPr="000E2D2B">
        <w:rPr>
          <w:rFonts w:ascii="Sylfaen" w:hAnsi="Sylfaen"/>
          <w:lang w:val="ka-GE"/>
        </w:rPr>
        <w:t xml:space="preserve">თავისუფლებებთან მიმართებით საქართველოს ნორმატიული აქტის შესაბამისობის </w:t>
      </w:r>
      <w:r w:rsidR="00B613DF">
        <w:rPr>
          <w:rFonts w:ascii="Sylfaen" w:hAnsi="Sylfaen"/>
          <w:lang w:val="ka-GE"/>
        </w:rPr>
        <w:t>შესახებ (</w:t>
      </w:r>
      <w:r w:rsidR="00A52DEE" w:rsidRPr="00B93430">
        <w:rPr>
          <w:rFonts w:ascii="Sylfaen" w:hAnsi="Sylfaen"/>
          <w:lang w:val="ka-GE"/>
        </w:rPr>
        <w:t>საქართველოს კონსტიტუციის მე-60 მუხლის მე-4 პუნქტის „</w:t>
      </w:r>
      <w:r>
        <w:rPr>
          <w:rFonts w:ascii="Sylfaen" w:hAnsi="Sylfaen"/>
          <w:lang w:val="ka-GE"/>
        </w:rPr>
        <w:t>ა</w:t>
      </w:r>
      <w:r w:rsidR="00A52DEE" w:rsidRPr="00B93430">
        <w:rPr>
          <w:rFonts w:ascii="Sylfaen" w:hAnsi="Sylfaen"/>
          <w:lang w:val="ka-GE"/>
        </w:rPr>
        <w:t xml:space="preserve">“ </w:t>
      </w:r>
      <w:r w:rsidR="009E7FE7">
        <w:rPr>
          <w:rFonts w:ascii="Sylfaen" w:hAnsi="Sylfaen"/>
          <w:lang w:val="ka-GE"/>
        </w:rPr>
        <w:t>ქვეპუნქტი</w:t>
      </w:r>
      <w:r w:rsidR="00A52DEE" w:rsidRPr="00B93430">
        <w:rPr>
          <w:rFonts w:ascii="Sylfaen" w:hAnsi="Sylfaen"/>
          <w:lang w:val="ka-GE"/>
        </w:rPr>
        <w:t xml:space="preserve"> და „საქართველოს საკონსტიტუციო სასამართლო შესახებ“ საქართველოს ორგანული კანონის მე-19 მუხლის</w:t>
      </w:r>
      <w:r>
        <w:rPr>
          <w:rFonts w:ascii="Sylfaen" w:hAnsi="Sylfaen"/>
          <w:lang w:val="ka-GE"/>
        </w:rPr>
        <w:t xml:space="preserve"> პირველი პუნქტის</w:t>
      </w:r>
      <w:r w:rsidR="00A52DEE" w:rsidRPr="00B93430">
        <w:rPr>
          <w:rFonts w:ascii="Sylfaen" w:hAnsi="Sylfaen"/>
          <w:lang w:val="ka-GE"/>
        </w:rPr>
        <w:t xml:space="preserve"> </w:t>
      </w:r>
      <w:r>
        <w:rPr>
          <w:rFonts w:ascii="Sylfaen" w:hAnsi="Sylfaen"/>
          <w:lang w:val="ka-GE"/>
        </w:rPr>
        <w:t>„ე“</w:t>
      </w:r>
      <w:r w:rsidR="00A52DEE" w:rsidRPr="00B93430">
        <w:rPr>
          <w:rFonts w:ascii="Sylfaen" w:hAnsi="Sylfaen"/>
          <w:lang w:val="ka-GE"/>
        </w:rPr>
        <w:t xml:space="preserve"> </w:t>
      </w:r>
      <w:r>
        <w:rPr>
          <w:rFonts w:ascii="Sylfaen" w:hAnsi="Sylfaen"/>
          <w:lang w:val="ka-GE"/>
        </w:rPr>
        <w:t>ქვეპუნქტი</w:t>
      </w:r>
      <w:r w:rsidR="00B613DF">
        <w:rPr>
          <w:rFonts w:ascii="Sylfaen" w:hAnsi="Sylfaen"/>
          <w:lang w:val="ka-GE"/>
        </w:rPr>
        <w:t>)</w:t>
      </w:r>
      <w:r w:rsidR="00787111">
        <w:rPr>
          <w:rFonts w:ascii="Sylfaen" w:hAnsi="Sylfaen"/>
          <w:lang w:val="ka-GE"/>
        </w:rPr>
        <w:t>.</w:t>
      </w:r>
    </w:p>
    <w:p w14:paraId="087C841A" w14:textId="42E6E3B8" w:rsidR="00D60125" w:rsidRPr="00D60125" w:rsidRDefault="00D60125" w:rsidP="00D60125">
      <w:pPr>
        <w:ind w:left="-720" w:right="-720"/>
        <w:jc w:val="both"/>
        <w:rPr>
          <w:rFonts w:ascii="Sylfaen" w:hAnsi="Sylfaen"/>
        </w:rPr>
      </w:pPr>
      <w:r w:rsidRPr="00B93430">
        <w:rPr>
          <w:rFonts w:ascii="Sylfaen" w:hAnsi="Sylfaen"/>
          <w:lang w:val="ka-GE"/>
        </w:rPr>
        <w:t>ფორმის შევსების დეტალური ინსტრუქცია</w:t>
      </w:r>
      <w:r>
        <w:rPr>
          <w:rFonts w:ascii="Sylfaen" w:hAnsi="Sylfaen"/>
          <w:lang w:val="ka-GE"/>
        </w:rPr>
        <w:t xml:space="preserve"> და </w:t>
      </w:r>
      <w:r w:rsidRPr="00B93430">
        <w:rPr>
          <w:rFonts w:ascii="Sylfaen" w:hAnsi="Sylfaen"/>
          <w:lang w:val="ka-GE"/>
        </w:rPr>
        <w:t xml:space="preserve">რჩევები შეგიძლიათ იხილოთ საქართველოს საკონსტიტუციო სასამართლოს ვებგვერდზე </w:t>
      </w:r>
      <w:hyperlink r:id="rId9" w:history="1">
        <w:r w:rsidRPr="00B93430">
          <w:rPr>
            <w:rStyle w:val="a9"/>
            <w:rFonts w:ascii="Sylfaen" w:hAnsi="Sylfaen"/>
          </w:rPr>
          <w:t>www.constcourt.ge</w:t>
        </w:r>
      </w:hyperlink>
      <w:r w:rsidRPr="00B93430">
        <w:rPr>
          <w:rFonts w:ascii="Sylfaen" w:hAnsi="Sylfaen"/>
        </w:rPr>
        <w:t xml:space="preserve">. </w:t>
      </w:r>
      <w:r>
        <w:rPr>
          <w:rFonts w:ascii="Sylfaen" w:hAnsi="Sylfaen"/>
          <w:lang w:val="ka-GE"/>
        </w:rPr>
        <w:t xml:space="preserve">სარჩელის </w:t>
      </w:r>
      <w:r w:rsidR="00511FEA">
        <w:rPr>
          <w:rFonts w:ascii="Sylfaen" w:hAnsi="Sylfaen"/>
          <w:lang w:val="ka-GE"/>
        </w:rPr>
        <w:t xml:space="preserve">ფორმის თაობაზე, </w:t>
      </w:r>
      <w:r w:rsidRPr="00B93430">
        <w:rPr>
          <w:rFonts w:ascii="Sylfaen" w:hAnsi="Sylfaen"/>
          <w:lang w:val="ka-GE"/>
        </w:rPr>
        <w:t>კითხვების ან/და რეკომენდაციების არსებობის შემთხვევაში</w:t>
      </w:r>
      <w:r>
        <w:rPr>
          <w:rFonts w:ascii="Sylfaen" w:hAnsi="Sylfaen"/>
          <w:lang w:val="ka-GE"/>
        </w:rPr>
        <w:t>,</w:t>
      </w:r>
      <w:r w:rsidRPr="00B93430">
        <w:rPr>
          <w:rFonts w:ascii="Sylfaen" w:hAnsi="Sylfaen"/>
          <w:lang w:val="ka-GE"/>
        </w:rPr>
        <w:t xml:space="preserve"> გთხოვთ</w:t>
      </w:r>
      <w:r>
        <w:rPr>
          <w:rFonts w:ascii="Sylfaen" w:hAnsi="Sylfaen"/>
          <w:lang w:val="ka-GE"/>
        </w:rPr>
        <w:t>,</w:t>
      </w:r>
      <w:r w:rsidRPr="00B93430">
        <w:rPr>
          <w:rFonts w:ascii="Sylfaen" w:hAnsi="Sylfaen"/>
          <w:lang w:val="ka-GE"/>
        </w:rPr>
        <w:t xml:space="preserve"> დაგვიკავშირდეთ</w:t>
      </w:r>
      <w:r w:rsidR="006B70C0">
        <w:rPr>
          <w:rFonts w:ascii="Sylfaen" w:hAnsi="Sylfaen"/>
        </w:rPr>
        <w:t xml:space="preserve"> </w:t>
      </w:r>
      <w:hyperlink r:id="rId10" w:history="1">
        <w:r w:rsidR="006B70C0" w:rsidRPr="006B70C0">
          <w:rPr>
            <w:rStyle w:val="a9"/>
            <w:rFonts w:ascii="Sylfaen" w:hAnsi="Sylfaen"/>
            <w:lang w:val="ka-GE"/>
          </w:rPr>
          <w:t>https://www.constcourt.ge/ka/contact</w:t>
        </w:r>
      </w:hyperlink>
      <w:r w:rsidR="009E7FE7">
        <w:rPr>
          <w:rFonts w:ascii="Sylfaen" w:hAnsi="Sylfaen"/>
        </w:rPr>
        <w:t>.</w:t>
      </w:r>
      <w:r>
        <w:rPr>
          <w:rFonts w:ascii="Sylfaen" w:hAnsi="Sylfaen"/>
        </w:rPr>
        <w:t xml:space="preserve"> </w:t>
      </w:r>
    </w:p>
    <w:p w14:paraId="2BE4911E" w14:textId="77777777" w:rsidR="009E7FE7" w:rsidRDefault="009E7FE7">
      <w:pPr>
        <w:rPr>
          <w:rFonts w:ascii="Sylfaen" w:hAnsi="Sylfaen"/>
        </w:rPr>
      </w:pPr>
      <w:r>
        <w:rPr>
          <w:rFonts w:ascii="Sylfaen" w:hAnsi="Sylfaen"/>
        </w:rPr>
        <w:br w:type="page"/>
      </w:r>
    </w:p>
    <w:p w14:paraId="7AA00429" w14:textId="77777777" w:rsidR="00E964DF" w:rsidRPr="00B93430" w:rsidRDefault="00E964DF" w:rsidP="00E964DF">
      <w:pPr>
        <w:ind w:left="-720" w:right="-720"/>
        <w:jc w:val="both"/>
        <w:rPr>
          <w:rFonts w:ascii="Sylfaen" w:hAnsi="Sylfaen"/>
        </w:rPr>
      </w:pPr>
    </w:p>
    <w:p w14:paraId="67CC980C" w14:textId="77777777" w:rsidR="00A52DEE" w:rsidRPr="00B93430" w:rsidRDefault="00A52DEE" w:rsidP="00474A54">
      <w:pPr>
        <w:shd w:val="clear" w:color="auto" w:fill="9CC2E5" w:themeFill="accent1" w:themeFillTint="99"/>
        <w:ind w:left="-720" w:right="-720"/>
        <w:jc w:val="center"/>
        <w:rPr>
          <w:rFonts w:ascii="Sylfaen" w:hAnsi="Sylfaen"/>
          <w:b/>
          <w:lang w:val="ka-GE"/>
        </w:rPr>
      </w:pPr>
      <w:r w:rsidRPr="00B93430">
        <w:rPr>
          <w:rFonts w:ascii="Sylfaen" w:hAnsi="Sylfaen"/>
          <w:b/>
        </w:rPr>
        <w:t xml:space="preserve">I </w:t>
      </w:r>
      <w:r w:rsidRPr="00B93430">
        <w:rPr>
          <w:rFonts w:ascii="Sylfaen" w:hAnsi="Sylfaen"/>
          <w:b/>
        </w:rPr>
        <w:br/>
      </w:r>
      <w:r w:rsidRPr="00B93430">
        <w:rPr>
          <w:rFonts w:ascii="Sylfaen" w:hAnsi="Sylfaen"/>
          <w:b/>
          <w:lang w:val="ka-GE"/>
        </w:rPr>
        <w:t>ფორმალური ნაწილი</w:t>
      </w:r>
    </w:p>
    <w:p w14:paraId="2EF1E7A4" w14:textId="0AB900EF" w:rsidR="00144FCF" w:rsidRPr="00B93430" w:rsidRDefault="007D34F4" w:rsidP="00E67B2E">
      <w:pPr>
        <w:shd w:val="clear" w:color="auto" w:fill="BFBFBF" w:themeFill="background1" w:themeFillShade="BF"/>
        <w:ind w:left="-720" w:right="-720"/>
        <w:jc w:val="both"/>
        <w:rPr>
          <w:rFonts w:ascii="Sylfaen" w:hAnsi="Sylfaen"/>
          <w:lang w:val="ka-GE"/>
        </w:rPr>
      </w:pPr>
      <w:r>
        <w:rPr>
          <w:rFonts w:ascii="Sylfaen" w:hAnsi="Sylfaen"/>
          <w:lang w:val="ka-GE"/>
        </w:rPr>
        <w:t>1</w:t>
      </w:r>
      <w:r w:rsidR="00A52DEE" w:rsidRPr="00B93430">
        <w:rPr>
          <w:rFonts w:ascii="Sylfaen" w:hAnsi="Sylfaen"/>
          <w:lang w:val="ka-GE"/>
        </w:rPr>
        <w:t xml:space="preserve">. </w:t>
      </w:r>
      <w:r w:rsidR="00046DDA">
        <w:rPr>
          <w:rFonts w:ascii="Sylfaen" w:hAnsi="Sylfaen"/>
          <w:lang w:val="ka-GE"/>
        </w:rPr>
        <w:t>მოსარჩელე</w:t>
      </w:r>
      <w:r w:rsidR="00AB7FB5">
        <w:rPr>
          <w:rFonts w:ascii="Sylfaen" w:hAnsi="Sylfaen"/>
          <w:lang w:val="ka-GE"/>
        </w:rPr>
        <w:t xml:space="preserve">/მოსარჩელეები </w:t>
      </w:r>
      <w:r w:rsidR="00AB7FB5" w:rsidRPr="00B93430">
        <w:rPr>
          <w:rFonts w:ascii="Sylfaen" w:hAnsi="Sylfaen"/>
          <w:i/>
          <w:color w:val="5B9BD5" w:themeColor="accent1"/>
          <w:sz w:val="18"/>
          <w:lang w:val="ka-GE"/>
        </w:rPr>
        <w:t xml:space="preserve">შენიშვნა </w:t>
      </w:r>
      <w:r w:rsidR="00AB7FB5" w:rsidRPr="00B93430">
        <w:rPr>
          <w:rStyle w:val="a8"/>
          <w:rFonts w:ascii="Sylfaen" w:hAnsi="Sylfaen"/>
          <w:i/>
          <w:color w:val="5B9BD5" w:themeColor="accent1"/>
          <w:lang w:val="ka-GE"/>
        </w:rPr>
        <w:footnoteReference w:id="1"/>
      </w:r>
    </w:p>
    <w:tbl>
      <w:tblPr>
        <w:tblStyle w:val="a4"/>
        <w:tblW w:w="10885" w:type="dxa"/>
        <w:tblInd w:w="-720" w:type="dxa"/>
        <w:tblLook w:val="04A0" w:firstRow="1" w:lastRow="0" w:firstColumn="1" w:lastColumn="0" w:noHBand="0" w:noVBand="1"/>
      </w:tblPr>
      <w:tblGrid>
        <w:gridCol w:w="3595"/>
        <w:gridCol w:w="1620"/>
        <w:gridCol w:w="2025"/>
        <w:gridCol w:w="675"/>
        <w:gridCol w:w="2970"/>
      </w:tblGrid>
      <w:tr w:rsidR="003E44A8" w:rsidRPr="00B93430" w14:paraId="2F3B3BD4" w14:textId="77777777" w:rsidTr="00101A9F">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3FEBB804" w14:textId="77777777" w:rsidR="003E44A8" w:rsidRDefault="009127EA" w:rsidP="007D34F4">
            <w:pPr>
              <w:pStyle w:val="a5"/>
              <w:numPr>
                <w:ilvl w:val="0"/>
                <w:numId w:val="10"/>
              </w:numPr>
              <w:ind w:left="337" w:right="-18"/>
              <w:rPr>
                <w:rFonts w:ascii="Sylfaen" w:hAnsi="Sylfaen"/>
                <w:lang w:val="ka-GE"/>
              </w:rPr>
            </w:pPr>
            <w:permStart w:id="1281835721" w:edGrp="everyone"/>
            <w:r>
              <w:rPr>
                <w:rFonts w:ascii="Sylfaen" w:hAnsi="Sylfaen"/>
                <w:lang w:val="ka-GE"/>
              </w:rPr>
              <w:t>ვასილ ჟიჟიაშვილი</w:t>
            </w:r>
          </w:p>
          <w:p w14:paraId="11504BE8" w14:textId="09DD6EA1" w:rsidR="003E44A8" w:rsidRPr="007D34F4" w:rsidRDefault="00666B8E" w:rsidP="007D34F4">
            <w:pPr>
              <w:pStyle w:val="a5"/>
              <w:numPr>
                <w:ilvl w:val="0"/>
                <w:numId w:val="10"/>
              </w:numPr>
              <w:ind w:left="337" w:right="-18"/>
              <w:rPr>
                <w:rFonts w:ascii="Sylfaen" w:hAnsi="Sylfaen"/>
                <w:lang w:val="ka-GE"/>
              </w:rPr>
            </w:pPr>
            <w:r>
              <w:rPr>
                <w:rFonts w:ascii="Sylfaen" w:hAnsi="Sylfaen"/>
                <w:lang w:val="ka-GE"/>
              </w:rPr>
              <w:t>გიორგი გოცირიძე</w:t>
            </w:r>
            <w:permEnd w:id="1281835721"/>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07CC824" w14:textId="6107B72A" w:rsidR="003E44A8" w:rsidRPr="007D34F4" w:rsidRDefault="003E44A8" w:rsidP="007D34F4">
            <w:pPr>
              <w:pStyle w:val="a5"/>
              <w:numPr>
                <w:ilvl w:val="0"/>
                <w:numId w:val="11"/>
              </w:numPr>
              <w:ind w:left="342" w:right="-18"/>
              <w:rPr>
                <w:rFonts w:ascii="Sylfaen" w:hAnsi="Sylfaen"/>
                <w:lang w:val="ka-GE"/>
              </w:rPr>
            </w:pPr>
            <w:permStart w:id="1568086853" w:edGrp="everyone"/>
            <w:permEnd w:id="1568086853"/>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E16E425" w14:textId="000AB41B" w:rsidR="003E44A8" w:rsidRPr="007D34F4" w:rsidRDefault="003E44A8" w:rsidP="007D34F4">
            <w:pPr>
              <w:pStyle w:val="a5"/>
              <w:numPr>
                <w:ilvl w:val="0"/>
                <w:numId w:val="12"/>
              </w:numPr>
              <w:ind w:right="-18"/>
              <w:rPr>
                <w:rFonts w:ascii="Sylfaen" w:hAnsi="Sylfaen"/>
                <w:lang w:val="ka-GE"/>
              </w:rPr>
            </w:pPr>
            <w:permStart w:id="1954941751" w:edGrp="everyone"/>
            <w:permEnd w:id="1954941751"/>
          </w:p>
        </w:tc>
      </w:tr>
      <w:tr w:rsidR="003E44A8" w:rsidRPr="00B93430" w14:paraId="7216A52C" w14:textId="77777777" w:rsidTr="00101A9F">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14:paraId="0E730C6F" w14:textId="77777777" w:rsidR="003E44A8" w:rsidRPr="00B93430" w:rsidRDefault="003E44A8" w:rsidP="00F715DD">
            <w:pPr>
              <w:ind w:left="-108" w:right="-18"/>
              <w:jc w:val="center"/>
              <w:rPr>
                <w:rFonts w:ascii="Sylfaen" w:hAnsi="Sylfaen"/>
                <w:color w:val="5B9BD5" w:themeColor="accent1"/>
                <w:lang w:val="ka-GE"/>
              </w:rPr>
            </w:pPr>
            <w:r w:rsidRPr="00B93430">
              <w:rPr>
                <w:rFonts w:ascii="Sylfaen" w:hAnsi="Sylfaen"/>
                <w:color w:val="5B9BD5" w:themeColor="accent1"/>
                <w:sz w:val="18"/>
                <w:lang w:val="ka-GE"/>
              </w:rPr>
              <w:t>სახელი</w:t>
            </w:r>
            <w:r w:rsidR="009560E3">
              <w:rPr>
                <w:rFonts w:ascii="Sylfaen" w:hAnsi="Sylfaen"/>
                <w:color w:val="5B9BD5" w:themeColor="accent1"/>
                <w:sz w:val="18"/>
              </w:rPr>
              <w:t>,</w:t>
            </w:r>
            <w:r w:rsidRPr="00B93430">
              <w:rPr>
                <w:rFonts w:ascii="Sylfaen" w:hAnsi="Sylfaen"/>
                <w:color w:val="5B9BD5" w:themeColor="accent1"/>
                <w:sz w:val="18"/>
                <w:lang w:val="ka-GE"/>
              </w:rPr>
              <w:t xml:space="preserve"> გვარი</w:t>
            </w:r>
            <w:r w:rsidR="00AB7FB5">
              <w:rPr>
                <w:rFonts w:ascii="Sylfaen" w:hAnsi="Sylfaen"/>
                <w:color w:val="5B9BD5" w:themeColor="accent1"/>
                <w:sz w:val="18"/>
                <w:lang w:val="ka-GE"/>
              </w:rPr>
              <w:t>/დასახელება</w:t>
            </w:r>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EB0BEAF" w14:textId="77777777" w:rsidR="003E44A8" w:rsidRPr="00513152" w:rsidRDefault="003E44A8" w:rsidP="00513152">
            <w:pPr>
              <w:ind w:right="-18"/>
              <w:jc w:val="center"/>
              <w:rPr>
                <w:rFonts w:ascii="Sylfaen" w:hAnsi="Sylfaen"/>
                <w:color w:val="5B9BD5" w:themeColor="accent1"/>
              </w:rPr>
            </w:pPr>
            <w:r w:rsidRPr="00B93430">
              <w:rPr>
                <w:rFonts w:ascii="Sylfaen" w:hAnsi="Sylfaen"/>
                <w:color w:val="5B9BD5" w:themeColor="accent1"/>
                <w:sz w:val="18"/>
                <w:lang w:val="ka-GE"/>
              </w:rPr>
              <w:t>პირადი</w:t>
            </w:r>
            <w:r w:rsidR="00AB7FB5">
              <w:rPr>
                <w:rFonts w:ascii="Sylfaen" w:hAnsi="Sylfaen"/>
                <w:color w:val="5B9BD5" w:themeColor="accent1"/>
                <w:sz w:val="18"/>
                <w:lang w:val="ka-GE"/>
              </w:rPr>
              <w:t>/ საიდენტიფიკაციო</w:t>
            </w:r>
            <w:r w:rsidR="00513152">
              <w:rPr>
                <w:rFonts w:ascii="Sylfaen" w:hAnsi="Sylfaen"/>
                <w:color w:val="5B9BD5" w:themeColor="accent1"/>
                <w:sz w:val="18"/>
              </w:rPr>
              <w:t xml:space="preserve"> </w:t>
            </w:r>
            <w:r w:rsidR="00513152" w:rsidRPr="00513152">
              <w:rPr>
                <w:rFonts w:ascii="Sylfaen" w:hAnsi="Sylfaen"/>
                <w:color w:val="5B9BD5" w:themeColor="accent1"/>
                <w:sz w:val="18"/>
                <w:lang w:val="ka-GE"/>
              </w:rPr>
              <w:t>№</w:t>
            </w:r>
            <w:r w:rsidR="00AB7FB5">
              <w:rPr>
                <w:rFonts w:ascii="Sylfaen" w:hAnsi="Sylfaen"/>
                <w:color w:val="5B9BD5" w:themeColor="accent1"/>
                <w:sz w:val="18"/>
                <w:lang w:val="ka-GE"/>
              </w:rPr>
              <w:t xml:space="preserve"> </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D9040E7" w14:textId="77777777" w:rsidR="003E44A8" w:rsidRPr="009560E3" w:rsidRDefault="003E44A8" w:rsidP="00D322AD">
            <w:pPr>
              <w:ind w:right="-108"/>
              <w:jc w:val="center"/>
              <w:rPr>
                <w:rFonts w:ascii="Sylfaen" w:hAnsi="Sylfaen"/>
                <w:color w:val="5B9BD5" w:themeColor="accent1"/>
                <w:sz w:val="18"/>
                <w:lang w:val="ka-GE"/>
              </w:rPr>
            </w:pPr>
            <w:r w:rsidRPr="00B93430">
              <w:rPr>
                <w:rFonts w:ascii="Sylfaen" w:hAnsi="Sylfaen"/>
                <w:color w:val="5B9BD5" w:themeColor="accent1"/>
                <w:sz w:val="18"/>
                <w:lang w:val="ka-GE"/>
              </w:rPr>
              <w:t>ტელეფონი</w:t>
            </w:r>
            <w:r w:rsidR="009560E3">
              <w:rPr>
                <w:rFonts w:ascii="Sylfaen" w:hAnsi="Sylfaen"/>
                <w:color w:val="5B9BD5" w:themeColor="accent1"/>
                <w:sz w:val="18"/>
                <w:lang w:val="ka-GE"/>
              </w:rPr>
              <w:t>ს ნომერი</w:t>
            </w:r>
          </w:p>
        </w:tc>
      </w:tr>
      <w:tr w:rsidR="001C7E3E" w:rsidRPr="00B93430" w14:paraId="62CB9259" w14:textId="77777777" w:rsidTr="00D650B6">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69CB7F38" w14:textId="34A897DD" w:rsidR="001C7E3E" w:rsidRPr="007D34F4" w:rsidRDefault="001C7E3E" w:rsidP="007D34F4">
            <w:pPr>
              <w:pStyle w:val="a5"/>
              <w:numPr>
                <w:ilvl w:val="0"/>
                <w:numId w:val="13"/>
              </w:numPr>
              <w:ind w:left="337" w:right="-18"/>
              <w:rPr>
                <w:rFonts w:ascii="Sylfaen" w:hAnsi="Sylfaen"/>
                <w:lang w:val="ka-GE"/>
              </w:rPr>
            </w:pPr>
            <w:bookmarkStart w:id="1" w:name="_GoBack"/>
            <w:bookmarkEnd w:id="1"/>
            <w:permStart w:id="1819498587" w:edGrp="everyone"/>
            <w:permEnd w:id="1819498587"/>
          </w:p>
        </w:tc>
        <w:tc>
          <w:tcPr>
            <w:tcW w:w="36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3EDC7976" w14:textId="29762650" w:rsidR="001C7E3E" w:rsidRPr="007D34F4" w:rsidRDefault="001C7E3E" w:rsidP="009127EA">
            <w:pPr>
              <w:pStyle w:val="a5"/>
              <w:numPr>
                <w:ilvl w:val="0"/>
                <w:numId w:val="14"/>
              </w:numPr>
              <w:ind w:right="-18"/>
              <w:rPr>
                <w:rFonts w:ascii="Sylfaen" w:hAnsi="Sylfaen"/>
                <w:lang w:val="ka-GE"/>
              </w:rPr>
            </w:pPr>
            <w:permStart w:id="823657526" w:edGrp="everyone"/>
            <w:permEnd w:id="823657526"/>
          </w:p>
        </w:tc>
        <w:tc>
          <w:tcPr>
            <w:tcW w:w="36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B2C6FD9" w14:textId="35AC2E3A" w:rsidR="001C7E3E" w:rsidRPr="007D34F4" w:rsidRDefault="001C7E3E" w:rsidP="009127EA">
            <w:pPr>
              <w:pStyle w:val="a5"/>
              <w:numPr>
                <w:ilvl w:val="0"/>
                <w:numId w:val="15"/>
              </w:numPr>
              <w:ind w:right="-18"/>
              <w:rPr>
                <w:rFonts w:ascii="Sylfaen" w:hAnsi="Sylfaen"/>
                <w:lang w:val="ka-GE"/>
              </w:rPr>
            </w:pPr>
            <w:permStart w:id="912197603" w:edGrp="everyone"/>
            <w:permEnd w:id="912197603"/>
          </w:p>
        </w:tc>
      </w:tr>
      <w:tr w:rsidR="001C7E3E" w:rsidRPr="00B93430" w14:paraId="15FCE7E2" w14:textId="77777777" w:rsidTr="00D650B6">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36BA5B37" w14:textId="77777777" w:rsidR="001C7E3E" w:rsidRPr="00A70101" w:rsidRDefault="001C7E3E" w:rsidP="00AB7FB5">
            <w:pPr>
              <w:ind w:left="-8" w:right="-18"/>
              <w:jc w:val="center"/>
              <w:rPr>
                <w:rFonts w:ascii="Sylfaen" w:hAnsi="Sylfaen"/>
                <w:lang w:val="ka-GE"/>
              </w:rPr>
            </w:pPr>
            <w:r>
              <w:rPr>
                <w:rFonts w:ascii="Sylfaen" w:hAnsi="Sylfaen"/>
                <w:color w:val="5B9BD5" w:themeColor="accent1"/>
                <w:sz w:val="18"/>
                <w:lang w:val="ka-GE"/>
              </w:rPr>
              <w:t>ელექტრონული ფოსტა</w:t>
            </w:r>
          </w:p>
        </w:tc>
        <w:tc>
          <w:tcPr>
            <w:tcW w:w="3645"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264A22A0" w14:textId="77777777" w:rsidR="001C7E3E" w:rsidRPr="001C7E3E" w:rsidRDefault="001C7E3E" w:rsidP="001C7E3E">
            <w:pPr>
              <w:ind w:right="-18"/>
              <w:jc w:val="center"/>
              <w:rPr>
                <w:rFonts w:ascii="Sylfaen" w:hAnsi="Sylfaen"/>
                <w:lang w:val="ka-GE"/>
              </w:rPr>
            </w:pPr>
            <w:r w:rsidRPr="001C7E3E">
              <w:rPr>
                <w:rFonts w:ascii="Sylfaen" w:hAnsi="Sylfaen"/>
                <w:color w:val="5B9BD5" w:themeColor="accent1"/>
                <w:sz w:val="18"/>
                <w:lang w:val="ka-GE"/>
              </w:rPr>
              <w:t>მოქალაქეობა, რეგისტრაციის ადგილი</w:t>
            </w:r>
          </w:p>
        </w:tc>
        <w:tc>
          <w:tcPr>
            <w:tcW w:w="3645"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051F1F35" w14:textId="77777777" w:rsidR="001C7E3E" w:rsidRPr="00AB7FB5" w:rsidRDefault="001C7E3E" w:rsidP="00AB7FB5">
            <w:pPr>
              <w:ind w:right="-18"/>
              <w:jc w:val="center"/>
              <w:rPr>
                <w:rFonts w:ascii="Sylfaen" w:hAnsi="Sylfaen"/>
                <w:lang w:val="ka-GE"/>
              </w:rPr>
            </w:pPr>
            <w:r>
              <w:rPr>
                <w:rFonts w:ascii="Sylfaen" w:hAnsi="Sylfaen"/>
                <w:color w:val="5B9BD5" w:themeColor="accent1"/>
                <w:sz w:val="18"/>
                <w:lang w:val="ka-GE"/>
              </w:rPr>
              <w:t>მისამართი</w:t>
            </w:r>
          </w:p>
        </w:tc>
      </w:tr>
    </w:tbl>
    <w:p w14:paraId="22588259" w14:textId="77777777" w:rsidR="00A52DEE" w:rsidRPr="00B93430" w:rsidRDefault="00A52DEE" w:rsidP="00A52DEE">
      <w:pPr>
        <w:ind w:left="-720" w:right="-720"/>
        <w:jc w:val="both"/>
        <w:rPr>
          <w:rFonts w:ascii="Sylfaen" w:hAnsi="Sylfaen"/>
        </w:rPr>
      </w:pPr>
    </w:p>
    <w:p w14:paraId="388D617B" w14:textId="77777777" w:rsidR="00A52DEE" w:rsidRDefault="00A52DEE" w:rsidP="00A52DEE">
      <w:pPr>
        <w:ind w:left="-720" w:right="-720"/>
        <w:jc w:val="both"/>
        <w:rPr>
          <w:rFonts w:ascii="Sylfaen" w:hAnsi="Sylfaen"/>
        </w:rPr>
      </w:pPr>
    </w:p>
    <w:p w14:paraId="22E17AA9" w14:textId="77777777" w:rsidR="00B43CB7" w:rsidRPr="00A70101" w:rsidRDefault="00B43CB7" w:rsidP="00A52DEE">
      <w:pPr>
        <w:ind w:left="-720" w:right="-720"/>
        <w:jc w:val="both"/>
        <w:rPr>
          <w:rFonts w:ascii="Sylfaen" w:hAnsi="Sylfaen"/>
        </w:rPr>
      </w:pPr>
    </w:p>
    <w:p w14:paraId="3F2B6A1B" w14:textId="2FBF4D94" w:rsidR="00A2210B" w:rsidRPr="00B93430" w:rsidRDefault="007D34F4" w:rsidP="00A2210B">
      <w:pPr>
        <w:shd w:val="clear" w:color="auto" w:fill="BFBFBF" w:themeFill="background1" w:themeFillShade="BF"/>
        <w:ind w:left="-720" w:right="-720"/>
        <w:jc w:val="both"/>
        <w:rPr>
          <w:rFonts w:ascii="Sylfaen" w:hAnsi="Sylfaen"/>
          <w:lang w:val="ka-GE"/>
        </w:rPr>
      </w:pPr>
      <w:r>
        <w:rPr>
          <w:rFonts w:ascii="Sylfaen" w:hAnsi="Sylfaen"/>
          <w:lang w:val="ka-GE"/>
        </w:rPr>
        <w:t>2</w:t>
      </w:r>
      <w:r w:rsidR="00A2210B" w:rsidRPr="00B93430">
        <w:rPr>
          <w:rFonts w:ascii="Sylfaen" w:hAnsi="Sylfaen"/>
          <w:lang w:val="ka-GE"/>
        </w:rPr>
        <w:t xml:space="preserve">. </w:t>
      </w:r>
      <w:r w:rsidR="00A2210B">
        <w:rPr>
          <w:rFonts w:ascii="Sylfaen" w:hAnsi="Sylfaen"/>
          <w:lang w:val="ka-GE"/>
        </w:rPr>
        <w:t>მოსარჩელის წარმომადგენ</w:t>
      </w:r>
      <w:r w:rsidR="00101A9F">
        <w:rPr>
          <w:rFonts w:ascii="Sylfaen" w:hAnsi="Sylfaen"/>
          <w:lang w:val="ka-GE"/>
        </w:rPr>
        <w:t>ელი/წარმომადგენლებ</w:t>
      </w:r>
      <w:r w:rsidR="00A2210B">
        <w:rPr>
          <w:rFonts w:ascii="Sylfaen" w:hAnsi="Sylfaen"/>
          <w:lang w:val="ka-GE"/>
        </w:rPr>
        <w:t xml:space="preserve">ი </w:t>
      </w:r>
      <w:r w:rsidR="00A2210B" w:rsidRPr="00B93430">
        <w:rPr>
          <w:rFonts w:ascii="Sylfaen" w:hAnsi="Sylfaen"/>
          <w:i/>
          <w:color w:val="5B9BD5" w:themeColor="accent1"/>
          <w:sz w:val="18"/>
          <w:lang w:val="ka-GE"/>
        </w:rPr>
        <w:t xml:space="preserve">შენიშვნა </w:t>
      </w:r>
      <w:r w:rsidR="00A2210B" w:rsidRPr="00B93430">
        <w:rPr>
          <w:rStyle w:val="a8"/>
          <w:rFonts w:ascii="Sylfaen" w:hAnsi="Sylfaen"/>
          <w:i/>
          <w:color w:val="5B9BD5" w:themeColor="accent1"/>
          <w:lang w:val="ka-GE"/>
        </w:rPr>
        <w:footnoteReference w:id="2"/>
      </w:r>
    </w:p>
    <w:tbl>
      <w:tblPr>
        <w:tblStyle w:val="a4"/>
        <w:tblW w:w="10885" w:type="dxa"/>
        <w:tblInd w:w="-720" w:type="dxa"/>
        <w:tblLook w:val="04A0" w:firstRow="1" w:lastRow="0" w:firstColumn="1" w:lastColumn="0" w:noHBand="0" w:noVBand="1"/>
      </w:tblPr>
      <w:tblGrid>
        <w:gridCol w:w="3595"/>
        <w:gridCol w:w="1620"/>
        <w:gridCol w:w="2700"/>
        <w:gridCol w:w="2970"/>
      </w:tblGrid>
      <w:tr w:rsidR="00A2210B" w:rsidRPr="00B93430" w14:paraId="0B5DF480" w14:textId="77777777" w:rsidTr="00101A9F">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7F9256EF" w14:textId="412FDF29" w:rsidR="00A2210B" w:rsidRPr="007D34F4" w:rsidRDefault="00A2210B" w:rsidP="007D34F4">
            <w:pPr>
              <w:pStyle w:val="a5"/>
              <w:numPr>
                <w:ilvl w:val="0"/>
                <w:numId w:val="16"/>
              </w:numPr>
              <w:ind w:left="337" w:right="-18"/>
              <w:rPr>
                <w:rFonts w:ascii="Sylfaen" w:hAnsi="Sylfaen"/>
                <w:lang w:val="ka-GE"/>
              </w:rPr>
            </w:pPr>
            <w:permStart w:id="1073546871" w:edGrp="everyone"/>
            <w:permEnd w:id="1073546871"/>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C1E19D1" w14:textId="280DCF99" w:rsidR="00A2210B" w:rsidRPr="007D34F4" w:rsidRDefault="00A2210B" w:rsidP="002E3ED8">
            <w:pPr>
              <w:pStyle w:val="a5"/>
              <w:numPr>
                <w:ilvl w:val="0"/>
                <w:numId w:val="17"/>
              </w:numPr>
              <w:ind w:right="-18"/>
              <w:rPr>
                <w:rFonts w:ascii="Sylfaen" w:hAnsi="Sylfaen"/>
                <w:lang w:val="ka-GE"/>
              </w:rPr>
            </w:pPr>
            <w:permStart w:id="661586023" w:edGrp="everyone"/>
            <w:permEnd w:id="661586023"/>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9D13EAB" w14:textId="3A6AA16B" w:rsidR="00A2210B" w:rsidRPr="007D34F4" w:rsidRDefault="00A2210B" w:rsidP="002E3ED8">
            <w:pPr>
              <w:pStyle w:val="a5"/>
              <w:numPr>
                <w:ilvl w:val="0"/>
                <w:numId w:val="18"/>
              </w:numPr>
              <w:ind w:right="-18"/>
              <w:rPr>
                <w:rFonts w:ascii="Sylfaen" w:hAnsi="Sylfaen"/>
                <w:lang w:val="ka-GE"/>
              </w:rPr>
            </w:pPr>
            <w:permStart w:id="1518221164" w:edGrp="everyone"/>
            <w:permEnd w:id="1518221164"/>
          </w:p>
        </w:tc>
      </w:tr>
      <w:tr w:rsidR="00A2210B" w:rsidRPr="00B93430" w14:paraId="4DAD8914" w14:textId="77777777" w:rsidTr="00101A9F">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14:paraId="2E7985D4" w14:textId="77777777" w:rsidR="00A2210B" w:rsidRPr="00B93430" w:rsidRDefault="00A2210B" w:rsidP="00D650B6">
            <w:pPr>
              <w:ind w:left="-108" w:right="-18"/>
              <w:jc w:val="center"/>
              <w:rPr>
                <w:rFonts w:ascii="Sylfaen" w:hAnsi="Sylfaen"/>
                <w:color w:val="5B9BD5" w:themeColor="accent1"/>
                <w:lang w:val="ka-GE"/>
              </w:rPr>
            </w:pPr>
            <w:r w:rsidRPr="00B93430">
              <w:rPr>
                <w:rFonts w:ascii="Sylfaen" w:hAnsi="Sylfaen"/>
                <w:color w:val="5B9BD5" w:themeColor="accent1"/>
                <w:sz w:val="18"/>
                <w:lang w:val="ka-GE"/>
              </w:rPr>
              <w:t>სახელი გვარი</w:t>
            </w:r>
            <w:r>
              <w:rPr>
                <w:rFonts w:ascii="Sylfaen" w:hAnsi="Sylfaen"/>
                <w:color w:val="5B9BD5" w:themeColor="accent1"/>
                <w:sz w:val="18"/>
                <w:lang w:val="ka-GE"/>
              </w:rPr>
              <w:t>/დასახელება</w:t>
            </w:r>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70FD9C1" w14:textId="77777777" w:rsidR="00A2210B" w:rsidRPr="00B93430" w:rsidRDefault="00A2210B" w:rsidP="009560E3">
            <w:pPr>
              <w:ind w:right="-18"/>
              <w:jc w:val="center"/>
              <w:rPr>
                <w:rFonts w:ascii="Sylfaen" w:hAnsi="Sylfaen"/>
                <w:color w:val="5B9BD5" w:themeColor="accent1"/>
                <w:lang w:val="ka-GE"/>
              </w:rPr>
            </w:pPr>
            <w:r w:rsidRPr="00B93430">
              <w:rPr>
                <w:rFonts w:ascii="Sylfaen" w:hAnsi="Sylfaen"/>
                <w:color w:val="5B9BD5" w:themeColor="accent1"/>
                <w:sz w:val="18"/>
                <w:lang w:val="ka-GE"/>
              </w:rPr>
              <w:t>პირადი</w:t>
            </w:r>
            <w:r w:rsidR="009560E3">
              <w:rPr>
                <w:rFonts w:ascii="Sylfaen" w:hAnsi="Sylfaen"/>
                <w:color w:val="5B9BD5" w:themeColor="accent1"/>
                <w:sz w:val="18"/>
                <w:lang w:val="ka-GE"/>
              </w:rPr>
              <w:t>/</w:t>
            </w:r>
            <w:r>
              <w:rPr>
                <w:rFonts w:ascii="Sylfaen" w:hAnsi="Sylfaen"/>
                <w:color w:val="5B9BD5" w:themeColor="accent1"/>
                <w:sz w:val="18"/>
                <w:lang w:val="ka-GE"/>
              </w:rPr>
              <w:t xml:space="preserve">საიდენტიფიკაციო </w:t>
            </w:r>
            <w:r w:rsidR="009560E3" w:rsidRPr="00513152">
              <w:rPr>
                <w:rFonts w:ascii="Sylfaen" w:hAnsi="Sylfaen"/>
                <w:color w:val="5B9BD5" w:themeColor="accent1"/>
                <w:sz w:val="18"/>
                <w:lang w:val="ka-GE"/>
              </w:rPr>
              <w:t>№</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6217C63" w14:textId="77777777" w:rsidR="00A2210B" w:rsidRPr="00D322AD" w:rsidRDefault="00A2210B" w:rsidP="00D650B6">
            <w:pPr>
              <w:ind w:right="-108"/>
              <w:jc w:val="center"/>
              <w:rPr>
                <w:rFonts w:ascii="Sylfaen" w:hAnsi="Sylfaen"/>
                <w:color w:val="5B9BD5" w:themeColor="accent1"/>
                <w:sz w:val="18"/>
                <w:lang w:val="ka-GE"/>
              </w:rPr>
            </w:pPr>
            <w:r w:rsidRPr="00B93430">
              <w:rPr>
                <w:rFonts w:ascii="Sylfaen" w:hAnsi="Sylfaen"/>
                <w:color w:val="5B9BD5" w:themeColor="accent1"/>
                <w:sz w:val="18"/>
                <w:lang w:val="ka-GE"/>
              </w:rPr>
              <w:t>ტელეფონი</w:t>
            </w:r>
            <w:r w:rsidR="009560E3">
              <w:rPr>
                <w:rFonts w:ascii="Sylfaen" w:hAnsi="Sylfaen"/>
                <w:color w:val="5B9BD5" w:themeColor="accent1"/>
                <w:sz w:val="18"/>
                <w:lang w:val="ka-GE"/>
              </w:rPr>
              <w:t>ს ნომერი</w:t>
            </w:r>
          </w:p>
        </w:tc>
      </w:tr>
      <w:tr w:rsidR="00A2210B" w:rsidRPr="00B93430" w14:paraId="4F44BD5A" w14:textId="77777777" w:rsidTr="00101A9F">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15709710" w14:textId="026DF4FA" w:rsidR="00A2210B" w:rsidRPr="007D34F4" w:rsidRDefault="00A2210B" w:rsidP="007D34F4">
            <w:pPr>
              <w:pStyle w:val="a5"/>
              <w:numPr>
                <w:ilvl w:val="0"/>
                <w:numId w:val="19"/>
              </w:numPr>
              <w:ind w:right="-18"/>
              <w:rPr>
                <w:rFonts w:ascii="Sylfaen" w:hAnsi="Sylfaen"/>
                <w:lang w:val="ka-GE"/>
              </w:rPr>
            </w:pPr>
            <w:permStart w:id="1204225806" w:edGrp="everyone"/>
            <w:permEnd w:id="1204225806"/>
          </w:p>
        </w:tc>
        <w:tc>
          <w:tcPr>
            <w:tcW w:w="729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B600FA4" w14:textId="29525314" w:rsidR="00A2210B" w:rsidRPr="007D34F4" w:rsidRDefault="00A2210B" w:rsidP="007D34F4">
            <w:pPr>
              <w:pStyle w:val="a5"/>
              <w:numPr>
                <w:ilvl w:val="0"/>
                <w:numId w:val="20"/>
              </w:numPr>
              <w:ind w:left="342" w:right="-18"/>
              <w:rPr>
                <w:rFonts w:ascii="Sylfaen" w:hAnsi="Sylfaen"/>
                <w:lang w:val="ka-GE"/>
              </w:rPr>
            </w:pPr>
            <w:permStart w:id="601043958" w:edGrp="everyone"/>
            <w:permEnd w:id="601043958"/>
          </w:p>
        </w:tc>
      </w:tr>
      <w:tr w:rsidR="00A2210B" w:rsidRPr="00B93430" w14:paraId="268796CC" w14:textId="77777777" w:rsidTr="00101A9F">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1B20F712" w14:textId="77777777" w:rsidR="00A2210B" w:rsidRPr="00A70101" w:rsidRDefault="00A2210B" w:rsidP="00D650B6">
            <w:pPr>
              <w:ind w:left="-8" w:right="-18"/>
              <w:jc w:val="center"/>
              <w:rPr>
                <w:rFonts w:ascii="Sylfaen" w:hAnsi="Sylfaen"/>
                <w:lang w:val="ka-GE"/>
              </w:rPr>
            </w:pPr>
            <w:r>
              <w:rPr>
                <w:rFonts w:ascii="Sylfaen" w:hAnsi="Sylfaen"/>
                <w:color w:val="5B9BD5" w:themeColor="accent1"/>
                <w:sz w:val="18"/>
                <w:lang w:val="ka-GE"/>
              </w:rPr>
              <w:t>ელექტრონული ფოსტა</w:t>
            </w:r>
          </w:p>
        </w:tc>
        <w:tc>
          <w:tcPr>
            <w:tcW w:w="7290" w:type="dxa"/>
            <w:gridSpan w:val="3"/>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5AB32B0E" w14:textId="77777777" w:rsidR="00A2210B" w:rsidRPr="00AB7FB5" w:rsidRDefault="00A2210B" w:rsidP="00D650B6">
            <w:pPr>
              <w:ind w:right="-18"/>
              <w:jc w:val="center"/>
              <w:rPr>
                <w:rFonts w:ascii="Sylfaen" w:hAnsi="Sylfaen"/>
                <w:lang w:val="ka-GE"/>
              </w:rPr>
            </w:pPr>
            <w:r>
              <w:rPr>
                <w:rFonts w:ascii="Sylfaen" w:hAnsi="Sylfaen"/>
                <w:color w:val="5B9BD5" w:themeColor="accent1"/>
                <w:sz w:val="18"/>
                <w:lang w:val="ka-GE"/>
              </w:rPr>
              <w:t>მისამართი</w:t>
            </w:r>
          </w:p>
        </w:tc>
      </w:tr>
    </w:tbl>
    <w:p w14:paraId="3AB0DA5D" w14:textId="77777777" w:rsidR="00A2210B" w:rsidRPr="00B93430" w:rsidRDefault="00A2210B" w:rsidP="00A2210B">
      <w:pPr>
        <w:ind w:left="-720" w:right="-720"/>
        <w:jc w:val="both"/>
        <w:rPr>
          <w:rFonts w:ascii="Sylfaen" w:hAnsi="Sylfaen"/>
        </w:rPr>
      </w:pPr>
    </w:p>
    <w:p w14:paraId="2DB5FBDA" w14:textId="77777777" w:rsidR="00B43CB7" w:rsidRDefault="00B43CB7">
      <w:pPr>
        <w:rPr>
          <w:rFonts w:ascii="Sylfaen" w:hAnsi="Sylfaen"/>
          <w:lang w:val="ka-GE"/>
        </w:rPr>
      </w:pPr>
      <w:r>
        <w:rPr>
          <w:rFonts w:ascii="Sylfaen" w:hAnsi="Sylfaen"/>
          <w:lang w:val="ka-GE"/>
        </w:rPr>
        <w:br w:type="page"/>
      </w:r>
    </w:p>
    <w:p w14:paraId="398B9A69" w14:textId="77777777" w:rsidR="00144FCF" w:rsidRPr="00B93430" w:rsidRDefault="00144FCF" w:rsidP="00A52DEE">
      <w:pPr>
        <w:ind w:left="-720" w:right="-720"/>
        <w:jc w:val="both"/>
        <w:rPr>
          <w:rFonts w:ascii="Sylfaen" w:hAnsi="Sylfaen"/>
          <w:lang w:val="ka-GE"/>
        </w:rPr>
      </w:pPr>
    </w:p>
    <w:p w14:paraId="3BAF7B2C" w14:textId="2A1939F4" w:rsidR="00144FCF" w:rsidRPr="00B93430" w:rsidRDefault="007D34F4" w:rsidP="00E67B2E">
      <w:pPr>
        <w:shd w:val="clear" w:color="auto" w:fill="BFBFBF" w:themeFill="background1" w:themeFillShade="BF"/>
        <w:ind w:left="-720" w:right="-720"/>
        <w:jc w:val="both"/>
        <w:rPr>
          <w:rFonts w:ascii="Sylfaen" w:hAnsi="Sylfaen"/>
          <w:lang w:val="ka-GE"/>
        </w:rPr>
      </w:pPr>
      <w:r>
        <w:rPr>
          <w:rFonts w:ascii="Sylfaen" w:hAnsi="Sylfaen"/>
          <w:lang w:val="ka-GE"/>
        </w:rPr>
        <w:t>3</w:t>
      </w:r>
      <w:r w:rsidR="00144FCF" w:rsidRPr="00B93430">
        <w:rPr>
          <w:rFonts w:ascii="Sylfaen" w:hAnsi="Sylfaen"/>
          <w:lang w:val="ka-GE"/>
        </w:rPr>
        <w:t>. სადავო სამართლებრივი აქტ(ებ)ი.</w:t>
      </w:r>
      <w:r w:rsidR="0051700A" w:rsidRPr="00B93430">
        <w:rPr>
          <w:rFonts w:ascii="Sylfaen" w:hAnsi="Sylfaen"/>
          <w:lang w:val="ka-GE"/>
        </w:rPr>
        <w:t xml:space="preserve"> </w:t>
      </w:r>
      <w:r w:rsidR="0051700A" w:rsidRPr="00B93430">
        <w:rPr>
          <w:rFonts w:ascii="Sylfaen" w:hAnsi="Sylfaen"/>
          <w:i/>
          <w:color w:val="5B9BD5" w:themeColor="accent1"/>
          <w:sz w:val="18"/>
          <w:lang w:val="ka-GE"/>
        </w:rPr>
        <w:t>შენიშვნა</w:t>
      </w:r>
      <w:r w:rsidR="00D10870" w:rsidRPr="00B93430">
        <w:rPr>
          <w:rStyle w:val="a8"/>
          <w:rFonts w:ascii="Sylfaen" w:hAnsi="Sylfaen"/>
          <w:i/>
          <w:color w:val="5B9BD5" w:themeColor="accent1"/>
          <w:lang w:val="ka-GE"/>
        </w:rPr>
        <w:footnoteReference w:id="3"/>
      </w:r>
    </w:p>
    <w:tbl>
      <w:tblPr>
        <w:tblStyle w:val="a4"/>
        <w:tblW w:w="10800" w:type="dxa"/>
        <w:tblInd w:w="-7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7830"/>
      </w:tblGrid>
      <w:tr w:rsidR="00144FCF" w:rsidRPr="00B93430" w14:paraId="539230D9" w14:textId="77777777" w:rsidTr="00433931">
        <w:trPr>
          <w:trHeight w:val="720"/>
        </w:trPr>
        <w:tc>
          <w:tcPr>
            <w:tcW w:w="2970" w:type="dxa"/>
            <w:vAlign w:val="center"/>
          </w:tcPr>
          <w:p w14:paraId="56151655" w14:textId="77777777" w:rsidR="00144FCF" w:rsidRPr="00B93430" w:rsidRDefault="00144FCF" w:rsidP="00F715DD">
            <w:pPr>
              <w:ind w:left="-23" w:right="-720"/>
              <w:rPr>
                <w:rFonts w:ascii="Sylfaen" w:hAnsi="Sylfaen"/>
                <w:lang w:val="ka-GE"/>
              </w:rPr>
            </w:pPr>
            <w:r w:rsidRPr="00B93430">
              <w:rPr>
                <w:rFonts w:ascii="Sylfaen" w:hAnsi="Sylfaen"/>
                <w:sz w:val="20"/>
                <w:lang w:val="ka-GE"/>
              </w:rPr>
              <w:t>აქტის დასახელება</w:t>
            </w:r>
          </w:p>
        </w:tc>
        <w:tc>
          <w:tcPr>
            <w:tcW w:w="7830" w:type="dxa"/>
            <w:tcBorders>
              <w:bottom w:val="single" w:sz="4" w:space="0" w:color="auto"/>
            </w:tcBorders>
            <w:shd w:val="clear" w:color="auto" w:fill="F2F2F2" w:themeFill="background1" w:themeFillShade="F2"/>
            <w:vAlign w:val="center"/>
          </w:tcPr>
          <w:p w14:paraId="0206A26F" w14:textId="3D46DCB6" w:rsidR="00144FCF" w:rsidRPr="007D34F4" w:rsidRDefault="009127EA" w:rsidP="009127EA">
            <w:pPr>
              <w:pStyle w:val="a5"/>
              <w:numPr>
                <w:ilvl w:val="0"/>
                <w:numId w:val="21"/>
              </w:numPr>
              <w:ind w:right="-113"/>
              <w:rPr>
                <w:rFonts w:ascii="Sylfaen" w:hAnsi="Sylfaen"/>
                <w:lang w:val="ka-GE"/>
              </w:rPr>
            </w:pPr>
            <w:permStart w:id="676215825" w:edGrp="everyone"/>
            <w:r w:rsidRPr="009127EA">
              <w:rPr>
                <w:rFonts w:ascii="Sylfaen" w:hAnsi="Sylfaen"/>
                <w:lang w:val="ka-GE"/>
              </w:rPr>
              <w:t>საქართველოს საკონსტიტუციო სასამართლოს შესახებ საქართველოს ორგანული კანონი</w:t>
            </w:r>
            <w:permEnd w:id="676215825"/>
          </w:p>
        </w:tc>
      </w:tr>
      <w:tr w:rsidR="00144FCF" w:rsidRPr="00B93430" w14:paraId="60F62DBD" w14:textId="77777777" w:rsidTr="00433931">
        <w:trPr>
          <w:trHeight w:val="720"/>
        </w:trPr>
        <w:tc>
          <w:tcPr>
            <w:tcW w:w="2970" w:type="dxa"/>
            <w:vAlign w:val="center"/>
          </w:tcPr>
          <w:p w14:paraId="2A68DB57" w14:textId="77777777" w:rsidR="00144FCF" w:rsidRPr="00B93430" w:rsidRDefault="00D36E35" w:rsidP="00F715DD">
            <w:pPr>
              <w:ind w:right="-720"/>
              <w:rPr>
                <w:rFonts w:ascii="Sylfaen" w:hAnsi="Sylfaen"/>
                <w:lang w:val="ka-GE"/>
              </w:rPr>
            </w:pPr>
            <w:r w:rsidRPr="00B93430">
              <w:rPr>
                <w:rFonts w:ascii="Sylfaen" w:hAnsi="Sylfaen"/>
                <w:sz w:val="20"/>
                <w:lang w:val="ka-GE"/>
              </w:rPr>
              <w:t>მიღების თარიღი</w:t>
            </w:r>
          </w:p>
        </w:tc>
        <w:tc>
          <w:tcPr>
            <w:tcW w:w="7830" w:type="dxa"/>
            <w:tcBorders>
              <w:top w:val="single" w:sz="4" w:space="0" w:color="auto"/>
              <w:bottom w:val="single" w:sz="4" w:space="0" w:color="auto"/>
            </w:tcBorders>
            <w:shd w:val="clear" w:color="auto" w:fill="F2F2F2" w:themeFill="background1" w:themeFillShade="F2"/>
            <w:vAlign w:val="center"/>
          </w:tcPr>
          <w:p w14:paraId="13B34F4E" w14:textId="51F4F286" w:rsidR="00144FCF" w:rsidRPr="007D34F4" w:rsidRDefault="009127EA" w:rsidP="009127EA">
            <w:pPr>
              <w:pStyle w:val="a5"/>
              <w:numPr>
                <w:ilvl w:val="0"/>
                <w:numId w:val="22"/>
              </w:numPr>
              <w:ind w:right="-113"/>
              <w:rPr>
                <w:rFonts w:ascii="Sylfaen" w:hAnsi="Sylfaen"/>
                <w:lang w:val="ka-GE"/>
              </w:rPr>
            </w:pPr>
            <w:permStart w:id="667764277" w:edGrp="everyone"/>
            <w:r w:rsidRPr="009127EA">
              <w:rPr>
                <w:rFonts w:ascii="Sylfaen" w:hAnsi="Sylfaen"/>
                <w:lang w:val="ka-GE"/>
              </w:rPr>
              <w:t>31/01/1996</w:t>
            </w:r>
            <w:permEnd w:id="667764277"/>
          </w:p>
        </w:tc>
      </w:tr>
      <w:tr w:rsidR="00496B05" w:rsidRPr="00B93430" w14:paraId="7B760BB5" w14:textId="77777777" w:rsidTr="00433931">
        <w:trPr>
          <w:trHeight w:val="720"/>
        </w:trPr>
        <w:tc>
          <w:tcPr>
            <w:tcW w:w="2970" w:type="dxa"/>
            <w:vAlign w:val="center"/>
          </w:tcPr>
          <w:p w14:paraId="5F4593A9" w14:textId="77777777" w:rsidR="00496B05" w:rsidRPr="00496B05" w:rsidRDefault="00496B05" w:rsidP="00F715DD">
            <w:pPr>
              <w:ind w:right="-720"/>
              <w:rPr>
                <w:rFonts w:ascii="Sylfaen" w:hAnsi="Sylfaen"/>
                <w:sz w:val="20"/>
                <w:lang w:val="ka-GE"/>
              </w:rPr>
            </w:pPr>
            <w:r>
              <w:rPr>
                <w:rFonts w:ascii="Sylfaen" w:hAnsi="Sylfaen"/>
                <w:sz w:val="20"/>
                <w:lang w:val="ka-GE"/>
              </w:rPr>
              <w:t>მოპასუხის დასახელება</w:t>
            </w:r>
          </w:p>
        </w:tc>
        <w:tc>
          <w:tcPr>
            <w:tcW w:w="7830" w:type="dxa"/>
            <w:tcBorders>
              <w:top w:val="single" w:sz="4" w:space="0" w:color="auto"/>
              <w:bottom w:val="single" w:sz="4" w:space="0" w:color="auto"/>
            </w:tcBorders>
            <w:shd w:val="clear" w:color="auto" w:fill="F2F2F2" w:themeFill="background1" w:themeFillShade="F2"/>
            <w:vAlign w:val="center"/>
          </w:tcPr>
          <w:p w14:paraId="0B3E98BC" w14:textId="23A4909D" w:rsidR="00496B05" w:rsidRPr="007D34F4" w:rsidRDefault="009127EA" w:rsidP="007D34F4">
            <w:pPr>
              <w:pStyle w:val="a5"/>
              <w:numPr>
                <w:ilvl w:val="0"/>
                <w:numId w:val="23"/>
              </w:numPr>
              <w:ind w:left="257" w:right="-113" w:hanging="270"/>
              <w:rPr>
                <w:rFonts w:ascii="Sylfaen" w:hAnsi="Sylfaen"/>
                <w:lang w:val="ka-GE"/>
              </w:rPr>
            </w:pPr>
            <w:permStart w:id="1002397259" w:edGrp="everyone"/>
            <w:r>
              <w:rPr>
                <w:rFonts w:ascii="Sylfaen" w:hAnsi="Sylfaen"/>
                <w:lang w:val="ka-GE"/>
              </w:rPr>
              <w:t>საქართველოს პარლამენტი</w:t>
            </w:r>
            <w:permEnd w:id="1002397259"/>
          </w:p>
        </w:tc>
      </w:tr>
      <w:tr w:rsidR="00496B05" w:rsidRPr="00B93430" w14:paraId="4F44D1C4" w14:textId="77777777" w:rsidTr="00433931">
        <w:trPr>
          <w:trHeight w:val="720"/>
        </w:trPr>
        <w:tc>
          <w:tcPr>
            <w:tcW w:w="2970" w:type="dxa"/>
            <w:vAlign w:val="center"/>
          </w:tcPr>
          <w:p w14:paraId="7AAC0D6B" w14:textId="77777777" w:rsidR="00496B05" w:rsidRDefault="00496B05" w:rsidP="00F715DD">
            <w:pPr>
              <w:ind w:right="-720"/>
              <w:rPr>
                <w:rFonts w:ascii="Sylfaen" w:hAnsi="Sylfaen"/>
                <w:sz w:val="20"/>
                <w:lang w:val="ka-GE"/>
              </w:rPr>
            </w:pPr>
            <w:r>
              <w:rPr>
                <w:rFonts w:ascii="Sylfaen" w:hAnsi="Sylfaen"/>
                <w:sz w:val="20"/>
                <w:lang w:val="ka-GE"/>
              </w:rPr>
              <w:t>მოპასუხის მისამართი</w:t>
            </w:r>
          </w:p>
        </w:tc>
        <w:tc>
          <w:tcPr>
            <w:tcW w:w="7830" w:type="dxa"/>
            <w:tcBorders>
              <w:top w:val="single" w:sz="4" w:space="0" w:color="auto"/>
              <w:bottom w:val="single" w:sz="4" w:space="0" w:color="auto"/>
            </w:tcBorders>
            <w:shd w:val="clear" w:color="auto" w:fill="F2F2F2" w:themeFill="background1" w:themeFillShade="F2"/>
            <w:vAlign w:val="center"/>
          </w:tcPr>
          <w:p w14:paraId="358BCD04" w14:textId="7AE28CD0" w:rsidR="00496B05" w:rsidRPr="007D34F4" w:rsidRDefault="009127EA" w:rsidP="007D34F4">
            <w:pPr>
              <w:pStyle w:val="a5"/>
              <w:numPr>
                <w:ilvl w:val="0"/>
                <w:numId w:val="24"/>
              </w:numPr>
              <w:ind w:left="257" w:right="-113" w:hanging="270"/>
              <w:rPr>
                <w:rFonts w:ascii="Sylfaen" w:hAnsi="Sylfaen"/>
                <w:lang w:val="ka-GE"/>
              </w:rPr>
            </w:pPr>
            <w:permStart w:id="1177557738" w:edGrp="everyone"/>
            <w:r>
              <w:rPr>
                <w:rFonts w:ascii="Sylfaen" w:hAnsi="Sylfaen"/>
                <w:lang w:val="ka-GE"/>
              </w:rPr>
              <w:t>თბილისი, რუსთაველის გამზირი 8</w:t>
            </w:r>
            <w:permEnd w:id="1177557738"/>
          </w:p>
        </w:tc>
      </w:tr>
    </w:tbl>
    <w:p w14:paraId="1E3038B4" w14:textId="77777777" w:rsidR="00D10870" w:rsidRPr="00B93430" w:rsidRDefault="00D10870" w:rsidP="00DF2162">
      <w:pPr>
        <w:rPr>
          <w:rFonts w:ascii="Sylfaen" w:hAnsi="Sylfaen"/>
        </w:rPr>
      </w:pPr>
    </w:p>
    <w:p w14:paraId="3AFC0577" w14:textId="094D988D" w:rsidR="00D10870" w:rsidRPr="00B93430" w:rsidRDefault="007D34F4" w:rsidP="00E67B2E">
      <w:pPr>
        <w:shd w:val="clear" w:color="auto" w:fill="BFBFBF" w:themeFill="background1" w:themeFillShade="BF"/>
        <w:ind w:left="-720" w:right="-720"/>
        <w:jc w:val="both"/>
        <w:rPr>
          <w:rFonts w:ascii="Sylfaen" w:hAnsi="Sylfaen"/>
          <w:i/>
          <w:color w:val="5B9BD5" w:themeColor="accent1"/>
          <w:sz w:val="18"/>
          <w:lang w:val="ka-GE"/>
        </w:rPr>
      </w:pPr>
      <w:r>
        <w:rPr>
          <w:rFonts w:ascii="Sylfaen" w:hAnsi="Sylfaen"/>
          <w:lang w:val="ka-GE"/>
        </w:rPr>
        <w:t>4</w:t>
      </w:r>
      <w:r w:rsidR="00D10870" w:rsidRPr="00B93430">
        <w:rPr>
          <w:rFonts w:ascii="Sylfaen" w:hAnsi="Sylfaen"/>
          <w:lang w:val="ka-GE"/>
        </w:rPr>
        <w:t xml:space="preserve">. </w:t>
      </w:r>
      <w:r w:rsidR="002A0BF4" w:rsidRPr="00B93430">
        <w:rPr>
          <w:rFonts w:ascii="Sylfaen" w:hAnsi="Sylfaen"/>
          <w:lang w:val="ka-GE"/>
        </w:rPr>
        <w:t xml:space="preserve">მიუთითეთ </w:t>
      </w:r>
      <w:r w:rsidR="00D10870" w:rsidRPr="00B93430">
        <w:rPr>
          <w:rFonts w:ascii="Sylfaen" w:hAnsi="Sylfaen"/>
          <w:lang w:val="ka-GE"/>
        </w:rPr>
        <w:t xml:space="preserve">სადავო </w:t>
      </w:r>
      <w:r w:rsidR="002A0BF4" w:rsidRPr="00B93430">
        <w:rPr>
          <w:rFonts w:ascii="Sylfaen" w:hAnsi="Sylfaen"/>
          <w:lang w:val="ka-GE"/>
        </w:rPr>
        <w:t>ნორმ</w:t>
      </w:r>
      <w:r w:rsidR="00AF7A92">
        <w:rPr>
          <w:rFonts w:ascii="Sylfaen" w:hAnsi="Sylfaen"/>
          <w:lang w:val="ka-GE"/>
        </w:rPr>
        <w:t>ა/ნორმებ</w:t>
      </w:r>
      <w:r w:rsidR="002A0BF4" w:rsidRPr="00B93430">
        <w:rPr>
          <w:rFonts w:ascii="Sylfaen" w:hAnsi="Sylfaen"/>
          <w:lang w:val="ka-GE"/>
        </w:rPr>
        <w:t>. აგრეთვე, მათ გასწვრივ კონსტიტუციური დებულებ</w:t>
      </w:r>
      <w:r w:rsidR="00C304C0">
        <w:rPr>
          <w:rFonts w:ascii="Sylfaen" w:hAnsi="Sylfaen"/>
          <w:lang w:val="ka-GE"/>
        </w:rPr>
        <w:t>ა/დებულებები</w:t>
      </w:r>
      <w:r w:rsidR="002A0BF4" w:rsidRPr="00B93430">
        <w:rPr>
          <w:rFonts w:ascii="Sylfaen" w:hAnsi="Sylfaen"/>
          <w:lang w:val="ka-GE"/>
        </w:rPr>
        <w:t xml:space="preserve">, რომლებთან მიმართებითაც ითხოვთ სადავო ნორმის არაკონსტიტუციურად ცნობას. </w:t>
      </w:r>
      <w:r w:rsidR="0051700A" w:rsidRPr="00B93430">
        <w:rPr>
          <w:rFonts w:ascii="Sylfaen" w:hAnsi="Sylfaen"/>
          <w:i/>
          <w:color w:val="5B9BD5" w:themeColor="accent1"/>
          <w:sz w:val="18"/>
          <w:lang w:val="ka-GE"/>
        </w:rPr>
        <w:t xml:space="preserve">შენიშვნა </w:t>
      </w:r>
      <w:r w:rsidR="0051700A" w:rsidRPr="00B93430">
        <w:rPr>
          <w:rStyle w:val="a8"/>
          <w:rFonts w:ascii="Sylfaen" w:hAnsi="Sylfaen"/>
          <w:i/>
          <w:color w:val="5B9BD5" w:themeColor="accent1"/>
          <w:lang w:val="ka-GE"/>
        </w:rPr>
        <w:footnoteReference w:id="4"/>
      </w:r>
    </w:p>
    <w:tbl>
      <w:tblPr>
        <w:tblStyle w:val="a4"/>
        <w:tblW w:w="10795" w:type="dxa"/>
        <w:tblInd w:w="-720" w:type="dxa"/>
        <w:tblLook w:val="04A0" w:firstRow="1" w:lastRow="0" w:firstColumn="1" w:lastColumn="0" w:noHBand="0" w:noVBand="1"/>
      </w:tblPr>
      <w:tblGrid>
        <w:gridCol w:w="5395"/>
        <w:gridCol w:w="5400"/>
      </w:tblGrid>
      <w:tr w:rsidR="002F127B" w:rsidRPr="00B93430" w14:paraId="664345A2" w14:textId="77777777" w:rsidTr="00433931">
        <w:trPr>
          <w:trHeight w:val="720"/>
        </w:trPr>
        <w:tc>
          <w:tcPr>
            <w:tcW w:w="5395" w:type="dxa"/>
            <w:shd w:val="clear" w:color="auto" w:fill="F2F2F2" w:themeFill="background1" w:themeFillShade="F2"/>
            <w:vAlign w:val="center"/>
          </w:tcPr>
          <w:p w14:paraId="716A8948" w14:textId="77777777" w:rsidR="002F127B" w:rsidRPr="00B93430" w:rsidRDefault="002F127B" w:rsidP="007806D5">
            <w:pPr>
              <w:ind w:right="-108"/>
              <w:jc w:val="center"/>
              <w:rPr>
                <w:rFonts w:ascii="Sylfaen" w:hAnsi="Sylfaen"/>
                <w:lang w:val="ka-GE"/>
              </w:rPr>
            </w:pPr>
            <w:r w:rsidRPr="00B93430">
              <w:rPr>
                <w:rFonts w:ascii="Sylfaen" w:hAnsi="Sylfaen"/>
                <w:bCs/>
                <w:color w:val="000000"/>
                <w:lang w:val="ka-GE"/>
              </w:rPr>
              <w:t>სადავო ნორმატიული აქტი (ნორმა)</w:t>
            </w:r>
          </w:p>
        </w:tc>
        <w:tc>
          <w:tcPr>
            <w:tcW w:w="5400" w:type="dxa"/>
            <w:shd w:val="clear" w:color="auto" w:fill="F2F2F2" w:themeFill="background1" w:themeFillShade="F2"/>
            <w:vAlign w:val="center"/>
          </w:tcPr>
          <w:p w14:paraId="1F21944E" w14:textId="77777777" w:rsidR="007806D5" w:rsidRPr="00B93430" w:rsidRDefault="002F127B" w:rsidP="007806D5">
            <w:pPr>
              <w:ind w:right="-18"/>
              <w:jc w:val="center"/>
              <w:rPr>
                <w:rFonts w:ascii="Sylfaen" w:hAnsi="Sylfaen"/>
                <w:bCs/>
                <w:color w:val="000000"/>
                <w:lang w:val="ka-GE"/>
              </w:rPr>
            </w:pPr>
            <w:r w:rsidRPr="00B93430">
              <w:rPr>
                <w:rFonts w:ascii="Sylfaen" w:hAnsi="Sylfaen"/>
                <w:bCs/>
                <w:color w:val="000000"/>
                <w:lang w:val="ka-GE"/>
              </w:rPr>
              <w:t>საქართველოს კონსტიტუციის დებულება</w:t>
            </w:r>
          </w:p>
        </w:tc>
      </w:tr>
    </w:tbl>
    <w:tbl>
      <w:tblPr>
        <w:tblW w:w="10800" w:type="dxa"/>
        <w:tblInd w:w="-725" w:type="dxa"/>
        <w:tblBorders>
          <w:top w:val="single" w:sz="8" w:space="0" w:color="000000"/>
          <w:bottom w:val="single" w:sz="8" w:space="0" w:color="000000"/>
        </w:tblBorders>
        <w:tblLook w:val="0400" w:firstRow="0" w:lastRow="0" w:firstColumn="0" w:lastColumn="0" w:noHBand="0" w:noVBand="1"/>
      </w:tblPr>
      <w:tblGrid>
        <w:gridCol w:w="5389"/>
        <w:gridCol w:w="5411"/>
      </w:tblGrid>
      <w:tr w:rsidR="002F127B" w:rsidRPr="00B93430" w14:paraId="7DAC335C" w14:textId="77777777" w:rsidTr="00496B05">
        <w:trPr>
          <w:trHeight w:val="452"/>
        </w:trPr>
        <w:tc>
          <w:tcPr>
            <w:tcW w:w="5389" w:type="dxa"/>
            <w:tcBorders>
              <w:top w:val="single" w:sz="4" w:space="0" w:color="auto"/>
              <w:left w:val="single" w:sz="4" w:space="0" w:color="auto"/>
              <w:bottom w:val="single" w:sz="4" w:space="0" w:color="auto"/>
              <w:right w:val="single" w:sz="4" w:space="0" w:color="auto"/>
            </w:tcBorders>
            <w:shd w:val="clear" w:color="auto" w:fill="FFFFFF"/>
          </w:tcPr>
          <w:p w14:paraId="7800F34E" w14:textId="215B6ED4" w:rsidR="00CC431A" w:rsidRPr="00CC431A" w:rsidRDefault="009127EA" w:rsidP="00CC431A">
            <w:pPr>
              <w:spacing w:after="0" w:line="240" w:lineRule="auto"/>
              <w:jc w:val="both"/>
              <w:rPr>
                <w:rFonts w:ascii="Sylfaen" w:hAnsi="Sylfaen"/>
                <w:color w:val="000000"/>
                <w:szCs w:val="18"/>
                <w:lang w:val="ka-GE"/>
              </w:rPr>
            </w:pPr>
            <w:permStart w:id="903088963" w:edGrp="everyone"/>
            <w:r w:rsidRPr="0018721F">
              <w:rPr>
                <w:rFonts w:ascii="Sylfaen" w:hAnsi="Sylfaen"/>
                <w:color w:val="000000"/>
                <w:szCs w:val="18"/>
                <w:lang w:val="ka-GE"/>
              </w:rPr>
              <w:t>საკონსტიტუციო სასამართლოს შესახებ საქართველოს ორგანული კანონის 31</w:t>
            </w:r>
            <w:r w:rsidR="00A76AE3">
              <w:rPr>
                <w:rFonts w:ascii="Sylfaen" w:hAnsi="Sylfaen"/>
                <w:color w:val="000000"/>
                <w:szCs w:val="18"/>
                <w:vertAlign w:val="superscript"/>
                <w:lang w:val="ka-GE"/>
              </w:rPr>
              <w:t xml:space="preserve">3 </w:t>
            </w:r>
            <w:r w:rsidR="00A76AE3">
              <w:rPr>
                <w:rFonts w:ascii="Sylfaen" w:hAnsi="Sylfaen"/>
                <w:color w:val="000000"/>
                <w:szCs w:val="18"/>
                <w:lang w:val="ka-GE"/>
              </w:rPr>
              <w:t xml:space="preserve">მუხლის პირველი </w:t>
            </w:r>
            <w:r w:rsidR="00452339">
              <w:rPr>
                <w:rFonts w:ascii="Sylfaen" w:hAnsi="Sylfaen"/>
                <w:color w:val="000000"/>
                <w:szCs w:val="18"/>
                <w:lang w:val="ka-GE"/>
              </w:rPr>
              <w:t>ნაწილის</w:t>
            </w:r>
            <w:r w:rsidR="00FB6BBC">
              <w:rPr>
                <w:rFonts w:ascii="Sylfaen" w:hAnsi="Sylfaen"/>
                <w:color w:val="000000"/>
                <w:szCs w:val="18"/>
                <w:lang w:val="ka-GE"/>
              </w:rPr>
              <w:t xml:space="preserve"> „ა“ </w:t>
            </w:r>
            <w:r w:rsidR="00CC431A">
              <w:rPr>
                <w:rFonts w:ascii="Sylfaen" w:hAnsi="Sylfaen"/>
                <w:color w:val="000000"/>
                <w:szCs w:val="18"/>
                <w:lang w:val="ka-GE"/>
              </w:rPr>
              <w:t>ქვეპუნქტი: „</w:t>
            </w:r>
            <w:r w:rsidR="00CC431A" w:rsidRPr="00CC431A">
              <w:rPr>
                <w:rFonts w:ascii="Sylfaen" w:hAnsi="Sylfaen"/>
                <w:color w:val="000000"/>
                <w:szCs w:val="18"/>
                <w:lang w:val="ka-GE"/>
              </w:rPr>
              <w:t>კონსტიტუციური სარჩელი/კონსტიტუციური წარდგინება განსახილველად არ მიიღება, თუ იგი ფორმით ან შინაარსით არ შეესაბამება ამ კანონის 31</w:t>
            </w:r>
            <w:r w:rsidR="00CC431A">
              <w:rPr>
                <w:rFonts w:ascii="Sylfaen" w:hAnsi="Sylfaen"/>
                <w:color w:val="000000"/>
                <w:szCs w:val="18"/>
                <w:vertAlign w:val="superscript"/>
                <w:lang w:val="ka-GE"/>
              </w:rPr>
              <w:t>1</w:t>
            </w:r>
            <w:r w:rsidR="00CC431A" w:rsidRPr="00CC431A">
              <w:rPr>
                <w:rFonts w:ascii="Sylfaen" w:hAnsi="Sylfaen"/>
                <w:color w:val="000000"/>
                <w:szCs w:val="18"/>
                <w:lang w:val="ka-GE"/>
              </w:rPr>
              <w:t xml:space="preserve"> მუხლით დადგენილ მოთხოვნებს;</w:t>
            </w:r>
          </w:p>
          <w:p w14:paraId="5782EBD9" w14:textId="77777777" w:rsidR="00CC431A" w:rsidRPr="00CC431A" w:rsidRDefault="00CC431A" w:rsidP="00CC431A">
            <w:pPr>
              <w:spacing w:after="0" w:line="240" w:lineRule="auto"/>
              <w:jc w:val="both"/>
              <w:rPr>
                <w:rFonts w:ascii="Sylfaen" w:hAnsi="Sylfaen"/>
                <w:color w:val="000000"/>
                <w:szCs w:val="18"/>
                <w:lang w:val="ka-GE"/>
              </w:rPr>
            </w:pPr>
          </w:p>
          <w:p w14:paraId="3DD334C3" w14:textId="393091DB" w:rsidR="002F127B" w:rsidRPr="0018721F" w:rsidRDefault="002F127B" w:rsidP="00CC431A">
            <w:pPr>
              <w:spacing w:after="0" w:line="240" w:lineRule="auto"/>
              <w:jc w:val="both"/>
              <w:rPr>
                <w:rFonts w:ascii="Sylfaen" w:hAnsi="Sylfaen"/>
                <w:color w:val="000000"/>
                <w:szCs w:val="18"/>
                <w:lang w:val="ka-GE"/>
              </w:rPr>
            </w:pPr>
          </w:p>
        </w:tc>
        <w:tc>
          <w:tcPr>
            <w:tcW w:w="5411" w:type="dxa"/>
            <w:tcBorders>
              <w:top w:val="single" w:sz="4" w:space="0" w:color="auto"/>
              <w:left w:val="single" w:sz="4" w:space="0" w:color="auto"/>
              <w:bottom w:val="single" w:sz="4" w:space="0" w:color="auto"/>
              <w:right w:val="single" w:sz="4" w:space="0" w:color="auto"/>
            </w:tcBorders>
            <w:shd w:val="clear" w:color="auto" w:fill="FFFFFF"/>
          </w:tcPr>
          <w:p w14:paraId="16A52D6F" w14:textId="7C051555" w:rsidR="00BE6BB1" w:rsidRPr="00BE6BB1" w:rsidRDefault="008E7931" w:rsidP="00D650B6">
            <w:pPr>
              <w:spacing w:after="0" w:line="240" w:lineRule="auto"/>
              <w:rPr>
                <w:rFonts w:ascii="Sylfaen" w:hAnsi="Sylfaen"/>
                <w:b/>
                <w:color w:val="000000"/>
                <w:szCs w:val="18"/>
                <w:lang w:val="ka-GE"/>
              </w:rPr>
            </w:pPr>
            <w:r w:rsidRPr="00BE6BB1">
              <w:rPr>
                <w:rFonts w:ascii="Sylfaen" w:hAnsi="Sylfaen"/>
                <w:b/>
                <w:color w:val="000000"/>
                <w:szCs w:val="18"/>
                <w:lang w:val="ka-GE"/>
              </w:rPr>
              <w:t xml:space="preserve">მე-11 მუხლის პირველი </w:t>
            </w:r>
            <w:r w:rsidR="00742007">
              <w:rPr>
                <w:rFonts w:ascii="Sylfaen" w:hAnsi="Sylfaen"/>
                <w:b/>
                <w:color w:val="000000"/>
                <w:szCs w:val="18"/>
                <w:lang w:val="ka-GE"/>
              </w:rPr>
              <w:t>პუნქტი</w:t>
            </w:r>
          </w:p>
          <w:p w14:paraId="6A9BFFAB" w14:textId="5CB5EE44" w:rsidR="008E7931" w:rsidRPr="00BE6BB1" w:rsidRDefault="008E7931" w:rsidP="00FD737F">
            <w:pPr>
              <w:pStyle w:val="a5"/>
              <w:numPr>
                <w:ilvl w:val="0"/>
                <w:numId w:val="31"/>
              </w:numPr>
              <w:spacing w:after="0" w:line="240" w:lineRule="auto"/>
              <w:jc w:val="both"/>
              <w:rPr>
                <w:rFonts w:ascii="Sylfaen" w:hAnsi="Sylfaen"/>
                <w:color w:val="000000"/>
                <w:szCs w:val="18"/>
                <w:lang w:val="ka-GE"/>
              </w:rPr>
            </w:pPr>
            <w:r w:rsidRPr="00BE6BB1">
              <w:rPr>
                <w:rFonts w:ascii="Sylfaen" w:hAnsi="Sylfaen"/>
                <w:color w:val="000000"/>
                <w:szCs w:val="18"/>
                <w:lang w:val="ka-GE"/>
              </w:rPr>
              <w:t>ყველა ადამიანი სამართლის წინაშე თანასწორია. აკრძალულია დისკრიმინაცია რასის, კანის ფერის, სქესის, წარმოშობის, ეთნიკური კუთვნილების, ენის, რელიგიის, პოლიტიკური ან სხვა შეხედულებების, სოციალური კუთვნილების, ქონებრივი ან წოდებრივი მდგომარეობის, საცხოვრებელი ადგილის ან სხვა ნიშნის მიხედვით.</w:t>
            </w:r>
          </w:p>
        </w:tc>
      </w:tr>
      <w:tr w:rsidR="0018721F" w:rsidRPr="00B93430" w14:paraId="021088E8"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523B545F" w14:textId="1BC06A52" w:rsidR="0018721F" w:rsidRPr="00B93430" w:rsidRDefault="00DF672F" w:rsidP="007C152F">
            <w:pPr>
              <w:ind w:right="168"/>
              <w:jc w:val="both"/>
              <w:rPr>
                <w:rFonts w:ascii="Sylfaen" w:hAnsi="Sylfaen"/>
                <w:lang w:val="ka-GE"/>
              </w:rPr>
            </w:pPr>
            <w:r w:rsidRPr="00DF672F">
              <w:rPr>
                <w:rFonts w:ascii="Sylfaen" w:hAnsi="Sylfaen"/>
                <w:color w:val="000000"/>
                <w:szCs w:val="18"/>
                <w:lang w:val="ka-GE"/>
              </w:rPr>
              <w:t>საკონსტიტუციო სასამართლოს შესახებ საქართველოს ორგანული კანონის</w:t>
            </w:r>
            <w:r w:rsidR="00742007">
              <w:rPr>
                <w:rFonts w:ascii="Sylfaen" w:hAnsi="Sylfaen"/>
                <w:color w:val="000000"/>
                <w:szCs w:val="18"/>
                <w:lang w:val="ka-GE"/>
              </w:rPr>
              <w:t xml:space="preserve"> 31</w:t>
            </w:r>
            <w:r w:rsidR="00742007">
              <w:rPr>
                <w:rFonts w:ascii="Sylfaen" w:hAnsi="Sylfaen"/>
                <w:color w:val="000000"/>
                <w:szCs w:val="18"/>
                <w:vertAlign w:val="superscript"/>
                <w:lang w:val="ka-GE"/>
              </w:rPr>
              <w:t xml:space="preserve">3 </w:t>
            </w:r>
            <w:r w:rsidRPr="00DF672F">
              <w:rPr>
                <w:rFonts w:ascii="Sylfaen" w:hAnsi="Sylfaen"/>
                <w:color w:val="000000"/>
                <w:szCs w:val="18"/>
                <w:lang w:val="ka-GE"/>
              </w:rPr>
              <w:t xml:space="preserve">მუხლის პირველი ნაწილის „ა“ ქვეპუნქტი: „კონსტიტუციური სარჩელი/კონსტიტუციური წარდგინება განსახილველად არ მიიღება, თუ იგი </w:t>
            </w:r>
            <w:r w:rsidRPr="00DF672F">
              <w:rPr>
                <w:rFonts w:ascii="Sylfaen" w:hAnsi="Sylfaen"/>
                <w:color w:val="000000"/>
                <w:szCs w:val="18"/>
                <w:lang w:val="ka-GE"/>
              </w:rPr>
              <w:lastRenderedPageBreak/>
              <w:t>ფორმით ან შინაარსით არ შეესაბამება ამ კანონის</w:t>
            </w:r>
            <w:r>
              <w:rPr>
                <w:rFonts w:ascii="Sylfaen" w:hAnsi="Sylfaen"/>
                <w:color w:val="000000"/>
                <w:szCs w:val="18"/>
                <w:lang w:val="ka-GE"/>
              </w:rPr>
              <w:t xml:space="preserve"> 31</w:t>
            </w:r>
            <w:r>
              <w:rPr>
                <w:rFonts w:ascii="Sylfaen" w:hAnsi="Sylfaen"/>
                <w:color w:val="000000"/>
                <w:szCs w:val="18"/>
                <w:vertAlign w:val="superscript"/>
                <w:lang w:val="ka-GE"/>
              </w:rPr>
              <w:t>1</w:t>
            </w:r>
            <w:r w:rsidRPr="00DF672F">
              <w:rPr>
                <w:rFonts w:ascii="Sylfaen" w:hAnsi="Sylfaen"/>
                <w:color w:val="000000"/>
                <w:szCs w:val="18"/>
                <w:lang w:val="ka-GE"/>
              </w:rPr>
              <w:t xml:space="preserve"> მუხლით დადგენილ მოთხოვნებს;</w:t>
            </w:r>
          </w:p>
        </w:tc>
        <w:tc>
          <w:tcPr>
            <w:tcW w:w="5411" w:type="dxa"/>
            <w:shd w:val="clear" w:color="auto" w:fill="auto"/>
          </w:tcPr>
          <w:p w14:paraId="55E1C4EA" w14:textId="098BB631" w:rsidR="0018721F" w:rsidRPr="00C623FC" w:rsidRDefault="00C623FC" w:rsidP="0018721F">
            <w:pPr>
              <w:ind w:right="168"/>
              <w:rPr>
                <w:rFonts w:ascii="Sylfaen" w:hAnsi="Sylfaen"/>
                <w:b/>
                <w:lang w:val="ka-GE"/>
              </w:rPr>
            </w:pPr>
            <w:r w:rsidRPr="00C623FC">
              <w:rPr>
                <w:rFonts w:ascii="Sylfaen" w:hAnsi="Sylfaen"/>
                <w:b/>
                <w:lang w:val="ka-GE"/>
              </w:rPr>
              <w:lastRenderedPageBreak/>
              <w:t xml:space="preserve"> 31-ე მუხლის მე-3 </w:t>
            </w:r>
            <w:r w:rsidR="00742007">
              <w:rPr>
                <w:rFonts w:ascii="Sylfaen" w:hAnsi="Sylfaen"/>
                <w:b/>
                <w:lang w:val="ka-GE"/>
              </w:rPr>
              <w:t>პუნქტის</w:t>
            </w:r>
            <w:r w:rsidRPr="00C623FC">
              <w:rPr>
                <w:rFonts w:ascii="Sylfaen" w:hAnsi="Sylfaen"/>
                <w:b/>
                <w:lang w:val="ka-GE"/>
              </w:rPr>
              <w:t xml:space="preserve"> მეორე წინადადება:</w:t>
            </w:r>
          </w:p>
          <w:p w14:paraId="49209568" w14:textId="7FD8B122" w:rsidR="00C623FC" w:rsidRPr="00B93430" w:rsidRDefault="00C623FC" w:rsidP="00FD737F">
            <w:pPr>
              <w:ind w:right="168"/>
              <w:jc w:val="both"/>
              <w:rPr>
                <w:rFonts w:ascii="Sylfaen" w:hAnsi="Sylfaen"/>
                <w:lang w:val="ka-GE"/>
              </w:rPr>
            </w:pPr>
            <w:r>
              <w:rPr>
                <w:rFonts w:ascii="Sylfaen" w:hAnsi="Sylfaen"/>
                <w:lang w:val="ka-GE"/>
              </w:rPr>
              <w:t>„</w:t>
            </w:r>
            <w:r w:rsidRPr="00C623FC">
              <w:rPr>
                <w:rFonts w:ascii="Sylfaen" w:hAnsi="Sylfaen"/>
                <w:lang w:val="ka-GE"/>
              </w:rPr>
              <w:t>ყველას აქვს უფლება სასამართლოში დაიცვას თავისი უფლებები პირადად ან ადვოკატის მეშვეობით, აგრეთვე კანონით განსაზღვრულ შემთხვევებში − წარმომადგენლის მეშვეობით.</w:t>
            </w:r>
          </w:p>
        </w:tc>
      </w:tr>
      <w:tr w:rsidR="0018721F" w:rsidRPr="00B93430" w14:paraId="24D518D3"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4F60E2C1" w14:textId="35AF56EF" w:rsidR="0018721F" w:rsidRPr="00742007" w:rsidRDefault="00742007" w:rsidP="0018721F">
            <w:pPr>
              <w:ind w:right="168"/>
              <w:rPr>
                <w:rFonts w:ascii="Sylfaen" w:hAnsi="Sylfaen"/>
                <w:lang w:val="ka-GE"/>
              </w:rPr>
            </w:pPr>
            <w:r>
              <w:rPr>
                <w:rFonts w:ascii="Sylfaen" w:hAnsi="Sylfaen"/>
                <w:lang w:val="ka-GE"/>
              </w:rPr>
              <w:lastRenderedPageBreak/>
              <w:t>საკონსტიტუციო სასამართლოს შესახებ საქართველოს ორგანული კანონის 31</w:t>
            </w:r>
            <w:r>
              <w:rPr>
                <w:rFonts w:ascii="Sylfaen" w:hAnsi="Sylfaen"/>
                <w:vertAlign w:val="superscript"/>
                <w:lang w:val="ka-GE"/>
              </w:rPr>
              <w:t xml:space="preserve">1 </w:t>
            </w:r>
            <w:r>
              <w:rPr>
                <w:rFonts w:ascii="Sylfaen" w:hAnsi="Sylfaen"/>
                <w:lang w:val="ka-GE"/>
              </w:rPr>
              <w:t>მუხლის პირველი ნაწილის სიტყვები: „</w:t>
            </w:r>
            <w:r w:rsidRPr="00742007">
              <w:rPr>
                <w:rFonts w:ascii="Sylfaen" w:hAnsi="Sylfaen"/>
                <w:lang w:val="ka-GE"/>
              </w:rPr>
              <w:t>კონსტიტუციური სარჩელი ხელმოწერილი უნდა იყოს მოსარჩელის/მოსარჩელეთა მიერ</w:t>
            </w:r>
            <w:r>
              <w:rPr>
                <w:rFonts w:ascii="Sylfaen" w:hAnsi="Sylfaen"/>
                <w:lang w:val="ka-GE"/>
              </w:rPr>
              <w:t>“.</w:t>
            </w:r>
          </w:p>
        </w:tc>
        <w:tc>
          <w:tcPr>
            <w:tcW w:w="5411" w:type="dxa"/>
            <w:shd w:val="clear" w:color="auto" w:fill="auto"/>
          </w:tcPr>
          <w:p w14:paraId="6AF2EEC4" w14:textId="4EB2CDC1" w:rsidR="00742007" w:rsidRPr="00BE6BB1" w:rsidRDefault="00742007" w:rsidP="00742007">
            <w:pPr>
              <w:spacing w:after="0" w:line="240" w:lineRule="auto"/>
              <w:rPr>
                <w:rFonts w:ascii="Sylfaen" w:hAnsi="Sylfaen"/>
                <w:b/>
                <w:color w:val="000000"/>
                <w:szCs w:val="18"/>
                <w:lang w:val="ka-GE"/>
              </w:rPr>
            </w:pPr>
            <w:r w:rsidRPr="00BE6BB1">
              <w:rPr>
                <w:rFonts w:ascii="Sylfaen" w:hAnsi="Sylfaen"/>
                <w:b/>
                <w:color w:val="000000"/>
                <w:szCs w:val="18"/>
                <w:lang w:val="ka-GE"/>
              </w:rPr>
              <w:t xml:space="preserve">მე-11 მუხლის პირველი </w:t>
            </w:r>
            <w:r>
              <w:rPr>
                <w:rFonts w:ascii="Sylfaen" w:hAnsi="Sylfaen"/>
                <w:b/>
                <w:color w:val="000000"/>
                <w:szCs w:val="18"/>
                <w:lang w:val="ka-GE"/>
              </w:rPr>
              <w:t>პუნქტი</w:t>
            </w:r>
          </w:p>
          <w:p w14:paraId="52E7E1FA" w14:textId="0933D4E2" w:rsidR="0018721F" w:rsidRPr="00742007" w:rsidRDefault="00742007" w:rsidP="00742007">
            <w:pPr>
              <w:pStyle w:val="a5"/>
              <w:numPr>
                <w:ilvl w:val="0"/>
                <w:numId w:val="34"/>
              </w:numPr>
              <w:ind w:right="168"/>
              <w:rPr>
                <w:rFonts w:ascii="Sylfaen" w:hAnsi="Sylfaen"/>
                <w:lang w:val="ka-GE"/>
              </w:rPr>
            </w:pPr>
            <w:r w:rsidRPr="00742007">
              <w:rPr>
                <w:rFonts w:ascii="Sylfaen" w:hAnsi="Sylfaen"/>
                <w:color w:val="000000"/>
                <w:szCs w:val="18"/>
                <w:lang w:val="ka-GE"/>
              </w:rPr>
              <w:t>ყველა ადამიანი სამართლის წინაშე თანასწორია. აკრძალულია დისკრიმინაცია რასის, კანის ფერის, სქესის, წარმოშობის, ეთნიკური კუთვნილების, ენის, რელიგიის, პოლიტიკური ან სხვა შეხედულებების, სოციალური კუთვნილების, ქონებრივი ან წოდებრივი მდგომარეობის, საცხოვრებელი ადგილის ან სხვა ნიშნის მიხედვით.</w:t>
            </w:r>
          </w:p>
        </w:tc>
      </w:tr>
      <w:tr w:rsidR="00742007" w:rsidRPr="00B93430" w14:paraId="1AB8361E"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1E262ACD" w14:textId="67B74122" w:rsidR="00742007" w:rsidRPr="00B93430" w:rsidRDefault="00742007" w:rsidP="00742007">
            <w:pPr>
              <w:ind w:right="168"/>
              <w:rPr>
                <w:rFonts w:ascii="Sylfaen" w:hAnsi="Sylfaen"/>
                <w:lang w:val="ka-GE"/>
              </w:rPr>
            </w:pPr>
            <w:r>
              <w:rPr>
                <w:rFonts w:ascii="Sylfaen" w:hAnsi="Sylfaen"/>
                <w:lang w:val="ka-GE"/>
              </w:rPr>
              <w:t>საკონსტიტუციო სასამართლოს შესახებ საქართველოს ორგანული კანონის 31</w:t>
            </w:r>
            <w:r>
              <w:rPr>
                <w:rFonts w:ascii="Sylfaen" w:hAnsi="Sylfaen"/>
                <w:vertAlign w:val="superscript"/>
                <w:lang w:val="ka-GE"/>
              </w:rPr>
              <w:t xml:space="preserve">1 </w:t>
            </w:r>
            <w:r>
              <w:rPr>
                <w:rFonts w:ascii="Sylfaen" w:hAnsi="Sylfaen"/>
                <w:lang w:val="ka-GE"/>
              </w:rPr>
              <w:t>მუხლის პირველი ნაწილის სიტყვები: „</w:t>
            </w:r>
            <w:r w:rsidRPr="00742007">
              <w:rPr>
                <w:rFonts w:ascii="Sylfaen" w:hAnsi="Sylfaen"/>
                <w:lang w:val="ka-GE"/>
              </w:rPr>
              <w:t>კონსტიტუციური სარჩელი ხელმოწერილი უნდა იყოს მოსარჩელის/მოსარჩელეთა მიერ</w:t>
            </w:r>
            <w:r>
              <w:rPr>
                <w:rFonts w:ascii="Sylfaen" w:hAnsi="Sylfaen"/>
                <w:lang w:val="ka-GE"/>
              </w:rPr>
              <w:t>“.</w:t>
            </w:r>
          </w:p>
        </w:tc>
        <w:tc>
          <w:tcPr>
            <w:tcW w:w="5411" w:type="dxa"/>
            <w:shd w:val="clear" w:color="auto" w:fill="auto"/>
          </w:tcPr>
          <w:p w14:paraId="141A6686" w14:textId="77777777" w:rsidR="000F5BB9" w:rsidRPr="000F5BB9" w:rsidRDefault="000F5BB9" w:rsidP="000F5BB9">
            <w:pPr>
              <w:ind w:right="168"/>
              <w:rPr>
                <w:rFonts w:ascii="Sylfaen" w:hAnsi="Sylfaen"/>
                <w:b/>
                <w:lang w:val="ka-GE"/>
              </w:rPr>
            </w:pPr>
            <w:r w:rsidRPr="000F5BB9">
              <w:rPr>
                <w:rFonts w:ascii="Sylfaen" w:hAnsi="Sylfaen"/>
                <w:b/>
                <w:lang w:val="ka-GE"/>
              </w:rPr>
              <w:t>31-ე მუხლის მე-3 პუნქტის მეორე წინადადება:</w:t>
            </w:r>
          </w:p>
          <w:p w14:paraId="3944AD46" w14:textId="53DBE6CA" w:rsidR="00742007" w:rsidRPr="00B93430" w:rsidRDefault="000F5BB9" w:rsidP="000F5BB9">
            <w:pPr>
              <w:ind w:right="168"/>
              <w:rPr>
                <w:rFonts w:ascii="Sylfaen" w:hAnsi="Sylfaen"/>
                <w:lang w:val="ka-GE"/>
              </w:rPr>
            </w:pPr>
            <w:r w:rsidRPr="000F5BB9">
              <w:rPr>
                <w:rFonts w:ascii="Sylfaen" w:hAnsi="Sylfaen"/>
                <w:lang w:val="ka-GE"/>
              </w:rPr>
              <w:t>„ყველას აქვს უფლება სასამართლოში დაიცვას თავისი უფლებები პირადად ან ადვოკატის მეშვეობით, აგრეთვე კანონით განსაზღვრულ შემთხვევებში − წარმომადგენლის მეშვეობით.</w:t>
            </w:r>
          </w:p>
        </w:tc>
      </w:tr>
      <w:tr w:rsidR="00742007" w:rsidRPr="00B93430" w14:paraId="479B84C3"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2800CEA7" w14:textId="77777777" w:rsidR="00742007" w:rsidRPr="00B93430" w:rsidRDefault="00742007" w:rsidP="00742007">
            <w:pPr>
              <w:ind w:right="168"/>
              <w:rPr>
                <w:rFonts w:ascii="Sylfaen" w:hAnsi="Sylfaen"/>
                <w:lang w:val="ka-GE"/>
              </w:rPr>
            </w:pPr>
          </w:p>
        </w:tc>
        <w:tc>
          <w:tcPr>
            <w:tcW w:w="5411" w:type="dxa"/>
            <w:shd w:val="clear" w:color="auto" w:fill="auto"/>
          </w:tcPr>
          <w:p w14:paraId="4204A786" w14:textId="77777777" w:rsidR="00742007" w:rsidRPr="00B93430" w:rsidRDefault="00742007" w:rsidP="00742007">
            <w:pPr>
              <w:ind w:right="168"/>
              <w:rPr>
                <w:rFonts w:ascii="Sylfaen" w:hAnsi="Sylfaen"/>
                <w:lang w:val="ka-GE"/>
              </w:rPr>
            </w:pPr>
          </w:p>
        </w:tc>
      </w:tr>
      <w:tr w:rsidR="00742007" w:rsidRPr="00B93430" w14:paraId="7F335B07"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344118D0" w14:textId="77777777" w:rsidR="00742007" w:rsidRPr="00B93430" w:rsidRDefault="00742007" w:rsidP="00742007">
            <w:pPr>
              <w:ind w:right="168"/>
              <w:rPr>
                <w:rFonts w:ascii="Sylfaen" w:hAnsi="Sylfaen"/>
                <w:lang w:val="ka-GE"/>
              </w:rPr>
            </w:pPr>
          </w:p>
        </w:tc>
        <w:tc>
          <w:tcPr>
            <w:tcW w:w="5411" w:type="dxa"/>
            <w:shd w:val="clear" w:color="auto" w:fill="auto"/>
          </w:tcPr>
          <w:p w14:paraId="4061B396" w14:textId="77777777" w:rsidR="00742007" w:rsidRPr="00B93430" w:rsidRDefault="00742007" w:rsidP="00742007">
            <w:pPr>
              <w:ind w:right="168"/>
              <w:rPr>
                <w:rFonts w:ascii="Sylfaen" w:hAnsi="Sylfaen"/>
              </w:rPr>
            </w:pPr>
          </w:p>
        </w:tc>
      </w:tr>
      <w:permEnd w:id="903088963"/>
    </w:tbl>
    <w:p w14:paraId="70381E11" w14:textId="77777777" w:rsidR="00D10870" w:rsidRPr="00B93430" w:rsidRDefault="00D10870" w:rsidP="00144FCF">
      <w:pPr>
        <w:ind w:left="-720"/>
        <w:rPr>
          <w:rFonts w:ascii="Sylfaen" w:hAnsi="Sylfaen"/>
        </w:rPr>
      </w:pPr>
    </w:p>
    <w:p w14:paraId="33E65C33" w14:textId="77777777" w:rsidR="007806D5" w:rsidRPr="00B93430" w:rsidRDefault="007806D5" w:rsidP="00144FCF">
      <w:pPr>
        <w:ind w:left="-720"/>
        <w:rPr>
          <w:rFonts w:ascii="Sylfaen" w:hAnsi="Sylfaen"/>
        </w:rPr>
      </w:pPr>
    </w:p>
    <w:p w14:paraId="276BEB44" w14:textId="77777777" w:rsidR="007806D5" w:rsidRPr="00B93430" w:rsidRDefault="007806D5" w:rsidP="00F84292">
      <w:pPr>
        <w:rPr>
          <w:rFonts w:ascii="Sylfaen" w:hAnsi="Sylfaen"/>
        </w:rPr>
      </w:pPr>
    </w:p>
    <w:p w14:paraId="722D6844" w14:textId="215F1F4F" w:rsidR="007806D5" w:rsidRPr="00B93430" w:rsidRDefault="007D34F4" w:rsidP="00E67B2E">
      <w:pPr>
        <w:shd w:val="clear" w:color="auto" w:fill="BFBFBF" w:themeFill="background1" w:themeFillShade="BF"/>
        <w:ind w:left="-720" w:right="-720"/>
        <w:jc w:val="both"/>
        <w:rPr>
          <w:rFonts w:ascii="Sylfaen" w:hAnsi="Sylfaen"/>
          <w:i/>
          <w:color w:val="5B9BD5" w:themeColor="accent1"/>
          <w:sz w:val="18"/>
          <w:lang w:val="ka-GE"/>
        </w:rPr>
      </w:pPr>
      <w:r>
        <w:rPr>
          <w:rFonts w:ascii="Sylfaen" w:hAnsi="Sylfaen"/>
          <w:lang w:val="ka-GE"/>
        </w:rPr>
        <w:t>5</w:t>
      </w:r>
      <w:r w:rsidR="007806D5" w:rsidRPr="00B93430">
        <w:rPr>
          <w:rFonts w:ascii="Sylfaen" w:hAnsi="Sylfaen"/>
          <w:lang w:val="ka-GE"/>
        </w:rPr>
        <w:t>. მიუთითეთ საქართველოს კონსტიტუციისა და კანონმდებლობის ნორმები, რომლებიც უფლებას განიჭებთ</w:t>
      </w:r>
      <w:r w:rsidR="00B57A83">
        <w:rPr>
          <w:rFonts w:ascii="Sylfaen" w:hAnsi="Sylfaen"/>
          <w:lang w:val="ka-GE"/>
        </w:rPr>
        <w:t>,</w:t>
      </w:r>
      <w:r w:rsidR="007806D5" w:rsidRPr="00B93430">
        <w:rPr>
          <w:rFonts w:ascii="Sylfaen" w:hAnsi="Sylfaen"/>
          <w:lang w:val="ka-GE"/>
        </w:rPr>
        <w:t xml:space="preserve"> მიმართო</w:t>
      </w:r>
      <w:r w:rsidR="00F84292" w:rsidRPr="00B93430">
        <w:rPr>
          <w:rFonts w:ascii="Sylfaen" w:hAnsi="Sylfaen"/>
          <w:lang w:val="ka-GE"/>
        </w:rPr>
        <w:t>თ საქართველოს საკონსტიტუციო სასამართლო</w:t>
      </w:r>
      <w:r w:rsidR="00A2210B">
        <w:rPr>
          <w:rFonts w:ascii="Sylfaen" w:hAnsi="Sylfaen"/>
          <w:lang w:val="ka-GE"/>
        </w:rPr>
        <w:t>ს.</w:t>
      </w:r>
    </w:p>
    <w:tbl>
      <w:tblPr>
        <w:tblStyle w:val="a4"/>
        <w:tblW w:w="10795" w:type="dxa"/>
        <w:tblInd w:w="-720" w:type="dxa"/>
        <w:tblLook w:val="04A0" w:firstRow="1" w:lastRow="0" w:firstColumn="1" w:lastColumn="0" w:noHBand="0" w:noVBand="1"/>
      </w:tblPr>
      <w:tblGrid>
        <w:gridCol w:w="10795"/>
      </w:tblGrid>
      <w:tr w:rsidR="00474A54" w:rsidRPr="00B93430" w14:paraId="257001F2" w14:textId="77777777" w:rsidTr="007C4972">
        <w:trPr>
          <w:trHeight w:val="720"/>
        </w:trPr>
        <w:tc>
          <w:tcPr>
            <w:tcW w:w="10795" w:type="dxa"/>
            <w:tcBorders>
              <w:top w:val="single" w:sz="4" w:space="0" w:color="FFFFFF" w:themeColor="background1"/>
              <w:left w:val="single" w:sz="4" w:space="0" w:color="FFFFFF" w:themeColor="background1"/>
              <w:right w:val="single" w:sz="4" w:space="0" w:color="FFFFFF" w:themeColor="background1"/>
            </w:tcBorders>
          </w:tcPr>
          <w:p w14:paraId="5305ED5E" w14:textId="5D9455BC" w:rsidR="00474A54" w:rsidRPr="00766F37" w:rsidRDefault="00766F37" w:rsidP="00CF6FE5">
            <w:pPr>
              <w:tabs>
                <w:tab w:val="left" w:pos="1644"/>
              </w:tabs>
              <w:rPr>
                <w:rFonts w:ascii="Sylfaen" w:hAnsi="Sylfaen"/>
                <w:lang w:val="ka-GE"/>
              </w:rPr>
            </w:pPr>
            <w:permStart w:id="2105233546" w:edGrp="everyone" w:colFirst="0" w:colLast="0"/>
            <w:r w:rsidRPr="00766F37">
              <w:rPr>
                <w:rFonts w:ascii="Sylfaen" w:hAnsi="Sylfaen"/>
                <w:lang w:val="ka-GE"/>
              </w:rPr>
              <w:t>საქართველოს კონსტიტუციის 31-ე მუხლის პირველი პუნქტი და მე-60 მუხლის მეოთხე პუნქტის ,,ა” ქვეპუნქტი, ,,საკონსტიტუციო სასამართლოს შესახებ” საქართველოს ორგანული კანონის მე-19 მუხლის პირველი პუნქტის ,,ე” ქვეპუნქტი, 39-ე მუხლის პირველი პუნქტის ,,ა” ქვეპუნქტი, 31-ე და 31</w:t>
            </w:r>
            <w:r w:rsidR="00CF6FE5">
              <w:rPr>
                <w:rFonts w:ascii="Sylfaen" w:hAnsi="Sylfaen"/>
                <w:vertAlign w:val="superscript"/>
              </w:rPr>
              <w:t>1</w:t>
            </w:r>
            <w:r w:rsidRPr="00766F37">
              <w:rPr>
                <w:rFonts w:ascii="Sylfaen" w:hAnsi="Sylfaen"/>
                <w:lang w:val="ka-GE"/>
              </w:rPr>
              <w:t xml:space="preserve"> მუხლები.     </w:t>
            </w:r>
          </w:p>
        </w:tc>
      </w:tr>
      <w:permEnd w:id="2105233546"/>
    </w:tbl>
    <w:p w14:paraId="55076FBD" w14:textId="77777777" w:rsidR="007806D5" w:rsidRPr="00B93430" w:rsidRDefault="007806D5" w:rsidP="00144FCF">
      <w:pPr>
        <w:ind w:left="-720"/>
        <w:rPr>
          <w:rFonts w:ascii="Sylfaen" w:hAnsi="Sylfaen"/>
        </w:rPr>
      </w:pPr>
    </w:p>
    <w:p w14:paraId="195682CC" w14:textId="77777777" w:rsidR="001F609E" w:rsidRPr="00B93430" w:rsidRDefault="001F609E">
      <w:pPr>
        <w:rPr>
          <w:rFonts w:ascii="Sylfaen" w:hAnsi="Sylfaen"/>
        </w:rPr>
      </w:pPr>
      <w:r w:rsidRPr="00B93430">
        <w:rPr>
          <w:rFonts w:ascii="Sylfaen" w:hAnsi="Sylfaen"/>
        </w:rPr>
        <w:br w:type="page"/>
      </w:r>
    </w:p>
    <w:p w14:paraId="26E49D7C" w14:textId="77777777" w:rsidR="00C03EFC" w:rsidRPr="00B93430" w:rsidRDefault="00E67B2E" w:rsidP="00E67B2E">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II</w:t>
      </w:r>
      <w:r w:rsidR="001F609E" w:rsidRPr="00B93430">
        <w:rPr>
          <w:rFonts w:ascii="Sylfaen" w:hAnsi="Sylfaen"/>
          <w:b/>
        </w:rPr>
        <w:br/>
      </w:r>
      <w:r w:rsidR="001F609E" w:rsidRPr="00B93430">
        <w:rPr>
          <w:rFonts w:ascii="Sylfaen" w:hAnsi="Sylfaen"/>
          <w:b/>
          <w:lang w:val="ka-GE"/>
        </w:rPr>
        <w:t xml:space="preserve">კონსტიტუციური </w:t>
      </w:r>
      <w:r w:rsidR="00A20A20">
        <w:rPr>
          <w:rFonts w:ascii="Sylfaen" w:hAnsi="Sylfaen"/>
          <w:b/>
          <w:lang w:val="ka-GE"/>
        </w:rPr>
        <w:t>სარჩელის</w:t>
      </w:r>
      <w:r w:rsidR="001F609E" w:rsidRPr="00B93430">
        <w:rPr>
          <w:rFonts w:ascii="Sylfaen" w:hAnsi="Sylfaen"/>
          <w:b/>
          <w:lang w:val="ka-GE"/>
        </w:rPr>
        <w:t xml:space="preserve"> </w:t>
      </w:r>
      <w:r w:rsidR="00A20A20">
        <w:rPr>
          <w:rFonts w:ascii="Sylfaen" w:hAnsi="Sylfaen"/>
          <w:b/>
          <w:lang w:val="ka-GE"/>
        </w:rPr>
        <w:t>საფუძვლიანობა, მოთხოვნის არსი და დასაბუთება</w:t>
      </w:r>
    </w:p>
    <w:p w14:paraId="2B7A5B91" w14:textId="2628C7BA" w:rsidR="00E67B2E" w:rsidRPr="00B93430" w:rsidRDefault="007D34F4" w:rsidP="00230F8F">
      <w:pPr>
        <w:shd w:val="clear" w:color="auto" w:fill="BFBFBF" w:themeFill="background1" w:themeFillShade="BF"/>
        <w:ind w:left="-720" w:right="-720"/>
        <w:jc w:val="both"/>
        <w:rPr>
          <w:rFonts w:ascii="Sylfaen" w:hAnsi="Sylfaen"/>
          <w:lang w:val="ka-GE"/>
        </w:rPr>
      </w:pPr>
      <w:r>
        <w:rPr>
          <w:rFonts w:ascii="Sylfaen" w:hAnsi="Sylfaen"/>
          <w:lang w:val="ka-GE"/>
        </w:rPr>
        <w:t>1</w:t>
      </w:r>
      <w:r w:rsidR="00E67B2E" w:rsidRPr="00B93430">
        <w:rPr>
          <w:rFonts w:ascii="Sylfaen" w:hAnsi="Sylfaen"/>
          <w:lang w:val="ka-GE"/>
        </w:rPr>
        <w:t xml:space="preserve">. განმარტებები კონსტიტუციური </w:t>
      </w:r>
      <w:r w:rsidR="008D5E38">
        <w:rPr>
          <w:rFonts w:ascii="Sylfaen" w:hAnsi="Sylfaen"/>
          <w:lang w:val="ka-GE"/>
        </w:rPr>
        <w:t>სარჩელის</w:t>
      </w:r>
      <w:r w:rsidR="00E67B2E" w:rsidRPr="00B93430">
        <w:rPr>
          <w:rFonts w:ascii="Sylfaen" w:hAnsi="Sylfaen"/>
          <w:lang w:val="ka-GE"/>
        </w:rPr>
        <w:t xml:space="preserve"> არსებითად განსახილველად მიღებასთან დაკავშირებით. </w:t>
      </w:r>
      <w:r w:rsidR="00E67B2E" w:rsidRPr="00B93430">
        <w:rPr>
          <w:rFonts w:ascii="Sylfaen" w:hAnsi="Sylfaen"/>
          <w:i/>
          <w:color w:val="5B9BD5" w:themeColor="accent1"/>
          <w:sz w:val="18"/>
          <w:lang w:val="ka-GE"/>
        </w:rPr>
        <w:t>შენიშვნა</w:t>
      </w:r>
      <w:r w:rsidR="006C2E72" w:rsidRPr="00B93430">
        <w:rPr>
          <w:rStyle w:val="a8"/>
          <w:rFonts w:ascii="Sylfaen" w:hAnsi="Sylfaen"/>
          <w:i/>
          <w:color w:val="5B9BD5" w:themeColor="accent1"/>
          <w:lang w:val="ka-GE"/>
        </w:rPr>
        <w:footnoteReference w:id="5"/>
      </w:r>
    </w:p>
    <w:tbl>
      <w:tblPr>
        <w:tblStyle w:val="a4"/>
        <w:tblW w:w="10795" w:type="dxa"/>
        <w:tblInd w:w="-720" w:type="dxa"/>
        <w:tblLook w:val="04A0" w:firstRow="1" w:lastRow="0" w:firstColumn="1" w:lastColumn="0" w:noHBand="0" w:noVBand="1"/>
      </w:tblPr>
      <w:tblGrid>
        <w:gridCol w:w="10795"/>
      </w:tblGrid>
      <w:tr w:rsidR="00230F8F" w:rsidRPr="00B93430" w14:paraId="51EE82B1" w14:textId="77777777" w:rsidTr="00230F8F">
        <w:tc>
          <w:tcPr>
            <w:tcW w:w="10795" w:type="dxa"/>
            <w:tcBorders>
              <w:top w:val="single" w:sz="4" w:space="0" w:color="FFFFFF" w:themeColor="background1"/>
              <w:left w:val="single" w:sz="4" w:space="0" w:color="FFFFFF" w:themeColor="background1"/>
              <w:right w:val="single" w:sz="4" w:space="0" w:color="FFFFFF" w:themeColor="background1"/>
            </w:tcBorders>
          </w:tcPr>
          <w:p w14:paraId="254972E7" w14:textId="77777777" w:rsidR="00A719F5" w:rsidRDefault="00A719F5" w:rsidP="00A719F5">
            <w:pPr>
              <w:ind w:right="-18"/>
              <w:jc w:val="both"/>
              <w:rPr>
                <w:rFonts w:ascii="Sylfaen" w:hAnsi="Sylfaen"/>
                <w:lang w:val="ka-GE"/>
              </w:rPr>
            </w:pPr>
            <w:permStart w:id="1105795011" w:edGrp="everyone" w:colFirst="0" w:colLast="0"/>
            <w:r w:rsidRPr="009B2E01">
              <w:rPr>
                <w:rFonts w:ascii="Sylfaen" w:hAnsi="Sylfaen"/>
                <w:lang w:val="ka-GE"/>
              </w:rPr>
              <w:t>ა) სარჩელი ფორმით და შინაარსით შეესაბამება „საკონსტიტუციო სასამართლოს შესახებ“ საქართველოს ორგანული კანონის</w:t>
            </w:r>
            <w:r>
              <w:rPr>
                <w:rFonts w:ascii="Sylfaen" w:hAnsi="Sylfaen"/>
                <w:lang w:val="ka-GE"/>
              </w:rPr>
              <w:t xml:space="preserve"> 31</w:t>
            </w:r>
            <w:r>
              <w:rPr>
                <w:rFonts w:ascii="Sylfaen" w:hAnsi="Sylfaen"/>
                <w:vertAlign w:val="superscript"/>
              </w:rPr>
              <w:t>1</w:t>
            </w:r>
            <w:r w:rsidRPr="009B2E01">
              <w:rPr>
                <w:rFonts w:ascii="Sylfaen" w:hAnsi="Sylfaen"/>
                <w:lang w:val="ka-GE"/>
              </w:rPr>
              <w:t xml:space="preserve"> მუხლის მოთხოვნებს</w:t>
            </w:r>
            <w:r>
              <w:rPr>
                <w:rFonts w:ascii="Sylfaen" w:hAnsi="Sylfaen"/>
                <w:lang w:val="ka-GE"/>
              </w:rPr>
              <w:t>;</w:t>
            </w:r>
          </w:p>
          <w:p w14:paraId="0DC9C24A" w14:textId="77777777" w:rsidR="00A719F5" w:rsidRPr="009B2E01" w:rsidRDefault="00A719F5" w:rsidP="00A719F5">
            <w:pPr>
              <w:ind w:right="-18"/>
              <w:jc w:val="both"/>
              <w:rPr>
                <w:rFonts w:ascii="Sylfaen" w:hAnsi="Sylfaen"/>
                <w:lang w:val="ka-GE"/>
              </w:rPr>
            </w:pPr>
          </w:p>
          <w:p w14:paraId="102F5778" w14:textId="6B132B9F" w:rsidR="00A719F5" w:rsidRDefault="00A719F5" w:rsidP="00A719F5">
            <w:pPr>
              <w:ind w:right="-18"/>
              <w:jc w:val="both"/>
              <w:rPr>
                <w:rFonts w:ascii="Sylfaen" w:hAnsi="Sylfaen"/>
                <w:lang w:val="ka-GE"/>
              </w:rPr>
            </w:pPr>
            <w:r w:rsidRPr="009B2E01">
              <w:rPr>
                <w:rFonts w:ascii="Sylfaen" w:hAnsi="Sylfaen"/>
                <w:lang w:val="ka-GE"/>
              </w:rPr>
              <w:t>ბ) სარჩელი შეტანილია უფლებამოსილი პირის მიერ:</w:t>
            </w:r>
          </w:p>
          <w:p w14:paraId="597D5DFC" w14:textId="77224D7F" w:rsidR="009E7177" w:rsidRDefault="009E7177" w:rsidP="00A719F5">
            <w:pPr>
              <w:ind w:right="-18"/>
              <w:jc w:val="both"/>
              <w:rPr>
                <w:rFonts w:ascii="Sylfaen" w:hAnsi="Sylfaen"/>
                <w:lang w:val="ka-GE"/>
              </w:rPr>
            </w:pPr>
          </w:p>
          <w:p w14:paraId="7A040887" w14:textId="3D5CCD2B" w:rsidR="009E7177" w:rsidRDefault="009E7177" w:rsidP="00A719F5">
            <w:pPr>
              <w:ind w:right="-18"/>
              <w:jc w:val="both"/>
              <w:rPr>
                <w:rFonts w:ascii="Sylfaen" w:hAnsi="Sylfaen"/>
                <w:lang w:val="ka-GE"/>
              </w:rPr>
            </w:pPr>
            <w:r>
              <w:rPr>
                <w:rFonts w:ascii="Sylfaen" w:hAnsi="Sylfaen"/>
                <w:lang w:val="ka-GE"/>
              </w:rPr>
              <w:t>ვასილ ჟიჟიაშვილი არის მოსარჩელე N</w:t>
            </w:r>
            <w:r w:rsidRPr="009E7177">
              <w:rPr>
                <w:rFonts w:ascii="Sylfaen" w:hAnsi="Sylfaen"/>
                <w:lang w:val="ka-GE"/>
              </w:rPr>
              <w:t>1484</w:t>
            </w:r>
            <w:r>
              <w:rPr>
                <w:rStyle w:val="a8"/>
                <w:rFonts w:ascii="Sylfaen" w:hAnsi="Sylfaen"/>
                <w:lang w:val="ka-GE"/>
              </w:rPr>
              <w:footnoteReference w:id="6"/>
            </w:r>
            <w:r>
              <w:rPr>
                <w:rFonts w:ascii="Sylfaen" w:hAnsi="Sylfaen"/>
                <w:lang w:val="ka-GE"/>
              </w:rPr>
              <w:t xml:space="preserve"> და N</w:t>
            </w:r>
            <w:r w:rsidRPr="009E7177">
              <w:rPr>
                <w:rFonts w:ascii="Sylfaen" w:hAnsi="Sylfaen"/>
                <w:lang w:val="ka-GE"/>
              </w:rPr>
              <w:t>1453</w:t>
            </w:r>
            <w:r>
              <w:rPr>
                <w:rStyle w:val="a8"/>
                <w:rFonts w:ascii="Sylfaen" w:hAnsi="Sylfaen"/>
                <w:lang w:val="ka-GE"/>
              </w:rPr>
              <w:footnoteReference w:id="7"/>
            </w:r>
            <w:r>
              <w:rPr>
                <w:rFonts w:ascii="Sylfaen" w:hAnsi="Sylfaen"/>
                <w:lang w:val="ka-GE"/>
              </w:rPr>
              <w:t>კონსტიტუციურ სარჩელებზე.</w:t>
            </w:r>
            <w:r w:rsidR="008F2E61">
              <w:rPr>
                <w:rFonts w:ascii="Sylfaen" w:hAnsi="Sylfaen"/>
                <w:lang w:val="ka-GE"/>
              </w:rPr>
              <w:t xml:space="preserve"> N1453 სარჩელზე ვასილ ჟიჟიაშვილს საკონსტიტუციო სასამართლოში </w:t>
            </w:r>
            <w:r w:rsidR="002B7F54">
              <w:rPr>
                <w:rFonts w:ascii="Sylfaen" w:hAnsi="Sylfaen"/>
                <w:lang w:val="ka-GE"/>
              </w:rPr>
              <w:t xml:space="preserve">წარმოადგენს მისი წარმომადგენელი - გიორგი გოცირიძე. </w:t>
            </w:r>
            <w:r w:rsidR="00EE7473">
              <w:rPr>
                <w:rFonts w:ascii="Sylfaen" w:hAnsi="Sylfaen"/>
                <w:lang w:val="ka-GE"/>
              </w:rPr>
              <w:t>სადავო ნორმის მიხედვით, ვასილ ჟიჟიაშვილს არ ჰქონდა უფლება კონსტიტუციური სარჩელი საკონსტიტუციო სასამართლოში შეეტანა</w:t>
            </w:r>
            <w:r w:rsidR="00A42FD3">
              <w:rPr>
                <w:rFonts w:ascii="Sylfaen" w:hAnsi="Sylfaen"/>
                <w:lang w:val="ka-GE"/>
              </w:rPr>
              <w:t xml:space="preserve"> მისი წარმომადგენლის ხელმოწერით.</w:t>
            </w:r>
            <w:r w:rsidR="002B45E0">
              <w:rPr>
                <w:rFonts w:ascii="Sylfaen" w:hAnsi="Sylfaen"/>
                <w:lang w:val="ka-GE"/>
              </w:rPr>
              <w:t xml:space="preserve"> </w:t>
            </w:r>
          </w:p>
          <w:p w14:paraId="2C37BFAB" w14:textId="0E63C302" w:rsidR="002B45E0" w:rsidRDefault="002B45E0" w:rsidP="00A719F5">
            <w:pPr>
              <w:ind w:right="-18"/>
              <w:jc w:val="both"/>
              <w:rPr>
                <w:rFonts w:ascii="Sylfaen" w:hAnsi="Sylfaen"/>
                <w:lang w:val="ka-GE"/>
              </w:rPr>
            </w:pPr>
          </w:p>
          <w:p w14:paraId="496B11D1" w14:textId="7B6897B5" w:rsidR="002B45E0" w:rsidRPr="002B45E0" w:rsidRDefault="002B45E0" w:rsidP="002B45E0">
            <w:pPr>
              <w:ind w:right="-18"/>
              <w:jc w:val="both"/>
              <w:rPr>
                <w:rFonts w:ascii="Sylfaen" w:hAnsi="Sylfaen"/>
                <w:lang w:val="ka-GE"/>
              </w:rPr>
            </w:pPr>
            <w:r>
              <w:rPr>
                <w:rFonts w:ascii="Sylfaen" w:hAnsi="Sylfaen"/>
                <w:lang w:val="ka-GE"/>
              </w:rPr>
              <w:t xml:space="preserve">საკონსტიტუციო სასამართლოს შესახებ საქართველოს ორგანული კანონის 39-ე მუხლის პირველი პუნქტის „ა“ ქვეპუნქტის მიხედვით, </w:t>
            </w:r>
            <w:r w:rsidRPr="002B45E0">
              <w:rPr>
                <w:rFonts w:ascii="Sylfaen" w:hAnsi="Sylfaen"/>
                <w:lang w:val="ka-GE"/>
              </w:rPr>
              <w:t>საკონსტიტუციო სასამართლოში ნორმატიული აქტის ან მისი ცალკეული ნორმების კონსტიტუციურობის თაობაზე კონსტიტუციური სარჩელის შეტანის უფლება აქვთ:</w:t>
            </w:r>
          </w:p>
          <w:p w14:paraId="243CCDD7" w14:textId="6960F8E5" w:rsidR="002B45E0" w:rsidRDefault="002B45E0" w:rsidP="002B45E0">
            <w:pPr>
              <w:ind w:right="-18"/>
              <w:jc w:val="both"/>
              <w:rPr>
                <w:rFonts w:ascii="Sylfaen" w:hAnsi="Sylfaen"/>
                <w:lang w:val="ka-GE"/>
              </w:rPr>
            </w:pPr>
            <w:r w:rsidRPr="002B45E0">
              <w:rPr>
                <w:rFonts w:ascii="Sylfaen" w:hAnsi="Sylfaen"/>
                <w:lang w:val="ka-GE"/>
              </w:rPr>
              <w:t>საქართველოს მოქალაქეებს, სხვა ფიზიკურ პირებს და იურიდიულ პირებს, თუ მათ მიაჩნიათ, რომ დარღვეულია ან შესაძლებელია უშუალოდ დაირღვეს საქართველოს კონსტიტუციის მეორე თავით აღიარებული მათი უფლებანი და თავისუფლებანი</w:t>
            </w:r>
            <w:r>
              <w:rPr>
                <w:rFonts w:ascii="Sylfaen" w:hAnsi="Sylfaen"/>
                <w:lang w:val="ka-GE"/>
              </w:rPr>
              <w:t xml:space="preserve">. როგორც ვნახეთ, ვასილ ჟიჟიაშვილს წარსულში უკვე დაერღვა უფლება მისი წარმომადგენლის </w:t>
            </w:r>
            <w:r w:rsidR="00431505">
              <w:rPr>
                <w:rFonts w:ascii="Sylfaen" w:hAnsi="Sylfaen"/>
                <w:lang w:val="ka-GE"/>
              </w:rPr>
              <w:t xml:space="preserve">მიერ </w:t>
            </w:r>
            <w:r>
              <w:rPr>
                <w:rFonts w:ascii="Sylfaen" w:hAnsi="Sylfaen"/>
                <w:lang w:val="ka-GE"/>
              </w:rPr>
              <w:t>ხელმოწერილი კონსტიტუციური სარჩელით მიემართა საკონსტიტუციო სასამართლოსთვის.</w:t>
            </w:r>
            <w:r w:rsidR="00D74C7F">
              <w:rPr>
                <w:rFonts w:ascii="Sylfaen" w:hAnsi="Sylfaen"/>
                <w:lang w:val="ka-GE"/>
              </w:rPr>
              <w:t xml:space="preserve"> უფლება დაერღვა ასევე გიორგი გოცირიძესაც, რომელმაც ვერ შეძლო დაეცვა მისი მარწმუნებლის ინტერესები სასამართლოში.</w:t>
            </w:r>
            <w:r w:rsidR="007167C0">
              <w:rPr>
                <w:rFonts w:ascii="Sylfaen" w:hAnsi="Sylfaen"/>
                <w:lang w:val="ka-GE"/>
              </w:rPr>
              <w:t xml:space="preserve"> ამასთან, მომავალში ვასილ ჟიჟიაშვილი შესაძლოა კვლავ გახდეს მოსარჩელე და სადავო ნორმა მას ისევ შეუზღუდავს უფლებას მისი წარმომადგენლის მიერ ხელმოწერილი კონსტიტუციური სარჩელით მიმართოს საკონსტიტუციო სასამართლოს.</w:t>
            </w:r>
            <w:r w:rsidR="001079F6">
              <w:rPr>
                <w:rFonts w:ascii="Sylfaen" w:hAnsi="Sylfaen"/>
                <w:lang w:val="ka-GE"/>
              </w:rPr>
              <w:t xml:space="preserve"> </w:t>
            </w:r>
          </w:p>
          <w:p w14:paraId="06840C17" w14:textId="3EA3A3A8" w:rsidR="00A719F5" w:rsidRDefault="00A719F5" w:rsidP="00A719F5">
            <w:pPr>
              <w:ind w:right="-18"/>
              <w:jc w:val="both"/>
              <w:rPr>
                <w:rFonts w:ascii="Sylfaen" w:hAnsi="Sylfaen"/>
                <w:lang w:val="ka-GE"/>
              </w:rPr>
            </w:pPr>
          </w:p>
          <w:p w14:paraId="26CA2D2A" w14:textId="4EB29CE7" w:rsidR="00C0368B" w:rsidRDefault="00C0368B" w:rsidP="00A719F5">
            <w:pPr>
              <w:ind w:right="-18"/>
              <w:jc w:val="both"/>
              <w:rPr>
                <w:rFonts w:ascii="Sylfaen" w:hAnsi="Sylfaen"/>
                <w:lang w:val="ka-GE"/>
              </w:rPr>
            </w:pPr>
            <w:r>
              <w:rPr>
                <w:rFonts w:ascii="Sylfaen" w:hAnsi="Sylfaen"/>
                <w:lang w:val="ka-GE"/>
              </w:rPr>
              <w:t>სწორედ ამიტომ</w:t>
            </w:r>
            <w:r w:rsidR="00B37244">
              <w:rPr>
                <w:rFonts w:ascii="Sylfaen" w:hAnsi="Sylfaen"/>
                <w:lang w:val="ka-GE"/>
              </w:rPr>
              <w:t>,</w:t>
            </w:r>
            <w:r>
              <w:rPr>
                <w:rFonts w:ascii="Sylfaen" w:hAnsi="Sylfaen"/>
                <w:lang w:val="ka-GE"/>
              </w:rPr>
              <w:t xml:space="preserve"> </w:t>
            </w:r>
            <w:r w:rsidR="00162E3D">
              <w:rPr>
                <w:rFonts w:ascii="Sylfaen" w:hAnsi="Sylfaen"/>
                <w:lang w:val="ka-GE"/>
              </w:rPr>
              <w:t>მოსარჩელეები წარმოადგენენ</w:t>
            </w:r>
            <w:r>
              <w:rPr>
                <w:rFonts w:ascii="Sylfaen" w:hAnsi="Sylfaen"/>
                <w:lang w:val="ka-GE"/>
              </w:rPr>
              <w:t xml:space="preserve"> უფლებამოსილ პირ</w:t>
            </w:r>
            <w:r w:rsidR="00162E3D">
              <w:rPr>
                <w:rFonts w:ascii="Sylfaen" w:hAnsi="Sylfaen"/>
                <w:lang w:val="ka-GE"/>
              </w:rPr>
              <w:t>ებ</w:t>
            </w:r>
            <w:r>
              <w:rPr>
                <w:rFonts w:ascii="Sylfaen" w:hAnsi="Sylfaen"/>
                <w:lang w:val="ka-GE"/>
              </w:rPr>
              <w:t xml:space="preserve">ს </w:t>
            </w:r>
            <w:r w:rsidR="00736179">
              <w:rPr>
                <w:rFonts w:ascii="Sylfaen" w:hAnsi="Sylfaen"/>
                <w:lang w:val="ka-GE"/>
              </w:rPr>
              <w:t>იდავონ</w:t>
            </w:r>
            <w:r>
              <w:rPr>
                <w:rFonts w:ascii="Sylfaen" w:hAnsi="Sylfaen"/>
                <w:lang w:val="ka-GE"/>
              </w:rPr>
              <w:t xml:space="preserve"> წინამდებარე </w:t>
            </w:r>
            <w:r w:rsidR="002D26D9">
              <w:rPr>
                <w:rFonts w:ascii="Sylfaen" w:hAnsi="Sylfaen"/>
                <w:lang w:val="ka-GE"/>
              </w:rPr>
              <w:t>კონსტიტუციურ სარჩელში მითითებულ სადავო ნორმის კონსტიტუციურობის საკითხზე.</w:t>
            </w:r>
          </w:p>
          <w:p w14:paraId="63C8D15F" w14:textId="77777777" w:rsidR="00B37244" w:rsidRDefault="00B37244" w:rsidP="00A719F5">
            <w:pPr>
              <w:ind w:right="-18"/>
              <w:jc w:val="both"/>
              <w:rPr>
                <w:rFonts w:ascii="Sylfaen" w:hAnsi="Sylfaen"/>
                <w:lang w:val="ka-GE"/>
              </w:rPr>
            </w:pPr>
          </w:p>
          <w:p w14:paraId="5B2FBBE4" w14:textId="2C22C7C2" w:rsidR="00EE6941" w:rsidRPr="009B2E01" w:rsidRDefault="00A719F5" w:rsidP="00A719F5">
            <w:pPr>
              <w:ind w:right="-18"/>
              <w:jc w:val="both"/>
              <w:rPr>
                <w:rFonts w:ascii="Sylfaen" w:hAnsi="Sylfaen"/>
                <w:lang w:val="ka-GE"/>
              </w:rPr>
            </w:pPr>
            <w:r w:rsidRPr="009B2E01">
              <w:rPr>
                <w:rFonts w:ascii="Sylfaen" w:hAnsi="Sylfaen"/>
                <w:lang w:val="ka-GE"/>
              </w:rPr>
              <w:t>გ)სარჩელში მითითებული საკითხი არის საკონსტიტუციო სასამართლოს განსჯადი;</w:t>
            </w:r>
          </w:p>
          <w:p w14:paraId="53348D0C" w14:textId="77777777" w:rsidR="00A719F5" w:rsidRPr="009B2E01" w:rsidRDefault="00A719F5" w:rsidP="00A719F5">
            <w:pPr>
              <w:ind w:right="-18"/>
              <w:jc w:val="both"/>
              <w:rPr>
                <w:rFonts w:ascii="Sylfaen" w:hAnsi="Sylfaen"/>
                <w:lang w:val="ka-GE"/>
              </w:rPr>
            </w:pPr>
          </w:p>
          <w:p w14:paraId="1629AC3D" w14:textId="31ED1E57" w:rsidR="00A719F5" w:rsidRDefault="00A719F5" w:rsidP="00A719F5">
            <w:pPr>
              <w:ind w:right="-18"/>
              <w:jc w:val="both"/>
              <w:rPr>
                <w:rFonts w:ascii="Sylfaen" w:hAnsi="Sylfaen"/>
                <w:lang w:val="ka-GE"/>
              </w:rPr>
            </w:pPr>
            <w:r w:rsidRPr="009B2E01">
              <w:rPr>
                <w:rFonts w:ascii="Sylfaen" w:hAnsi="Sylfaen"/>
                <w:lang w:val="ka-GE"/>
              </w:rPr>
              <w:t xml:space="preserve">დ) სარჩელში მითითებული საკითხი </w:t>
            </w:r>
            <w:r>
              <w:rPr>
                <w:rFonts w:ascii="Sylfaen" w:hAnsi="Sylfaen"/>
                <w:lang w:val="ka-GE"/>
              </w:rPr>
              <w:t xml:space="preserve">არ არის </w:t>
            </w:r>
            <w:r w:rsidRPr="009B2E01">
              <w:rPr>
                <w:rFonts w:ascii="Sylfaen" w:hAnsi="Sylfaen"/>
                <w:lang w:val="ka-GE"/>
              </w:rPr>
              <w:t>გადაწყვეტილი საკონსტიტუციო სასამართლოს მიერ;</w:t>
            </w:r>
          </w:p>
          <w:p w14:paraId="70B1C984" w14:textId="72548A21" w:rsidR="00A719F5" w:rsidRDefault="00A719F5" w:rsidP="00A719F5">
            <w:pPr>
              <w:ind w:right="-18"/>
              <w:jc w:val="both"/>
              <w:rPr>
                <w:rFonts w:ascii="Sylfaen" w:hAnsi="Sylfaen"/>
                <w:lang w:val="ka-GE"/>
              </w:rPr>
            </w:pPr>
          </w:p>
          <w:p w14:paraId="45A09F41" w14:textId="23F9F13A" w:rsidR="00A719F5" w:rsidRPr="00670560" w:rsidRDefault="00A719F5" w:rsidP="005724C2">
            <w:pPr>
              <w:ind w:right="-18"/>
              <w:jc w:val="both"/>
              <w:rPr>
                <w:rFonts w:ascii="Sylfaen" w:hAnsi="Sylfaen"/>
                <w:lang w:val="ka-GE"/>
              </w:rPr>
            </w:pPr>
            <w:r w:rsidRPr="00670560">
              <w:rPr>
                <w:rFonts w:ascii="Sylfaen" w:hAnsi="Sylfaen"/>
                <w:lang w:val="ka-GE"/>
              </w:rPr>
              <w:t xml:space="preserve">ე) სარჩელში მითითებული საკითხი რეგულირდება კონსტიტუციის </w:t>
            </w:r>
            <w:r w:rsidR="00E437DD">
              <w:rPr>
                <w:rFonts w:ascii="Sylfaen" w:hAnsi="Sylfaen"/>
              </w:rPr>
              <w:t xml:space="preserve">მე-11 მუხლის პირველი პუნქტისა და </w:t>
            </w:r>
            <w:r>
              <w:rPr>
                <w:rFonts w:ascii="Sylfaen" w:hAnsi="Sylfaen"/>
                <w:lang w:val="ka-GE"/>
              </w:rPr>
              <w:t>31-ე</w:t>
            </w:r>
            <w:r w:rsidRPr="00670560">
              <w:rPr>
                <w:rFonts w:ascii="Sylfaen" w:hAnsi="Sylfaen"/>
                <w:lang w:val="ka-GE"/>
              </w:rPr>
              <w:t xml:space="preserve"> </w:t>
            </w:r>
            <w:r w:rsidR="00032188">
              <w:rPr>
                <w:rFonts w:ascii="Sylfaen" w:hAnsi="Sylfaen"/>
                <w:lang w:val="ka-GE"/>
              </w:rPr>
              <w:t>მუხლის მე-3 პუნქტის მეორე წინადადებით</w:t>
            </w:r>
            <w:r w:rsidRPr="00670560">
              <w:rPr>
                <w:rFonts w:ascii="Sylfaen" w:hAnsi="Sylfaen"/>
                <w:lang w:val="ka-GE"/>
              </w:rPr>
              <w:t xml:space="preserve">;  </w:t>
            </w:r>
          </w:p>
          <w:p w14:paraId="3E0A5475" w14:textId="77777777" w:rsidR="00A719F5" w:rsidRPr="00670560" w:rsidRDefault="00A719F5" w:rsidP="00A719F5">
            <w:pPr>
              <w:ind w:right="-18"/>
              <w:jc w:val="both"/>
              <w:rPr>
                <w:rFonts w:ascii="Sylfaen" w:hAnsi="Sylfaen"/>
                <w:lang w:val="ka-GE"/>
              </w:rPr>
            </w:pPr>
          </w:p>
          <w:p w14:paraId="2D56F029" w14:textId="77777777" w:rsidR="00A719F5" w:rsidRPr="00670560" w:rsidRDefault="00A719F5" w:rsidP="00A719F5">
            <w:pPr>
              <w:ind w:right="-18"/>
              <w:jc w:val="both"/>
              <w:rPr>
                <w:rFonts w:ascii="Sylfaen" w:hAnsi="Sylfaen"/>
                <w:lang w:val="ka-GE"/>
              </w:rPr>
            </w:pPr>
            <w:r w:rsidRPr="00670560">
              <w:rPr>
                <w:rFonts w:ascii="Sylfaen" w:hAnsi="Sylfaen"/>
                <w:lang w:val="ka-GE"/>
              </w:rPr>
              <w:t>ვ) კანონით არ არის დადგენილი სასარჩელო ხანდაზმულობის ვადა აღნიშნული ტიპის დავისათვის და შესაბამისად, არც მისი არასაპატიო მიზეზით გაშვების საკითხი დგება დღის წესრიგში;</w:t>
            </w:r>
          </w:p>
          <w:p w14:paraId="7B481EB2" w14:textId="77777777" w:rsidR="00A719F5" w:rsidRPr="00670560" w:rsidRDefault="00A719F5" w:rsidP="00A719F5">
            <w:pPr>
              <w:ind w:right="-18"/>
              <w:jc w:val="both"/>
              <w:rPr>
                <w:rFonts w:ascii="Sylfaen" w:hAnsi="Sylfaen"/>
                <w:lang w:val="ka-GE"/>
              </w:rPr>
            </w:pPr>
          </w:p>
          <w:p w14:paraId="3043F925" w14:textId="18CE8FA6" w:rsidR="00A719F5" w:rsidRDefault="00A719F5" w:rsidP="00A719F5">
            <w:pPr>
              <w:ind w:right="-18"/>
              <w:jc w:val="both"/>
              <w:rPr>
                <w:rFonts w:ascii="Sylfaen" w:hAnsi="Sylfaen"/>
                <w:lang w:val="ka-GE"/>
              </w:rPr>
            </w:pPr>
            <w:r w:rsidRPr="00670560">
              <w:rPr>
                <w:rFonts w:ascii="Sylfaen" w:hAnsi="Sylfaen"/>
                <w:lang w:val="ka-GE"/>
              </w:rPr>
              <w:t>ზ) სადავო კანონქვემდებარე ნორმატიული აქტის კონსტიტუციურობაზე სრულფასოვანი მსჯელობა შესაძლებელია ნორმატიული აქტების იერარქიაში მასზე მაღლა მდგომი იმ ნორმატიული აქტის კონსტიტუციურობაზე მსჯელობის გარეშე, რომელიც კონსტიტუციური სარჩელით გასაჩივრებული არ არის.</w:t>
            </w:r>
            <w:r>
              <w:rPr>
                <w:rFonts w:ascii="Sylfaen" w:hAnsi="Sylfaen"/>
                <w:lang w:val="ka-GE"/>
              </w:rPr>
              <w:t xml:space="preserve">  </w:t>
            </w:r>
          </w:p>
          <w:p w14:paraId="72A57E63" w14:textId="11B35294" w:rsidR="00230F8F" w:rsidRPr="009317FC" w:rsidRDefault="00230F8F" w:rsidP="009317FC">
            <w:pPr>
              <w:ind w:right="-18"/>
              <w:jc w:val="both"/>
              <w:rPr>
                <w:rFonts w:ascii="Sylfaen" w:hAnsi="Sylfaen"/>
                <w:lang w:val="ka-GE"/>
              </w:rPr>
            </w:pPr>
          </w:p>
        </w:tc>
      </w:tr>
      <w:permEnd w:id="1105795011"/>
    </w:tbl>
    <w:p w14:paraId="46189B57" w14:textId="77777777" w:rsidR="00230F8F" w:rsidRPr="00B93430" w:rsidRDefault="00230F8F" w:rsidP="00A83662">
      <w:pPr>
        <w:shd w:val="clear" w:color="auto" w:fill="FFFFFF" w:themeFill="background1"/>
        <w:ind w:right="-720"/>
        <w:jc w:val="both"/>
        <w:rPr>
          <w:rFonts w:ascii="Sylfaen" w:hAnsi="Sylfaen"/>
          <w:lang w:val="ka-GE"/>
        </w:rPr>
      </w:pPr>
    </w:p>
    <w:p w14:paraId="390C26AE" w14:textId="77777777" w:rsidR="00230F8F" w:rsidRPr="00B93430" w:rsidRDefault="00230F8F" w:rsidP="00230F8F">
      <w:pPr>
        <w:rPr>
          <w:rFonts w:ascii="Sylfaen" w:hAnsi="Sylfaen"/>
          <w:lang w:val="ka-GE"/>
        </w:rPr>
      </w:pPr>
    </w:p>
    <w:p w14:paraId="2234C564" w14:textId="77777777" w:rsidR="00230F8F" w:rsidRPr="00B93430" w:rsidRDefault="00230F8F">
      <w:pPr>
        <w:rPr>
          <w:rFonts w:ascii="Sylfaen" w:hAnsi="Sylfaen"/>
          <w:lang w:val="ka-GE"/>
        </w:rPr>
      </w:pPr>
      <w:r w:rsidRPr="00B93430">
        <w:rPr>
          <w:rFonts w:ascii="Sylfaen" w:hAnsi="Sylfaen"/>
          <w:lang w:val="ka-GE"/>
        </w:rPr>
        <w:br w:type="page"/>
      </w:r>
    </w:p>
    <w:p w14:paraId="5D85618C" w14:textId="0DCE8783" w:rsidR="00230F8F" w:rsidRPr="00B93430" w:rsidRDefault="007D34F4" w:rsidP="00230F8F">
      <w:pPr>
        <w:shd w:val="clear" w:color="auto" w:fill="BFBFBF" w:themeFill="background1" w:themeFillShade="BF"/>
        <w:ind w:left="-720" w:right="-720"/>
        <w:jc w:val="both"/>
        <w:rPr>
          <w:rFonts w:ascii="Sylfaen" w:hAnsi="Sylfaen"/>
          <w:lang w:val="ka-GE"/>
        </w:rPr>
      </w:pPr>
      <w:r>
        <w:rPr>
          <w:rFonts w:ascii="Sylfaen" w:hAnsi="Sylfaen"/>
          <w:lang w:val="ka-GE"/>
        </w:rPr>
        <w:lastRenderedPageBreak/>
        <w:t>1</w:t>
      </w:r>
      <w:r w:rsidR="00230F8F" w:rsidRPr="00B93430">
        <w:rPr>
          <w:rFonts w:ascii="Sylfaen" w:hAnsi="Sylfaen"/>
          <w:lang w:val="ka-GE"/>
        </w:rPr>
        <w:t xml:space="preserve">. </w:t>
      </w:r>
      <w:r w:rsidR="00A20A20">
        <w:rPr>
          <w:rFonts w:ascii="Sylfaen" w:hAnsi="Sylfaen"/>
          <w:lang w:val="ka-GE"/>
        </w:rPr>
        <w:t xml:space="preserve">კონსტიტუციური სარჩელის </w:t>
      </w:r>
      <w:r w:rsidR="00230F8F" w:rsidRPr="00B93430">
        <w:rPr>
          <w:rFonts w:ascii="Sylfaen" w:hAnsi="Sylfaen"/>
          <w:lang w:val="ka-GE"/>
        </w:rPr>
        <w:t xml:space="preserve">არსი და დასაბუთება </w:t>
      </w:r>
      <w:r w:rsidR="00230F8F" w:rsidRPr="00B93430">
        <w:rPr>
          <w:rFonts w:ascii="Sylfaen" w:hAnsi="Sylfaen"/>
          <w:i/>
          <w:color w:val="5B9BD5" w:themeColor="accent1"/>
          <w:sz w:val="18"/>
          <w:lang w:val="ka-GE"/>
        </w:rPr>
        <w:t>შენიშვნა</w:t>
      </w:r>
      <w:r w:rsidR="00230F8F" w:rsidRPr="00B93430">
        <w:rPr>
          <w:rStyle w:val="a8"/>
          <w:rFonts w:ascii="Sylfaen" w:hAnsi="Sylfaen"/>
          <w:i/>
          <w:color w:val="5B9BD5" w:themeColor="accent1"/>
          <w:lang w:val="ka-GE"/>
        </w:rPr>
        <w:footnoteReference w:id="8"/>
      </w:r>
    </w:p>
    <w:p w14:paraId="60FC17FE" w14:textId="77777777" w:rsidR="00230F8F" w:rsidRPr="00B93430" w:rsidRDefault="00230F8F" w:rsidP="00E67B2E">
      <w:pPr>
        <w:shd w:val="clear" w:color="auto" w:fill="FFFFFF" w:themeFill="background1"/>
        <w:ind w:left="-720" w:right="-720"/>
        <w:jc w:val="both"/>
        <w:rPr>
          <w:rFonts w:ascii="Sylfaen" w:hAnsi="Sylfaen"/>
          <w:lang w:val="ka-GE"/>
        </w:rPr>
      </w:pPr>
    </w:p>
    <w:tbl>
      <w:tblPr>
        <w:tblStyle w:val="a4"/>
        <w:tblW w:w="10795" w:type="dxa"/>
        <w:tblInd w:w="-720" w:type="dxa"/>
        <w:tblLook w:val="04A0" w:firstRow="1" w:lastRow="0" w:firstColumn="1" w:lastColumn="0" w:noHBand="0" w:noVBand="1"/>
      </w:tblPr>
      <w:tblGrid>
        <w:gridCol w:w="10795"/>
      </w:tblGrid>
      <w:tr w:rsidR="005E6511" w:rsidRPr="00B93430" w14:paraId="3DE471D5" w14:textId="77777777" w:rsidTr="005E6511">
        <w:tc>
          <w:tcPr>
            <w:tcW w:w="10795" w:type="dxa"/>
            <w:tcBorders>
              <w:top w:val="single" w:sz="4" w:space="0" w:color="FFFFFF" w:themeColor="background1"/>
              <w:left w:val="single" w:sz="4" w:space="0" w:color="FFFFFF" w:themeColor="background1"/>
              <w:right w:val="single" w:sz="4" w:space="0" w:color="FFFFFF" w:themeColor="background1"/>
            </w:tcBorders>
          </w:tcPr>
          <w:p w14:paraId="70E8803E" w14:textId="6D662775" w:rsidR="005E6511" w:rsidRPr="0014693D" w:rsidRDefault="001079F6" w:rsidP="006E0EEE">
            <w:pPr>
              <w:pStyle w:val="a5"/>
              <w:numPr>
                <w:ilvl w:val="0"/>
                <w:numId w:val="32"/>
              </w:numPr>
              <w:ind w:right="-18"/>
              <w:jc w:val="both"/>
              <w:rPr>
                <w:rFonts w:ascii="Sylfaen" w:hAnsi="Sylfaen"/>
                <w:b/>
                <w:lang w:val="ka-GE"/>
              </w:rPr>
            </w:pPr>
            <w:permStart w:id="1936157889" w:edGrp="everyone" w:colFirst="0" w:colLast="0"/>
            <w:r w:rsidRPr="0014693D">
              <w:rPr>
                <w:rFonts w:ascii="Sylfaen" w:hAnsi="Sylfaen"/>
                <w:b/>
                <w:lang w:val="ka-GE"/>
              </w:rPr>
              <w:t>დავის საგანი</w:t>
            </w:r>
          </w:p>
          <w:p w14:paraId="030495F7" w14:textId="5A17E0EC" w:rsidR="001079F6" w:rsidRPr="0014693D" w:rsidRDefault="001079F6" w:rsidP="001079F6">
            <w:pPr>
              <w:ind w:right="-18"/>
              <w:jc w:val="both"/>
              <w:rPr>
                <w:rFonts w:ascii="Sylfaen" w:hAnsi="Sylfaen"/>
                <w:b/>
                <w:lang w:val="ka-GE"/>
              </w:rPr>
            </w:pPr>
          </w:p>
          <w:p w14:paraId="4A7B8EC1" w14:textId="68108652" w:rsidR="0016474C" w:rsidRPr="00D063AF" w:rsidRDefault="0016474C" w:rsidP="001079F6">
            <w:pPr>
              <w:ind w:right="-18"/>
              <w:jc w:val="both"/>
              <w:rPr>
                <w:rFonts w:ascii="Sylfaen" w:hAnsi="Sylfaen"/>
                <w:lang w:val="ka-GE"/>
              </w:rPr>
            </w:pPr>
            <w:r w:rsidRPr="0014693D">
              <w:rPr>
                <w:rFonts w:ascii="Sylfaen" w:hAnsi="Sylfaen"/>
                <w:lang w:val="ka-GE"/>
              </w:rPr>
              <w:t>საკონსტიტუციო სასამართლოს შესახებ საქართველოს ორგანული კანონის 31</w:t>
            </w:r>
            <w:r w:rsidRPr="0014693D">
              <w:rPr>
                <w:rFonts w:ascii="Sylfaen" w:hAnsi="Sylfaen"/>
                <w:vertAlign w:val="superscript"/>
                <w:lang w:val="ka-GE"/>
              </w:rPr>
              <w:t xml:space="preserve">1  </w:t>
            </w:r>
            <w:r w:rsidRPr="0014693D">
              <w:rPr>
                <w:rFonts w:ascii="Sylfaen" w:hAnsi="Sylfaen"/>
                <w:lang w:val="ka-GE"/>
              </w:rPr>
              <w:t>მუხლის პირველი ნაწილის მიხედვით: „კონსტიტუციური სარჩელი შედგენილი უნდა იყოს საკონსტიტუციო სასამართლოს მიერ დამტკიცებული, შესაბამისი სასარჩელო სააპლიკაციო ფორმის მიხედვით. კონსტიტუციური სარჩელი ხელმოწერილი უნდა იყოს მოსარჩელის/მოსარჩელეთა მიერ (თუ მოსარჩელე საქართველოს პრეზიდენტია ან საქართველოს პარლამენტის წევრთა ჯგუფია, მისი/მათი ხელმოწერები დამოწმებული უნდა იყოს ამ კანონის 27</w:t>
            </w:r>
            <w:r w:rsidRPr="0014693D">
              <w:rPr>
                <w:rFonts w:ascii="Sylfaen" w:hAnsi="Sylfaen"/>
                <w:vertAlign w:val="superscript"/>
                <w:lang w:val="ka-GE"/>
              </w:rPr>
              <w:t>3</w:t>
            </w:r>
            <w:r w:rsidRPr="0014693D">
              <w:rPr>
                <w:rFonts w:ascii="Sylfaen" w:hAnsi="Sylfaen"/>
                <w:lang w:val="ka-GE"/>
              </w:rPr>
              <w:t xml:space="preserve"> მუხლის პირველი პუნქტის „ბ“ ქვეპუნქტით განსაზღვრული წესით) და მასში აღნიშნული უნდა იყოს“. </w:t>
            </w:r>
            <w:r w:rsidR="00FB6BBC">
              <w:rPr>
                <w:rFonts w:ascii="Sylfaen" w:hAnsi="Sylfaen"/>
                <w:lang w:val="ka-GE"/>
              </w:rPr>
              <w:t>ამავდროულად საკონსტიტუციო სასამართლოს შესახებ ორგანული კანონის 31</w:t>
            </w:r>
            <w:r w:rsidR="00FB6BBC">
              <w:rPr>
                <w:rFonts w:ascii="Sylfaen" w:hAnsi="Sylfaen"/>
                <w:vertAlign w:val="superscript"/>
                <w:lang w:val="ka-GE"/>
              </w:rPr>
              <w:t xml:space="preserve">3 </w:t>
            </w:r>
            <w:r w:rsidR="00FB6BBC">
              <w:rPr>
                <w:rFonts w:ascii="Sylfaen" w:hAnsi="Sylfaen"/>
                <w:lang w:val="ka-GE"/>
              </w:rPr>
              <w:t>მუხლის პირველი ნაწილი</w:t>
            </w:r>
            <w:r w:rsidR="009817C8">
              <w:rPr>
                <w:rFonts w:ascii="Sylfaen" w:hAnsi="Sylfaen"/>
                <w:lang w:val="ka-GE"/>
              </w:rPr>
              <w:t>ს „ა“ ქვეპუნქტის მიხედვით</w:t>
            </w:r>
            <w:r w:rsidR="004469F2">
              <w:rPr>
                <w:rFonts w:ascii="Sylfaen" w:hAnsi="Sylfaen"/>
              </w:rPr>
              <w:t>,</w:t>
            </w:r>
            <w:r w:rsidR="009817C8">
              <w:rPr>
                <w:rFonts w:ascii="Sylfaen" w:hAnsi="Sylfaen"/>
                <w:lang w:val="ka-GE"/>
              </w:rPr>
              <w:t xml:space="preserve"> კონსტიტუციური სარჩელი განსახილველად არ მიიღება თუ იგი ფორმით ან შინაარსით არ შეესაბამება ამ კანონის 31</w:t>
            </w:r>
            <w:r w:rsidR="009817C8">
              <w:rPr>
                <w:rFonts w:ascii="Sylfaen" w:hAnsi="Sylfaen"/>
                <w:vertAlign w:val="superscript"/>
                <w:lang w:val="ka-GE"/>
              </w:rPr>
              <w:t xml:space="preserve">1 </w:t>
            </w:r>
            <w:r w:rsidR="009817C8">
              <w:rPr>
                <w:rFonts w:ascii="Sylfaen" w:hAnsi="Sylfaen"/>
                <w:lang w:val="ka-GE"/>
              </w:rPr>
              <w:t>მუხლით დადგენილ მოთხოვნებს.</w:t>
            </w:r>
            <w:r w:rsidR="007441A4">
              <w:rPr>
                <w:rFonts w:ascii="Sylfaen" w:hAnsi="Sylfaen"/>
                <w:lang w:val="ka-GE"/>
              </w:rPr>
              <w:t xml:space="preserve"> შესაბამისად სადავო ნორმას გააჩნია ის ნორმატიული შინაარსი, რომლის მიხედვითაც, ფიზიკური პირის სარჩელი არ მიიღება განსახილველად თუ მას ხელს აწერს არა მოსარჩელე, არამედ მისი წარმომადგენელი. </w:t>
            </w:r>
            <w:r w:rsidR="007D784A">
              <w:rPr>
                <w:rFonts w:ascii="Sylfaen" w:hAnsi="Sylfaen"/>
                <w:lang w:val="ka-GE"/>
              </w:rPr>
              <w:t>აღნიშნულ შემთხვევაში სახეზე იქნება 31</w:t>
            </w:r>
            <w:r w:rsidR="007D784A">
              <w:rPr>
                <w:rFonts w:ascii="Sylfaen" w:hAnsi="Sylfaen"/>
                <w:vertAlign w:val="superscript"/>
                <w:lang w:val="ka-GE"/>
              </w:rPr>
              <w:t xml:space="preserve">1 </w:t>
            </w:r>
            <w:r w:rsidR="007D784A">
              <w:rPr>
                <w:rFonts w:ascii="Sylfaen" w:hAnsi="Sylfaen"/>
                <w:lang w:val="ka-GE"/>
              </w:rPr>
              <w:t xml:space="preserve">მუხლის მოთხოვნების დარღვევა, რაც </w:t>
            </w:r>
            <w:r w:rsidR="00D063AF">
              <w:rPr>
                <w:rFonts w:ascii="Sylfaen" w:hAnsi="Sylfaen"/>
                <w:lang w:val="ka-GE"/>
              </w:rPr>
              <w:t>31</w:t>
            </w:r>
            <w:r w:rsidR="00D063AF">
              <w:rPr>
                <w:rFonts w:ascii="Sylfaen" w:hAnsi="Sylfaen"/>
                <w:vertAlign w:val="superscript"/>
                <w:lang w:val="ka-GE"/>
              </w:rPr>
              <w:t>3</w:t>
            </w:r>
            <w:r w:rsidR="00D063AF">
              <w:rPr>
                <w:rFonts w:ascii="Sylfaen" w:hAnsi="Sylfaen"/>
                <w:lang w:val="ka-GE"/>
              </w:rPr>
              <w:t xml:space="preserve"> მუხლის პირველი ნაწილის „ა“ ქვეპუნქტის მიხედვით წარმოადგენს სარჩელის განუხილველად დატოვების საფუძველს.</w:t>
            </w:r>
          </w:p>
          <w:p w14:paraId="710DA61C" w14:textId="7C97F834" w:rsidR="002B780F" w:rsidRPr="0014693D" w:rsidRDefault="002B780F" w:rsidP="001079F6">
            <w:pPr>
              <w:ind w:right="-18"/>
              <w:jc w:val="both"/>
              <w:rPr>
                <w:rFonts w:ascii="Sylfaen" w:hAnsi="Sylfaen"/>
                <w:lang w:val="ka-GE"/>
              </w:rPr>
            </w:pPr>
          </w:p>
          <w:p w14:paraId="6D19CEEF" w14:textId="7C78F646" w:rsidR="002B780F" w:rsidRPr="0014693D" w:rsidRDefault="002B780F" w:rsidP="001079F6">
            <w:pPr>
              <w:ind w:right="-18"/>
              <w:jc w:val="both"/>
              <w:rPr>
                <w:rFonts w:ascii="Sylfaen" w:hAnsi="Sylfaen"/>
                <w:lang w:val="ka-GE"/>
              </w:rPr>
            </w:pPr>
            <w:r w:rsidRPr="0014693D">
              <w:rPr>
                <w:rFonts w:ascii="Sylfaen" w:hAnsi="Sylfaen"/>
                <w:lang w:val="ka-GE"/>
              </w:rPr>
              <w:t>აღნიშნული ნორმატიული შინაარსი დადგენილია საქართველოს საკონსტიტუციო სასამართლოს მიერ.</w:t>
            </w:r>
            <w:r w:rsidR="009E1008" w:rsidRPr="0014693D">
              <w:rPr>
                <w:rFonts w:ascii="Sylfaen" w:hAnsi="Sylfaen"/>
                <w:lang w:val="ka-GE"/>
              </w:rPr>
              <w:t xml:space="preserve"> 2007 წლის პირველი მარტის N1/1/413 განჩინებაში საქმეზე საქართველოს მოქალაქეები - ალექსანდრე ბარამიძე, ირაკლი ყანდაშვილი და კომანდიტური საზოგადოება ”ანდრონიკაშვილი, საქსენ-ალტენბურგი, ბარამიძე და პარტნიორები” საქართველოს პარლამენტის წინააღმდეგ, საკონსტიტუციო სასამართლომ სარჩელზე მოსარჩელის მიერ ხელის მოწერის იმპერატიულ მოთხოვნასთან დაკავშირებით აღნიშნა, რომ </w:t>
            </w:r>
            <w:r w:rsidR="00591937">
              <w:rPr>
                <w:rFonts w:ascii="Sylfaen" w:hAnsi="Sylfaen"/>
                <w:lang w:val="ka-GE"/>
              </w:rPr>
              <w:t>„</w:t>
            </w:r>
            <w:r w:rsidR="00591937" w:rsidRPr="00591937">
              <w:rPr>
                <w:rFonts w:ascii="Sylfaen" w:hAnsi="Sylfaen"/>
                <w:lang w:val="ka-GE"/>
              </w:rPr>
              <w:t>საერთო სასამართლოებში შეტანილი სარჩელისგან განსხვავებით, საკონსტიტუციო სასამართლოში შეტანილ სარჩელს აუცილებლად ხელს უნდა აწერდეს მოსარჩელე და არა მისი წარმომადგენელი.</w:t>
            </w:r>
            <w:r w:rsidR="00591937">
              <w:rPr>
                <w:rFonts w:ascii="Sylfaen" w:hAnsi="Sylfaen"/>
                <w:lang w:val="ka-GE"/>
              </w:rPr>
              <w:t>..</w:t>
            </w:r>
            <w:r w:rsidR="00591937" w:rsidRPr="00591937">
              <w:rPr>
                <w:rFonts w:ascii="Sylfaen" w:hAnsi="Sylfaen"/>
                <w:lang w:val="ka-GE"/>
              </w:rPr>
              <w:t xml:space="preserve"> ამ მოთხოვნის დაუცველად, სარჩელის ფორმა არ იქნება სრულყოფილი. </w:t>
            </w:r>
            <w:r w:rsidR="009E1008" w:rsidRPr="0014693D">
              <w:rPr>
                <w:rFonts w:ascii="Sylfaen" w:hAnsi="Sylfaen"/>
                <w:lang w:val="ka-GE"/>
              </w:rPr>
              <w:t>„“......პირს, როგორც მოსარჩელეს უფლება აქვს იდავოს მხოლოდ საკუთარი უფლებების დარღვევაზე. ეს კი შესაძლებელია იმ შემთხვევაში, როცა არსებობს პირდაპირი კავშირი სადავო ნორმატიულ აქტსა და მოსარჩელის უფლებებს შორის.“ სხვა სიტყვებით, სასამართლოს პოზიციით თუ სარჩელს მოსარჩელე არ აწერს, აღნიშნული სარჩელი განეკუთვნება actio popularis სარჩელს და არ უნდა იქნეს მიღებული.</w:t>
            </w:r>
          </w:p>
          <w:p w14:paraId="6F9A6877" w14:textId="77E151B8" w:rsidR="005F69DD" w:rsidRPr="0014693D" w:rsidRDefault="005F69DD" w:rsidP="001079F6">
            <w:pPr>
              <w:ind w:right="-18"/>
              <w:jc w:val="both"/>
              <w:rPr>
                <w:rFonts w:ascii="Sylfaen" w:hAnsi="Sylfaen"/>
                <w:lang w:val="ka-GE"/>
              </w:rPr>
            </w:pPr>
          </w:p>
          <w:p w14:paraId="1A08FB41" w14:textId="4AFDFA6B" w:rsidR="009F3D20" w:rsidRPr="0014693D" w:rsidRDefault="00D53BD6" w:rsidP="001079F6">
            <w:pPr>
              <w:ind w:right="-18"/>
              <w:jc w:val="both"/>
              <w:rPr>
                <w:rFonts w:ascii="Sylfaen" w:hAnsi="Sylfaen"/>
                <w:lang w:val="ka-GE"/>
              </w:rPr>
            </w:pPr>
            <w:r w:rsidRPr="0014693D">
              <w:rPr>
                <w:rFonts w:ascii="Sylfaen" w:hAnsi="Sylfaen"/>
                <w:lang w:val="ka-GE"/>
              </w:rPr>
              <w:t>ამავეს ადასტურებს საქართველოს საკონსტიტუციო სასამართლოს მდივნის 2018 წლის 27 სექტემბრის N1 გადაწყვეტილებაც, სადაც სამოტივაციო ნაწილის მე-7 პუნქტში აღნიშნულია, რომ „მოსარჩელის მიერ კონსტიტუციური სარჩელის ხელმოუწერლობა განაპირობებს „საკონსტიტუციო სამართალწარმოების შესახებ“ საქართველოს კანონის მე-16 მუხლით დადგენილ მოთხოვნებთან შეუსაბამობას. ამავე დროს, გასაზიარებელია საკონსტიტუციო სასამართლოს საორგანიზაციო დეპარტამენტის უფროსის პოზიცია, რომლის თანახმადაც, ხსენებული ფორმალური უზუსტობა არსებითია და ქმნის კონსტიტუციური სარჩელის რეგისტრაციის უარის თქმის საფუძველს მოსარჩელისათვის ხარვეზის აღმოსაფხვრელად დამატებითი ვადის განსაზღვრის გარეშე</w:t>
            </w:r>
            <w:r w:rsidR="00E72AEE" w:rsidRPr="0014693D">
              <w:rPr>
                <w:rFonts w:ascii="Sylfaen" w:hAnsi="Sylfaen"/>
                <w:lang w:val="ka-GE"/>
              </w:rPr>
              <w:t>“.</w:t>
            </w:r>
            <w:r w:rsidR="002420CE" w:rsidRPr="0014693D">
              <w:rPr>
                <w:rFonts w:ascii="Sylfaen" w:hAnsi="Sylfaen"/>
                <w:lang w:val="ka-GE"/>
              </w:rPr>
              <w:t xml:space="preserve"> </w:t>
            </w:r>
          </w:p>
          <w:p w14:paraId="0C7CB071" w14:textId="1ECE96BF" w:rsidR="00A04D7C" w:rsidRPr="0014693D" w:rsidRDefault="00A04D7C" w:rsidP="001079F6">
            <w:pPr>
              <w:ind w:right="-18"/>
              <w:jc w:val="both"/>
              <w:rPr>
                <w:rFonts w:ascii="Sylfaen" w:hAnsi="Sylfaen"/>
                <w:lang w:val="ka-GE"/>
              </w:rPr>
            </w:pPr>
          </w:p>
          <w:p w14:paraId="7679F02E" w14:textId="14CA1E5A" w:rsidR="00A04D7C" w:rsidRPr="0014693D" w:rsidRDefault="00A04D7C" w:rsidP="001079F6">
            <w:pPr>
              <w:ind w:right="-18"/>
              <w:jc w:val="both"/>
              <w:rPr>
                <w:rFonts w:ascii="Sylfaen" w:hAnsi="Sylfaen"/>
                <w:lang w:val="ka-GE"/>
              </w:rPr>
            </w:pPr>
            <w:r w:rsidRPr="0014693D">
              <w:rPr>
                <w:rFonts w:ascii="Sylfaen" w:hAnsi="Sylfaen"/>
                <w:lang w:val="ka-GE"/>
              </w:rPr>
              <w:t xml:space="preserve">ყოველივე ზემოაღნიშნულიდან გამომდინარე, საკონსტიტუციო სასამართლოს პრაქტიკის მიხედვით, </w:t>
            </w:r>
            <w:r w:rsidR="00AA7FB7" w:rsidRPr="0014693D">
              <w:rPr>
                <w:rFonts w:ascii="Sylfaen" w:hAnsi="Sylfaen"/>
                <w:lang w:val="ka-GE"/>
              </w:rPr>
              <w:t xml:space="preserve">საქართველოს საკონსტიტუციო სასამართლოს შესახებ ორგანული კანონის 31-ე პრიმა მუხლის პირველი ნაწილი </w:t>
            </w:r>
            <w:r w:rsidR="00237A41">
              <w:rPr>
                <w:rFonts w:ascii="Sylfaen" w:hAnsi="Sylfaen"/>
                <w:lang w:val="ka-GE"/>
              </w:rPr>
              <w:t xml:space="preserve">მოითხოვს კონსტიტუციური სარჩელი ხელმოწერილი იყოს უშუალოდ მოსარჩელის </w:t>
            </w:r>
            <w:r w:rsidR="00ED0A29">
              <w:rPr>
                <w:rFonts w:ascii="Sylfaen" w:hAnsi="Sylfaen"/>
                <w:lang w:val="ka-GE"/>
              </w:rPr>
              <w:t>მიერ</w:t>
            </w:r>
            <w:r w:rsidR="00237A41">
              <w:rPr>
                <w:rFonts w:ascii="Sylfaen" w:hAnsi="Sylfaen"/>
                <w:lang w:val="ka-GE"/>
              </w:rPr>
              <w:t xml:space="preserve">. ხოლო </w:t>
            </w:r>
            <w:r w:rsidR="00ED0A29">
              <w:rPr>
                <w:rFonts w:ascii="Sylfaen" w:hAnsi="Sylfaen"/>
                <w:lang w:val="ka-GE"/>
              </w:rPr>
              <w:t>„</w:t>
            </w:r>
            <w:r w:rsidR="00237A41">
              <w:rPr>
                <w:rFonts w:ascii="Sylfaen" w:hAnsi="Sylfaen"/>
                <w:lang w:val="ka-GE"/>
              </w:rPr>
              <w:t>საკონსტიტუციო სასამართლოს შესახებ</w:t>
            </w:r>
            <w:r w:rsidR="00ED0A29">
              <w:rPr>
                <w:rFonts w:ascii="Sylfaen" w:hAnsi="Sylfaen"/>
                <w:lang w:val="ka-GE"/>
              </w:rPr>
              <w:t>“</w:t>
            </w:r>
            <w:r w:rsidR="00237A41">
              <w:rPr>
                <w:rFonts w:ascii="Sylfaen" w:hAnsi="Sylfaen"/>
                <w:lang w:val="ka-GE"/>
              </w:rPr>
              <w:t xml:space="preserve"> ორგანული კანონის 31</w:t>
            </w:r>
            <w:r w:rsidR="00237A41">
              <w:rPr>
                <w:rFonts w:ascii="Sylfaen" w:hAnsi="Sylfaen"/>
                <w:vertAlign w:val="superscript"/>
                <w:lang w:val="ka-GE"/>
              </w:rPr>
              <w:t xml:space="preserve">3 </w:t>
            </w:r>
            <w:r w:rsidR="00237A41">
              <w:rPr>
                <w:rFonts w:ascii="Sylfaen" w:hAnsi="Sylfaen"/>
                <w:lang w:val="ka-GE"/>
              </w:rPr>
              <w:t xml:space="preserve">მუხლის პირველი ნაწილის „ა“ ქვეპუნქტის მიხედვით, სარჩელი, რომელიც ხელმოწერილია არა მოსარჩელის, არამედ მისი </w:t>
            </w:r>
            <w:r w:rsidR="00591937">
              <w:rPr>
                <w:rFonts w:ascii="Sylfaen" w:hAnsi="Sylfaen"/>
                <w:lang w:val="ka-GE"/>
              </w:rPr>
              <w:t>წარ</w:t>
            </w:r>
            <w:r w:rsidR="006A6707">
              <w:rPr>
                <w:rFonts w:ascii="Sylfaen" w:hAnsi="Sylfaen"/>
                <w:lang w:val="ka-GE"/>
              </w:rPr>
              <w:t>მ</w:t>
            </w:r>
            <w:r w:rsidR="00237A41">
              <w:rPr>
                <w:rFonts w:ascii="Sylfaen" w:hAnsi="Sylfaen"/>
                <w:lang w:val="ka-GE"/>
              </w:rPr>
              <w:t>ომადგენლის მიერ ჩაითვლება კონსტიტუციის 31</w:t>
            </w:r>
            <w:r w:rsidR="00237A41">
              <w:rPr>
                <w:rFonts w:ascii="Sylfaen" w:hAnsi="Sylfaen"/>
                <w:vertAlign w:val="superscript"/>
                <w:lang w:val="ka-GE"/>
              </w:rPr>
              <w:t>1</w:t>
            </w:r>
            <w:r w:rsidR="00237A41">
              <w:rPr>
                <w:rFonts w:ascii="Sylfaen" w:hAnsi="Sylfaen"/>
                <w:lang w:val="ka-GE"/>
              </w:rPr>
              <w:t xml:space="preserve"> მუხლის დარღვევად და არ იქნება მიღებული განსახილველად.</w:t>
            </w:r>
            <w:r w:rsidR="007B0A0C">
              <w:rPr>
                <w:rFonts w:ascii="Sylfaen" w:hAnsi="Sylfaen"/>
                <w:lang w:val="ka-GE"/>
              </w:rPr>
              <w:t xml:space="preserve"> აღნიშნულიდან გამომდინარე,</w:t>
            </w:r>
            <w:r w:rsidR="006A6707">
              <w:rPr>
                <w:rFonts w:ascii="Sylfaen" w:hAnsi="Sylfaen"/>
                <w:lang w:val="ka-GE"/>
              </w:rPr>
              <w:t xml:space="preserve"> გასაჩივრებული ნორმები ერთობლივად ქმნიან ნორმატიულ შინაარსს, რომლის მიხედვითაც,</w:t>
            </w:r>
            <w:r w:rsidR="007B0A0C">
              <w:rPr>
                <w:rFonts w:ascii="Sylfaen" w:hAnsi="Sylfaen"/>
                <w:lang w:val="ka-GE"/>
              </w:rPr>
              <w:t xml:space="preserve"> მოსარჩელეს ერთმევა შესაძლებლობა </w:t>
            </w:r>
            <w:r w:rsidR="00AA7FB7" w:rsidRPr="0014693D">
              <w:rPr>
                <w:rFonts w:ascii="Sylfaen" w:hAnsi="Sylfaen"/>
                <w:lang w:val="ka-GE"/>
              </w:rPr>
              <w:t>საკონსტიტუციო სასამართლოს მიმართოს მისი წარმომადგენლის მიერ ხელმოწერილი კონსტიტუციური სარჩელით. მოსარჩელე მიიჩნევს, რომ მსგავსი შეზღუდვა ეწინააღმდეგება საქართველოს კონსტიტუციის მე-11 მუხლის პირველ პუნქტს და ასევე საქართველოს კონსტიტუციის 31-ე მუხლის მე-3 ნაწილის მეორე წინადადებას.</w:t>
            </w:r>
            <w:r w:rsidR="00DF0841" w:rsidRPr="0014693D">
              <w:rPr>
                <w:rFonts w:ascii="Sylfaen" w:hAnsi="Sylfaen"/>
                <w:lang w:val="ka-GE"/>
              </w:rPr>
              <w:t xml:space="preserve"> </w:t>
            </w:r>
          </w:p>
          <w:p w14:paraId="03C6F660" w14:textId="64D3C471" w:rsidR="00A25A8E" w:rsidRPr="0014693D" w:rsidRDefault="00A25A8E" w:rsidP="001079F6">
            <w:pPr>
              <w:ind w:right="-18"/>
              <w:jc w:val="both"/>
              <w:rPr>
                <w:rFonts w:ascii="Sylfaen" w:hAnsi="Sylfaen"/>
                <w:lang w:val="ka-GE"/>
              </w:rPr>
            </w:pPr>
          </w:p>
          <w:p w14:paraId="2B240954" w14:textId="3862F174" w:rsidR="00A25A8E" w:rsidRPr="0014693D" w:rsidRDefault="00A25A8E" w:rsidP="006E0EEE">
            <w:pPr>
              <w:pStyle w:val="a5"/>
              <w:numPr>
                <w:ilvl w:val="0"/>
                <w:numId w:val="32"/>
              </w:numPr>
              <w:ind w:right="-18"/>
              <w:jc w:val="both"/>
              <w:rPr>
                <w:rFonts w:ascii="Sylfaen" w:hAnsi="Sylfaen"/>
                <w:b/>
                <w:lang w:val="ka-GE"/>
              </w:rPr>
            </w:pPr>
            <w:r w:rsidRPr="0014693D">
              <w:rPr>
                <w:rFonts w:ascii="Sylfaen" w:hAnsi="Sylfaen"/>
                <w:b/>
                <w:lang w:val="ka-GE"/>
              </w:rPr>
              <w:t>სადავო ნორმატიული შინაარსის კონსტიტუციურობა საქართველოს კონსტიტუციის მე-11 მუხლის პირველ პუნქტთან მიმართებით</w:t>
            </w:r>
          </w:p>
          <w:p w14:paraId="46D5CE99" w14:textId="212A870B" w:rsidR="007F53E8" w:rsidRPr="0014693D" w:rsidRDefault="007F53E8" w:rsidP="007F53E8">
            <w:pPr>
              <w:ind w:right="-18"/>
              <w:jc w:val="both"/>
              <w:rPr>
                <w:rFonts w:ascii="Sylfaen" w:hAnsi="Sylfaen"/>
                <w:b/>
                <w:lang w:val="ka-GE"/>
              </w:rPr>
            </w:pPr>
          </w:p>
          <w:p w14:paraId="5710ABDA" w14:textId="19639230" w:rsidR="002E0769" w:rsidRPr="0014693D" w:rsidRDefault="002E0769" w:rsidP="006E0EEE">
            <w:pPr>
              <w:pStyle w:val="a5"/>
              <w:numPr>
                <w:ilvl w:val="1"/>
                <w:numId w:val="32"/>
              </w:numPr>
              <w:ind w:right="-18"/>
              <w:jc w:val="both"/>
              <w:rPr>
                <w:rFonts w:ascii="Sylfaen" w:hAnsi="Sylfaen"/>
                <w:b/>
                <w:lang w:val="ka-GE"/>
              </w:rPr>
            </w:pPr>
            <w:r w:rsidRPr="0014693D">
              <w:rPr>
                <w:rFonts w:ascii="Sylfaen" w:hAnsi="Sylfaen"/>
                <w:b/>
                <w:lang w:val="ka-GE"/>
              </w:rPr>
              <w:t>უფლებით დაცული სფერო</w:t>
            </w:r>
          </w:p>
          <w:p w14:paraId="1BEBFEBA" w14:textId="672927CB" w:rsidR="002E0769" w:rsidRPr="0014693D" w:rsidRDefault="002E0769" w:rsidP="002E0769">
            <w:pPr>
              <w:ind w:right="-18"/>
              <w:jc w:val="both"/>
              <w:rPr>
                <w:rFonts w:ascii="Sylfaen" w:hAnsi="Sylfaen"/>
                <w:b/>
                <w:lang w:val="ka-GE"/>
              </w:rPr>
            </w:pPr>
          </w:p>
          <w:p w14:paraId="70B8B75B" w14:textId="7E77C744" w:rsidR="002370F5" w:rsidRPr="0014693D" w:rsidRDefault="002370F5" w:rsidP="002E0769">
            <w:pPr>
              <w:ind w:right="-18"/>
              <w:jc w:val="both"/>
              <w:rPr>
                <w:rFonts w:ascii="Sylfaen" w:hAnsi="Sylfaen"/>
                <w:lang w:val="ka-GE"/>
              </w:rPr>
            </w:pPr>
          </w:p>
          <w:p w14:paraId="71F70439" w14:textId="391DB2DA" w:rsidR="003B46F1" w:rsidRPr="0014693D" w:rsidRDefault="002370F5" w:rsidP="003B46F1">
            <w:pPr>
              <w:jc w:val="both"/>
              <w:rPr>
                <w:rFonts w:ascii="Sylfaen" w:hAnsi="Sylfaen"/>
              </w:rPr>
            </w:pPr>
            <w:r w:rsidRPr="0014693D">
              <w:rPr>
                <w:rFonts w:ascii="Sylfaen" w:hAnsi="Sylfaen"/>
                <w:lang w:val="ka-GE"/>
              </w:rPr>
              <w:t>საქართველოს კონსტიტუციის მე-11 მუხლის პირველი ნაწილის მიხედვით, ყველა ადამიანი სამართლის წინაშე თანასწორია. აკრძალულია დისკრიმინაცია რასის, კანის ფერის, სქესის, წარმოშობის, ეთნიკური კუთვნილების, ენის, რელიგიის, პოლიტიკური ან სხვა შეხედულებების, სოციალური კუთვნილების, ქონებრივი ან წოდებრივი მდგომარეობის, საცხოვრებელი ადგილის ან სხვა ნიშნის მიხედვით.</w:t>
            </w:r>
            <w:r w:rsidR="003B46F1" w:rsidRPr="0014693D">
              <w:rPr>
                <w:rFonts w:ascii="Sylfaen" w:hAnsi="Sylfaen"/>
                <w:lang w:val="ka-GE"/>
              </w:rPr>
              <w:t xml:space="preserve"> </w:t>
            </w:r>
            <w:r w:rsidRPr="0014693D">
              <w:rPr>
                <w:rFonts w:ascii="Sylfaen" w:hAnsi="Sylfaen"/>
                <w:lang w:val="ka-GE"/>
              </w:rPr>
              <w:t>საკონსტიტუციო სასამართლოს პრაქტიკის მიხედვით: „</w:t>
            </w:r>
            <w:r w:rsidRPr="0014693D">
              <w:rPr>
                <w:rFonts w:ascii="Sylfaen" w:hAnsi="Sylfaen"/>
                <w:color w:val="000000"/>
                <w:lang w:val="ka-GE"/>
              </w:rPr>
              <w:t>კანონის წინაშე თანასწორობის ფუნდამენტური უფლების დამდგენი ნორმა წარმოადგენს თანასწორობის უნივერსალურ</w:t>
            </w:r>
            <w:r w:rsidR="003B46F1" w:rsidRPr="0014693D">
              <w:rPr>
                <w:rFonts w:ascii="Sylfaen" w:hAnsi="Sylfaen"/>
                <w:color w:val="000000"/>
                <w:lang w:val="ka-GE"/>
              </w:rPr>
              <w:t xml:space="preserve"> </w:t>
            </w:r>
            <w:r w:rsidRPr="0014693D">
              <w:rPr>
                <w:rFonts w:ascii="Sylfaen" w:hAnsi="Sylfaen"/>
                <w:color w:val="000000"/>
                <w:lang w:val="ka-GE"/>
              </w:rPr>
              <w:t>კონსტიტუციურ ნორმა-პრინციპს, რომელიც, ზოგადად, გულისხმობს ადამიანების სამართლებრივი დაცვის თანაბარი პირობების გარანტირებას.”</w:t>
            </w:r>
            <w:r w:rsidRPr="0014693D">
              <w:rPr>
                <w:rStyle w:val="a8"/>
                <w:rFonts w:ascii="Sylfaen" w:hAnsi="Sylfaen"/>
                <w:color w:val="000000"/>
                <w:lang w:val="ka-GE"/>
              </w:rPr>
              <w:footnoteReference w:id="9"/>
            </w:r>
            <w:r w:rsidRPr="0014693D">
              <w:rPr>
                <w:rFonts w:ascii="Sylfaen" w:hAnsi="Sylfaen"/>
                <w:color w:val="000000"/>
                <w:lang w:val="ka-GE"/>
              </w:rPr>
              <w:t xml:space="preserve"> </w:t>
            </w:r>
            <w:r w:rsidR="00ED0A29">
              <w:rPr>
                <w:rFonts w:ascii="Sylfaen" w:hAnsi="Sylfaen"/>
                <w:color w:val="000000"/>
                <w:lang w:val="ka-GE"/>
              </w:rPr>
              <w:t>„</w:t>
            </w:r>
            <w:r w:rsidR="003B46F1" w:rsidRPr="0014693D">
              <w:rPr>
                <w:rFonts w:ascii="Sylfaen" w:hAnsi="Sylfaen"/>
                <w:color w:val="000000"/>
                <w:lang w:val="ka-GE"/>
              </w:rPr>
              <w:t>კანონის წინაშე თანასწორობა, ეს არ არის მხოლოდ უფლება, ეს არის იდეა, კონცეფცია, პრინციპი, რომელსაც ეფუძნება სამართლებრივი სახელმწიფო და დემოკრატიული ღირებულებები”</w:t>
            </w:r>
            <w:r w:rsidR="003B46F1" w:rsidRPr="0014693D">
              <w:rPr>
                <w:rStyle w:val="a8"/>
                <w:rFonts w:ascii="Sylfaen" w:hAnsi="Sylfaen"/>
                <w:color w:val="000000"/>
                <w:lang w:val="ka-GE"/>
              </w:rPr>
              <w:footnoteReference w:id="10"/>
            </w:r>
            <w:r w:rsidR="003B46F1" w:rsidRPr="0014693D">
              <w:rPr>
                <w:rFonts w:ascii="Sylfaen" w:hAnsi="Sylfaen"/>
                <w:color w:val="000000"/>
                <w:lang w:val="ka-GE"/>
              </w:rPr>
              <w:t>. გარდა ამისა, საქართველოს კონსტიტუციის მე-11 მუხლის ძირითადი არსი და მიზანი არის ანალოგიურ, მსგავს, საგნობრივად თანასწორ გარემოებებში მყოფ პირებს სახელმწიფო მოეპყროს ერთნაირად, „არ დაუშვას არსებითად თანასწორის განხილვა უთანასწოროდ და პირიქით“</w:t>
            </w:r>
            <w:r w:rsidR="003B46F1" w:rsidRPr="0014693D">
              <w:rPr>
                <w:rStyle w:val="a8"/>
                <w:rFonts w:ascii="Sylfaen" w:hAnsi="Sylfaen"/>
                <w:color w:val="000000"/>
                <w:lang w:val="ka-GE"/>
              </w:rPr>
              <w:footnoteReference w:id="11"/>
            </w:r>
            <w:r w:rsidR="003B46F1" w:rsidRPr="0014693D">
              <w:rPr>
                <w:rFonts w:ascii="Sylfaen" w:hAnsi="Sylfaen"/>
                <w:color w:val="000000"/>
                <w:lang w:val="ka-GE"/>
              </w:rPr>
              <w:t>.</w:t>
            </w:r>
            <w:r w:rsidR="003B46F1" w:rsidRPr="0014693D">
              <w:rPr>
                <w:rFonts w:ascii="Sylfaen" w:hAnsi="Sylfaen"/>
              </w:rPr>
              <w:t xml:space="preserve"> </w:t>
            </w:r>
          </w:p>
          <w:p w14:paraId="060BCFAA" w14:textId="39A2B946" w:rsidR="006E0EEE" w:rsidRPr="0014693D" w:rsidRDefault="006E0EEE" w:rsidP="003B46F1">
            <w:pPr>
              <w:jc w:val="both"/>
              <w:rPr>
                <w:rFonts w:ascii="Sylfaen" w:hAnsi="Sylfaen"/>
              </w:rPr>
            </w:pPr>
          </w:p>
          <w:p w14:paraId="058E229F" w14:textId="4EE40AAF" w:rsidR="006E0EEE" w:rsidRPr="0014693D" w:rsidRDefault="006E0EEE" w:rsidP="006E0EEE">
            <w:pPr>
              <w:pStyle w:val="a5"/>
              <w:numPr>
                <w:ilvl w:val="1"/>
                <w:numId w:val="32"/>
              </w:numPr>
              <w:jc w:val="both"/>
              <w:rPr>
                <w:rFonts w:ascii="Sylfaen" w:hAnsi="Sylfaen"/>
                <w:b/>
                <w:color w:val="000000"/>
                <w:lang w:val="ka-GE"/>
              </w:rPr>
            </w:pPr>
            <w:r w:rsidRPr="0014693D">
              <w:rPr>
                <w:rFonts w:ascii="Sylfaen" w:hAnsi="Sylfaen"/>
                <w:b/>
                <w:color w:val="000000"/>
                <w:lang w:val="ka-GE"/>
              </w:rPr>
              <w:t>დიფერენცირება</w:t>
            </w:r>
          </w:p>
          <w:p w14:paraId="38D2DD31" w14:textId="77777777" w:rsidR="006E0EEE" w:rsidRPr="0014693D" w:rsidRDefault="006E0EEE" w:rsidP="006E0EEE">
            <w:pPr>
              <w:jc w:val="both"/>
              <w:rPr>
                <w:rFonts w:ascii="Sylfaen" w:hAnsi="Sylfaen"/>
                <w:b/>
                <w:color w:val="000000"/>
                <w:lang w:val="ka-GE"/>
              </w:rPr>
            </w:pPr>
          </w:p>
          <w:p w14:paraId="0C7C79D2" w14:textId="77777777" w:rsidR="006E0EEE" w:rsidRPr="0014693D" w:rsidRDefault="006E0EEE" w:rsidP="006E0EEE">
            <w:pPr>
              <w:jc w:val="both"/>
              <w:rPr>
                <w:rFonts w:ascii="Sylfaen" w:hAnsi="Sylfaen"/>
                <w:color w:val="000000"/>
                <w:lang w:val="ka-GE"/>
              </w:rPr>
            </w:pPr>
            <w:r w:rsidRPr="0014693D">
              <w:rPr>
                <w:rFonts w:ascii="Sylfaen" w:hAnsi="Sylfaen"/>
                <w:color w:val="000000"/>
                <w:lang w:val="ka-GE"/>
              </w:rPr>
              <w:t>დადგენილი პრაქტიკის მიხედვით, საკონსტიტუციო სასამართლო თანასწორობის უფლებასთან მიმართებით აფასებს: (1) სახეზეა თუ არა კონსტიტუციური დებულებით გათვალისწინებულ უფლებრივ სფეროში ჩარევა(დიფერენცირება), (2) არის თუ არა ეს ჩარევა გამართლებული.</w:t>
            </w:r>
          </w:p>
          <w:p w14:paraId="1E5A18AD" w14:textId="77777777" w:rsidR="006E0EEE" w:rsidRPr="0014693D" w:rsidRDefault="006E0EEE" w:rsidP="006E0EEE">
            <w:pPr>
              <w:jc w:val="both"/>
              <w:rPr>
                <w:rFonts w:ascii="Sylfaen" w:hAnsi="Sylfaen"/>
                <w:color w:val="000000"/>
                <w:lang w:val="ka-GE"/>
              </w:rPr>
            </w:pPr>
          </w:p>
          <w:p w14:paraId="32AA93FD" w14:textId="5864AADB" w:rsidR="006E0EEE" w:rsidRPr="0014693D" w:rsidRDefault="006E0EEE" w:rsidP="006E0EEE">
            <w:pPr>
              <w:jc w:val="both"/>
              <w:rPr>
                <w:rFonts w:ascii="Sylfaen" w:hAnsi="Sylfaen"/>
                <w:color w:val="000000"/>
                <w:lang w:val="ka-GE"/>
              </w:rPr>
            </w:pPr>
            <w:r w:rsidRPr="0014693D">
              <w:rPr>
                <w:rFonts w:ascii="Sylfaen" w:hAnsi="Sylfaen"/>
                <w:color w:val="000000"/>
                <w:lang w:val="ka-GE"/>
              </w:rPr>
              <w:lastRenderedPageBreak/>
              <w:t>მოცემულ შემთხვევაში, იმის გარკვევისათვის, სადავო ნორმა იწვევს თუ არა დიფერენცირებულ მოპყრობას, უნდა დადგინდეს პირთა წრე, ვისზეც უშუალოდ ვრცელდება სადავო ნორმის რეგულირება. საქართველოს კონსტიტუციის მე-11 მუხლის ფარგლებში მსჯელობის შესაძლებლობისთვის უნდა გავარკვიოთ: ა) სადავო ნორმა ეხება თუ არა არსებითად უთანასწორო პირებს; და ბ) ადგენს თუ არა მათ მიმართ თანაბარ მოპყრობას. მხოლოდ ამ საკითხების გარკვევის შემდეგ არის შესაძლებელი ნორმის კონსტიტუციურობის შეფასება კონსტიტუციის მე-11 მუხლთან მიმართებით.</w:t>
            </w:r>
          </w:p>
          <w:p w14:paraId="28FB6AC7" w14:textId="2F48A225" w:rsidR="00E74D9E" w:rsidRPr="0014693D" w:rsidRDefault="00E74D9E" w:rsidP="006E0EEE">
            <w:pPr>
              <w:jc w:val="both"/>
              <w:rPr>
                <w:rFonts w:ascii="Sylfaen" w:hAnsi="Sylfaen"/>
                <w:color w:val="000000"/>
                <w:lang w:val="ka-GE"/>
              </w:rPr>
            </w:pPr>
          </w:p>
          <w:p w14:paraId="10813279" w14:textId="30D39B34" w:rsidR="00E74D9E" w:rsidRPr="0014693D" w:rsidRDefault="00E74D9E" w:rsidP="006E0EEE">
            <w:pPr>
              <w:jc w:val="both"/>
              <w:rPr>
                <w:rFonts w:ascii="Sylfaen" w:hAnsi="Sylfaen"/>
                <w:color w:val="000000"/>
                <w:lang w:val="ka-GE"/>
              </w:rPr>
            </w:pPr>
            <w:r w:rsidRPr="0014693D">
              <w:rPr>
                <w:rFonts w:ascii="Sylfaen" w:hAnsi="Sylfaen"/>
                <w:color w:val="000000"/>
                <w:lang w:val="ka-GE"/>
              </w:rPr>
              <w:t>სადავო ნორმა</w:t>
            </w:r>
            <w:r w:rsidR="00ED0A29">
              <w:rPr>
                <w:rFonts w:ascii="Sylfaen" w:hAnsi="Sylfaen"/>
                <w:color w:val="000000"/>
                <w:lang w:val="ka-GE"/>
              </w:rPr>
              <w:t>,</w:t>
            </w:r>
            <w:r w:rsidRPr="0014693D">
              <w:rPr>
                <w:rFonts w:ascii="Sylfaen" w:hAnsi="Sylfaen"/>
                <w:color w:val="000000"/>
                <w:lang w:val="ka-GE"/>
              </w:rPr>
              <w:t xml:space="preserve"> ერთი შეხედვით, ნეიტრალურია და თანაბრად მიემართება როგორც იურიდიულ, ასევე ფიზიკურ პირებს, თუმცა მისი პრაქტიკაში მოქმედებით დგინდება, რომ სახეზეა დიფერენცირება.</w:t>
            </w:r>
            <w:r w:rsidR="00A20E02" w:rsidRPr="0014693D">
              <w:rPr>
                <w:rFonts w:ascii="Sylfaen" w:hAnsi="Sylfaen"/>
                <w:color w:val="000000"/>
                <w:lang w:val="ka-GE"/>
              </w:rPr>
              <w:t xml:space="preserve"> კერძოდ, იურიდიულ პირებს შეუძლიათ მათი წარმომადგენლების მეშვეობით მიმართონ საკონსტიტუციო სასამართლოს კონსტიტუციური სარჩელით, რისი შესაძლებლობაც არ აქვთ ფიზიკურ პირებს.</w:t>
            </w:r>
            <w:r w:rsidR="00347EBC" w:rsidRPr="0014693D">
              <w:rPr>
                <w:rFonts w:ascii="Sylfaen" w:hAnsi="Sylfaen"/>
                <w:color w:val="000000"/>
                <w:lang w:val="ka-GE"/>
              </w:rPr>
              <w:t xml:space="preserve"> ამას მოწმობს თავად საკონსტიტუციო სასამართლოს მდივნის 2018 წლის 27 სექტემბრის N1 გადაწყვეტილებაც და პრაქტიკაც.</w:t>
            </w:r>
            <w:r w:rsidR="00B2315D" w:rsidRPr="0014693D">
              <w:rPr>
                <w:rFonts w:ascii="Sylfaen" w:hAnsi="Sylfaen"/>
                <w:color w:val="000000"/>
                <w:lang w:val="ka-GE"/>
              </w:rPr>
              <w:t xml:space="preserve"> მაგალითად, </w:t>
            </w:r>
            <w:r w:rsidR="001B48F0" w:rsidRPr="0014693D">
              <w:rPr>
                <w:rFonts w:ascii="Sylfaen" w:hAnsi="Sylfaen"/>
                <w:color w:val="000000"/>
                <w:lang w:val="ka-GE"/>
              </w:rPr>
              <w:t>N1475 სარჩელზე</w:t>
            </w:r>
            <w:r w:rsidR="00B2315D" w:rsidRPr="0014693D">
              <w:rPr>
                <w:rFonts w:ascii="Sylfaen" w:hAnsi="Sylfaen"/>
                <w:color w:val="000000"/>
                <w:lang w:val="ka-GE"/>
              </w:rPr>
              <w:t xml:space="preserve"> შპს „ბექანასი“ საქართველოს პარლამენტის წინააღმდეგ</w:t>
            </w:r>
            <w:r w:rsidR="00B2315D" w:rsidRPr="0014693D">
              <w:rPr>
                <w:rStyle w:val="a8"/>
                <w:rFonts w:ascii="Sylfaen" w:hAnsi="Sylfaen"/>
                <w:color w:val="000000"/>
                <w:lang w:val="ka-GE"/>
              </w:rPr>
              <w:footnoteReference w:id="12"/>
            </w:r>
            <w:r w:rsidR="00F616FE" w:rsidRPr="0014693D">
              <w:rPr>
                <w:rFonts w:ascii="Sylfaen" w:hAnsi="Sylfaen"/>
                <w:color w:val="000000"/>
                <w:lang w:val="ka-GE"/>
              </w:rPr>
              <w:t xml:space="preserve"> კონსტიტუციურ სარჩელს ხელს აწერენ შპს „ბექანასის“ წარმომადგენლები ვასილ ჟიჟიაშვილი და გიორგი გოცირიძე.</w:t>
            </w:r>
            <w:r w:rsidR="00B661B8" w:rsidRPr="0014693D">
              <w:rPr>
                <w:rFonts w:ascii="Sylfaen" w:hAnsi="Sylfaen"/>
                <w:color w:val="000000"/>
                <w:lang w:val="ka-GE"/>
              </w:rPr>
              <w:t xml:space="preserve"> </w:t>
            </w:r>
          </w:p>
          <w:p w14:paraId="0456986B" w14:textId="69A13D57" w:rsidR="00612665" w:rsidRPr="0014693D" w:rsidRDefault="00612665" w:rsidP="006E0EEE">
            <w:pPr>
              <w:jc w:val="both"/>
              <w:rPr>
                <w:rFonts w:ascii="Sylfaen" w:hAnsi="Sylfaen"/>
                <w:color w:val="000000"/>
                <w:lang w:val="ka-GE"/>
              </w:rPr>
            </w:pPr>
          </w:p>
          <w:p w14:paraId="69BB2804" w14:textId="319489E1" w:rsidR="00612665" w:rsidRPr="0014693D" w:rsidRDefault="00612665" w:rsidP="006E0EEE">
            <w:pPr>
              <w:jc w:val="both"/>
              <w:rPr>
                <w:rFonts w:ascii="Sylfaen" w:hAnsi="Sylfaen"/>
                <w:color w:val="000000"/>
                <w:lang w:val="ka-GE"/>
              </w:rPr>
            </w:pPr>
            <w:r w:rsidRPr="0014693D">
              <w:rPr>
                <w:rFonts w:ascii="Sylfaen" w:hAnsi="Sylfaen"/>
                <w:color w:val="000000"/>
                <w:lang w:val="ka-GE"/>
              </w:rPr>
              <w:t>ამდენად, სადავო ნორმატიული შინაარსის მოქმედების პირობებში სახეზეა დიფერენცირება</w:t>
            </w:r>
            <w:r w:rsidR="00ED0A29">
              <w:rPr>
                <w:rFonts w:ascii="Sylfaen" w:hAnsi="Sylfaen"/>
                <w:color w:val="000000"/>
                <w:lang w:val="ka-GE"/>
              </w:rPr>
              <w:t>,</w:t>
            </w:r>
            <w:r w:rsidRPr="0014693D">
              <w:rPr>
                <w:rFonts w:ascii="Sylfaen" w:hAnsi="Sylfaen"/>
                <w:color w:val="000000"/>
                <w:lang w:val="ka-GE"/>
              </w:rPr>
              <w:t xml:space="preserve"> ერთი მხრივ</w:t>
            </w:r>
            <w:r w:rsidR="00ED0A29">
              <w:rPr>
                <w:rFonts w:ascii="Sylfaen" w:hAnsi="Sylfaen"/>
                <w:color w:val="000000"/>
                <w:lang w:val="ka-GE"/>
              </w:rPr>
              <w:t>,</w:t>
            </w:r>
            <w:r w:rsidRPr="0014693D">
              <w:rPr>
                <w:rFonts w:ascii="Sylfaen" w:hAnsi="Sylfaen"/>
                <w:color w:val="000000"/>
                <w:lang w:val="ka-GE"/>
              </w:rPr>
              <w:t xml:space="preserve"> ფიზიკურ პირებს, რომლებსაც არ შეუძლიათ საკუთარი წარმომადგენლის მიერ ხელმოწერილი კონსტიტუციური სარჩელით მიმართონ სასამართლოს და</w:t>
            </w:r>
            <w:r w:rsidR="00ED0A29">
              <w:rPr>
                <w:rFonts w:ascii="Sylfaen" w:hAnsi="Sylfaen"/>
                <w:color w:val="000000"/>
                <w:lang w:val="ka-GE"/>
              </w:rPr>
              <w:t>,</w:t>
            </w:r>
            <w:r w:rsidRPr="0014693D">
              <w:rPr>
                <w:rFonts w:ascii="Sylfaen" w:hAnsi="Sylfaen"/>
                <w:color w:val="000000"/>
                <w:lang w:val="ka-GE"/>
              </w:rPr>
              <w:t xml:space="preserve"> მეორე მხრივ, იურიდიულ პირებს შორის, რომლებსაც </w:t>
            </w:r>
            <w:r w:rsidR="00370C0C" w:rsidRPr="0014693D">
              <w:rPr>
                <w:rFonts w:ascii="Sylfaen" w:hAnsi="Sylfaen"/>
                <w:color w:val="000000"/>
                <w:lang w:val="ka-GE"/>
              </w:rPr>
              <w:t>გ</w:t>
            </w:r>
            <w:r w:rsidRPr="0014693D">
              <w:rPr>
                <w:rFonts w:ascii="Sylfaen" w:hAnsi="Sylfaen"/>
                <w:color w:val="000000"/>
                <w:lang w:val="ka-GE"/>
              </w:rPr>
              <w:t>ააჩნიათ</w:t>
            </w:r>
            <w:r w:rsidR="00370C0C" w:rsidRPr="0014693D">
              <w:rPr>
                <w:rFonts w:ascii="Sylfaen" w:hAnsi="Sylfaen"/>
                <w:color w:val="000000"/>
                <w:lang w:val="ka-GE"/>
              </w:rPr>
              <w:t xml:space="preserve"> აღნიშნული შესაძლებლობა</w:t>
            </w:r>
            <w:r w:rsidRPr="0014693D">
              <w:rPr>
                <w:rFonts w:ascii="Sylfaen" w:hAnsi="Sylfaen"/>
                <w:color w:val="000000"/>
                <w:lang w:val="ka-GE"/>
              </w:rPr>
              <w:t>.</w:t>
            </w:r>
            <w:r w:rsidR="009E64BF" w:rsidRPr="0014693D">
              <w:rPr>
                <w:rFonts w:ascii="Sylfaen" w:hAnsi="Sylfaen"/>
                <w:color w:val="000000"/>
                <w:lang w:val="ka-GE"/>
              </w:rPr>
              <w:t xml:space="preserve"> ამდენად, უნდა დადგინდეს შესადარებელი ჯგუფები წარმოადგენენ თუ არა არსებითად თანასწორ პირებს.</w:t>
            </w:r>
          </w:p>
          <w:p w14:paraId="1BCB8EEA" w14:textId="25FC44C5" w:rsidR="00AC6624" w:rsidRPr="0014693D" w:rsidRDefault="00AC6624" w:rsidP="006E0EEE">
            <w:pPr>
              <w:jc w:val="both"/>
              <w:rPr>
                <w:rFonts w:ascii="Sylfaen" w:hAnsi="Sylfaen"/>
                <w:color w:val="000000"/>
                <w:lang w:val="ka-GE"/>
              </w:rPr>
            </w:pPr>
          </w:p>
          <w:p w14:paraId="59E7089D" w14:textId="3438D61F" w:rsidR="00AC6624" w:rsidRPr="0014693D" w:rsidRDefault="00ED0A29" w:rsidP="006E0EEE">
            <w:pPr>
              <w:jc w:val="both"/>
              <w:rPr>
                <w:rFonts w:ascii="Sylfaen" w:hAnsi="Sylfaen"/>
                <w:color w:val="000000"/>
                <w:lang w:val="ka-GE"/>
              </w:rPr>
            </w:pPr>
            <w:r>
              <w:rPr>
                <w:rFonts w:ascii="Sylfaen" w:hAnsi="Sylfaen"/>
                <w:color w:val="000000"/>
              </w:rPr>
              <w:t>„</w:t>
            </w:r>
            <w:proofErr w:type="gramStart"/>
            <w:r w:rsidR="00AC6624" w:rsidRPr="0014693D">
              <w:rPr>
                <w:rFonts w:ascii="Sylfaen" w:hAnsi="Sylfaen"/>
                <w:color w:val="000000"/>
                <w:lang w:val="ka-GE"/>
              </w:rPr>
              <w:t>მეწარმეთა</w:t>
            </w:r>
            <w:proofErr w:type="gramEnd"/>
            <w:r w:rsidR="00AC6624" w:rsidRPr="0014693D">
              <w:rPr>
                <w:rFonts w:ascii="Sylfaen" w:hAnsi="Sylfaen"/>
                <w:color w:val="000000"/>
                <w:lang w:val="ka-GE"/>
              </w:rPr>
              <w:t xml:space="preserve"> შესახებ</w:t>
            </w:r>
            <w:r w:rsidR="001B0787">
              <w:rPr>
                <w:rFonts w:ascii="Sylfaen" w:hAnsi="Sylfaen"/>
                <w:color w:val="000000"/>
              </w:rPr>
              <w:t>”</w:t>
            </w:r>
            <w:r w:rsidR="00AC6624" w:rsidRPr="0014693D">
              <w:rPr>
                <w:rFonts w:ascii="Sylfaen" w:hAnsi="Sylfaen"/>
                <w:color w:val="000000"/>
                <w:lang w:val="ka-GE"/>
              </w:rPr>
              <w:t xml:space="preserve"> საქართველოს კანონის მე-9 მუხლის მე-2 ნაწილის მიხედვით, წარმომადგენლობითი უფლებამოსილება გულისხმობს საწარმოს სახელით გამოსვლას მესამე პირებთან ურთიერთობაში. </w:t>
            </w:r>
            <w:r w:rsidR="00967825" w:rsidRPr="0014693D">
              <w:rPr>
                <w:rFonts w:ascii="Sylfaen" w:hAnsi="Sylfaen"/>
                <w:color w:val="000000"/>
                <w:lang w:val="ka-GE"/>
              </w:rPr>
              <w:t>ხოლო სამოქალაქო კოდექსის 35-ე მუხლის მე-2 ნაწილის მიხედვით</w:t>
            </w:r>
            <w:r w:rsidR="001B0787">
              <w:rPr>
                <w:rFonts w:ascii="Sylfaen" w:hAnsi="Sylfaen"/>
                <w:color w:val="000000"/>
                <w:lang w:val="ka-GE"/>
              </w:rPr>
              <w:t>,</w:t>
            </w:r>
            <w:r w:rsidR="00967825" w:rsidRPr="0014693D">
              <w:rPr>
                <w:rFonts w:ascii="Sylfaen" w:hAnsi="Sylfaen"/>
                <w:color w:val="000000"/>
                <w:lang w:val="ka-GE"/>
              </w:rPr>
              <w:t xml:space="preserve"> წარმომადგენლობითი უფლებამოსილება − არასამეწარმეო (არაკომერციული) იურიდიული პირის სახელით გამოსვლას მესამე პირებთან ურთიერთობაში. </w:t>
            </w:r>
            <w:r w:rsidR="00DB5910" w:rsidRPr="0014693D">
              <w:rPr>
                <w:rFonts w:ascii="Sylfaen" w:hAnsi="Sylfaen"/>
                <w:color w:val="000000"/>
                <w:lang w:val="ka-GE"/>
              </w:rPr>
              <w:t>ამდენად, სამეწარმეო და არასამეწარმეო იურიდიული პირებისთვის წარმომადგენლობითი უფლებამოსილების განხორციელება გულისხმობს ერთი და იმავე ბუნების მქონე სამართლებრივ მოცემულობას. ახლა კი მნიშვნელოვანია დავადგინოთ ის, თუ ვინ არიან იურიდიული პირის წარმომადგენლობაზე უფლებამოსილი პირები.</w:t>
            </w:r>
            <w:r w:rsidR="00964AC1" w:rsidRPr="0014693D">
              <w:rPr>
                <w:rFonts w:ascii="Sylfaen" w:hAnsi="Sylfaen"/>
                <w:color w:val="000000"/>
                <w:lang w:val="ka-GE"/>
              </w:rPr>
              <w:t xml:space="preserve"> </w:t>
            </w:r>
            <w:r w:rsidR="001B0787">
              <w:rPr>
                <w:rFonts w:ascii="Sylfaen" w:hAnsi="Sylfaen"/>
                <w:color w:val="000000"/>
                <w:lang w:val="ka-GE"/>
              </w:rPr>
              <w:t>„</w:t>
            </w:r>
            <w:r w:rsidR="00964AC1" w:rsidRPr="0014693D">
              <w:rPr>
                <w:rFonts w:ascii="Sylfaen" w:hAnsi="Sylfaen"/>
                <w:color w:val="000000"/>
                <w:lang w:val="ka-GE"/>
              </w:rPr>
              <w:t>მეწარმეთა შესახებ</w:t>
            </w:r>
            <w:r w:rsidR="001B0787">
              <w:rPr>
                <w:rFonts w:ascii="Sylfaen" w:hAnsi="Sylfaen"/>
                <w:color w:val="000000"/>
                <w:lang w:val="ka-GE"/>
              </w:rPr>
              <w:t>“</w:t>
            </w:r>
            <w:r w:rsidR="00964AC1" w:rsidRPr="0014693D">
              <w:rPr>
                <w:rFonts w:ascii="Sylfaen" w:hAnsi="Sylfaen"/>
                <w:color w:val="000000"/>
                <w:lang w:val="ka-GE"/>
              </w:rPr>
              <w:t xml:space="preserve"> საქართველოს კანონის 56-ე მუხლის პირველი ნაწილის მიხედვით, </w:t>
            </w:r>
            <w:r w:rsidR="009C59B0" w:rsidRPr="0014693D">
              <w:rPr>
                <w:rFonts w:ascii="Sylfaen" w:hAnsi="Sylfaen"/>
                <w:color w:val="000000"/>
                <w:lang w:val="ka-GE"/>
              </w:rPr>
              <w:t>საზოგადოების წარმომადგენლობა ევალებათ დირექტორებს</w:t>
            </w:r>
            <w:r w:rsidR="00CF72DC" w:rsidRPr="0014693D">
              <w:rPr>
                <w:rFonts w:ascii="Sylfaen" w:hAnsi="Sylfaen"/>
                <w:color w:val="000000"/>
                <w:lang w:val="ka-GE"/>
              </w:rPr>
              <w:t>. ამასთან, წესდებით შესაძლოა წარმომადგენლობით უფლებამოსილების განხორციელებაზე უფლებამოსილი პირი, არა დირექტორი, არამედ სხვა პირი იყოს.</w:t>
            </w:r>
            <w:r w:rsidR="00EE675C" w:rsidRPr="0014693D">
              <w:rPr>
                <w:rFonts w:ascii="Sylfaen" w:hAnsi="Sylfaen"/>
                <w:color w:val="000000"/>
                <w:lang w:val="ka-GE"/>
              </w:rPr>
              <w:t xml:space="preserve"> ამდენად, </w:t>
            </w:r>
            <w:r w:rsidR="00676DA5" w:rsidRPr="0014693D">
              <w:rPr>
                <w:rFonts w:ascii="Sylfaen" w:hAnsi="Sylfaen"/>
                <w:color w:val="000000"/>
                <w:lang w:val="ka-GE"/>
              </w:rPr>
              <w:t xml:space="preserve">კანონიდან გამომდინარეობს, რომ </w:t>
            </w:r>
            <w:r w:rsidR="00B65EBC" w:rsidRPr="0014693D">
              <w:rPr>
                <w:rFonts w:ascii="Sylfaen" w:hAnsi="Sylfaen"/>
                <w:color w:val="000000"/>
                <w:lang w:val="ka-GE"/>
              </w:rPr>
              <w:t>ი</w:t>
            </w:r>
            <w:r w:rsidR="00EE675C" w:rsidRPr="0014693D">
              <w:rPr>
                <w:rFonts w:ascii="Sylfaen" w:hAnsi="Sylfaen"/>
                <w:color w:val="000000"/>
                <w:lang w:val="ka-GE"/>
              </w:rPr>
              <w:t>ურიდიული პირს ყოველთვის ჰყავს წარმომადგენლობაზე უფლებამოსილი პირი, რომელიც მას წარმოადგენს მესამე პირებთან ურთიერთობაში ისევე როგორც ფიზიკური პირი წარმოადგენს საკუთარ თავს მესამე პირებთან ურთ</w:t>
            </w:r>
            <w:r w:rsidR="004859D3" w:rsidRPr="0014693D">
              <w:rPr>
                <w:rFonts w:ascii="Sylfaen" w:hAnsi="Sylfaen"/>
                <w:color w:val="000000"/>
                <w:lang w:val="ka-GE"/>
              </w:rPr>
              <w:t>იერთობაში.</w:t>
            </w:r>
            <w:r w:rsidR="001209E8" w:rsidRPr="0014693D">
              <w:rPr>
                <w:rFonts w:ascii="Sylfaen" w:hAnsi="Sylfaen"/>
                <w:color w:val="000000"/>
                <w:lang w:val="ka-GE"/>
              </w:rPr>
              <w:t xml:space="preserve"> საინტერესოა</w:t>
            </w:r>
            <w:r w:rsidR="001B0787">
              <w:rPr>
                <w:rFonts w:ascii="Sylfaen" w:hAnsi="Sylfaen"/>
                <w:color w:val="000000"/>
                <w:lang w:val="ka-GE"/>
              </w:rPr>
              <w:t>,</w:t>
            </w:r>
            <w:r w:rsidR="001209E8" w:rsidRPr="0014693D">
              <w:rPr>
                <w:rFonts w:ascii="Sylfaen" w:hAnsi="Sylfaen"/>
                <w:color w:val="000000"/>
                <w:lang w:val="ka-GE"/>
              </w:rPr>
              <w:t xml:space="preserve"> ასევე სამოქალაქო საპროცესო კოდექსის 93-ე მუხლის გაანალიზება აღნიშნულ საკითხთან დაკავშირებით. აღნიშნული მუხლის პირველი ნაწილის მიხედვით, მოქალაქეებს შეუძლიათ საქმე აწარმოონ სასამართლოში პირადად, ხოლო იურიდიულ პირებს ან სხვა ორგანიზაციებს – იმ თანამდებობის პირის მეშვეობით, რომელსაც წესდებით ან დებულებით შეუძლია ამ იურიდიული პირისა თუ ორგანიზაციის სახელით იმოქმედოს. ხოლო მეორე ნაწილის მიხედვით, მხარეებს შეუძლიათ აგრეთვე საქმე აწარმოონ სასამართლოში წარმომადგენლის მეშვეობით. საქმის წარმოება წარმომადგენლის მეშვეობით არ ართმევს უფლებას მხარეებს თვითონაც პირადად მიიღონ მონაწილეობა საქმეში.</w:t>
            </w:r>
            <w:r w:rsidR="0029093E" w:rsidRPr="0014693D">
              <w:rPr>
                <w:rFonts w:ascii="Sylfaen" w:hAnsi="Sylfaen"/>
                <w:color w:val="000000"/>
                <w:lang w:val="ka-GE"/>
              </w:rPr>
              <w:t xml:space="preserve"> ამ ორ ნორმას თუ შევადარებთ ერთმანეთს, ნათელი გახდება, რომ იურიდიული პირის წესდებით განსაზღვრული წარმომადგენლობაზე უფლებამოსილი პირი იურიდიულ პირს მესამე პირებთან ურთიერთობაში წარმოადგენს იმგვარი სამართლებრივი ურთიერთობის ხასიათით, </w:t>
            </w:r>
            <w:r w:rsidR="0029093E" w:rsidRPr="0014693D">
              <w:rPr>
                <w:rFonts w:ascii="Sylfaen" w:hAnsi="Sylfaen"/>
                <w:color w:val="000000"/>
                <w:lang w:val="ka-GE"/>
              </w:rPr>
              <w:lastRenderedPageBreak/>
              <w:t>როგორც ფიზიკური პირი წარმოადგენს საკუთარ თავს.</w:t>
            </w:r>
            <w:r w:rsidR="0018776E" w:rsidRPr="0014693D">
              <w:rPr>
                <w:rFonts w:ascii="Sylfaen" w:hAnsi="Sylfaen"/>
                <w:color w:val="000000"/>
                <w:lang w:val="ka-GE"/>
              </w:rPr>
              <w:t xml:space="preserve">  </w:t>
            </w:r>
            <w:r w:rsidR="00676DA5" w:rsidRPr="0014693D">
              <w:rPr>
                <w:rFonts w:ascii="Sylfaen" w:hAnsi="Sylfaen"/>
                <w:color w:val="000000"/>
                <w:lang w:val="ka-GE"/>
              </w:rPr>
              <w:t>სამოქალაქო კოდექსის 103-ე მუხლის პირველი ნაწილის მიხედვით, გათვალისწინებულია</w:t>
            </w:r>
            <w:r w:rsidR="007305D0">
              <w:rPr>
                <w:rFonts w:ascii="Sylfaen" w:hAnsi="Sylfaen"/>
                <w:color w:val="000000"/>
                <w:lang w:val="ka-GE"/>
              </w:rPr>
              <w:t xml:space="preserve"> არა საკუთარი ინტერესების უშუალო დაცვა</w:t>
            </w:r>
            <w:r w:rsidR="00676DA5" w:rsidRPr="0014693D">
              <w:rPr>
                <w:rFonts w:ascii="Sylfaen" w:hAnsi="Sylfaen"/>
                <w:color w:val="000000"/>
                <w:lang w:val="ka-GE"/>
              </w:rPr>
              <w:t xml:space="preserve">, არამედ </w:t>
            </w:r>
            <w:r w:rsidR="00B65EBC" w:rsidRPr="0014693D">
              <w:rPr>
                <w:rFonts w:ascii="Sylfaen" w:hAnsi="Sylfaen"/>
                <w:color w:val="000000"/>
                <w:lang w:val="ka-GE"/>
              </w:rPr>
              <w:t xml:space="preserve"> </w:t>
            </w:r>
            <w:r w:rsidR="007305D0">
              <w:rPr>
                <w:rFonts w:ascii="Sylfaen" w:hAnsi="Sylfaen"/>
                <w:color w:val="000000"/>
                <w:lang w:val="ka-GE"/>
              </w:rPr>
              <w:t xml:space="preserve">ამის გაკეთება </w:t>
            </w:r>
            <w:r w:rsidR="00B65EBC" w:rsidRPr="0014693D">
              <w:rPr>
                <w:rFonts w:ascii="Sylfaen" w:hAnsi="Sylfaen"/>
                <w:color w:val="000000"/>
                <w:lang w:val="ka-GE"/>
              </w:rPr>
              <w:t>წარმომადგენლის მეშვეობითაც.</w:t>
            </w:r>
            <w:r w:rsidR="008C1464" w:rsidRPr="0014693D">
              <w:rPr>
                <w:rFonts w:ascii="Sylfaen" w:hAnsi="Sylfaen"/>
                <w:color w:val="000000"/>
                <w:lang w:val="ka-GE"/>
              </w:rPr>
              <w:t xml:space="preserve"> წარმომადგენლის უფლებამოსილება ან კანონიდან გამომდინარეობს ანდა წარმოიშობა დავალების (მინდობილობის) საფუძველზე. იურიდიული პირის წარმომადგენლობაზე უფლებამოსილ პირსა და იურიდიულ პირს შორის არ არსებობს დავალების</w:t>
            </w:r>
            <w:r>
              <w:rPr>
                <w:rFonts w:ascii="Sylfaen" w:hAnsi="Sylfaen"/>
                <w:color w:val="000000"/>
                <w:lang w:val="ka-GE"/>
              </w:rPr>
              <w:t xml:space="preserve"> </w:t>
            </w:r>
            <w:r w:rsidR="008C1464" w:rsidRPr="0014693D">
              <w:rPr>
                <w:rFonts w:ascii="Sylfaen" w:hAnsi="Sylfaen"/>
                <w:color w:val="000000"/>
                <w:lang w:val="ka-GE"/>
              </w:rPr>
              <w:t>(მინდობილობის) ხელშეკრულება, აღნიშნული ურთიერთობა სხვაგვარი სამართლებრივი ხასიათისაა.</w:t>
            </w:r>
            <w:r w:rsidR="003C1710" w:rsidRPr="0014693D">
              <w:rPr>
                <w:rFonts w:ascii="Sylfaen" w:hAnsi="Sylfaen"/>
                <w:color w:val="000000"/>
                <w:lang w:val="ka-GE"/>
              </w:rPr>
              <w:t xml:space="preserve"> ამდენად, ერთმანეთისგან განსხვავდებიან იურიდიული პირის წარმომადგენლობაზე უფლებამოსილი პირები და პირები, რომლებიც იურიდიულ პირს წარმოადგენენ მესამე პირებთან ურთიერთობაში მინდობილობის ხელშეკრულების საფუძველზე.</w:t>
            </w:r>
            <w:r w:rsidR="0032520D" w:rsidRPr="0014693D">
              <w:rPr>
                <w:rFonts w:ascii="Sylfaen" w:hAnsi="Sylfaen"/>
                <w:color w:val="000000"/>
                <w:lang w:val="ka-GE"/>
              </w:rPr>
              <w:t xml:space="preserve"> </w:t>
            </w:r>
          </w:p>
          <w:p w14:paraId="115E8FB5" w14:textId="329DB412" w:rsidR="00F04695" w:rsidRPr="0014693D" w:rsidRDefault="00F04695" w:rsidP="006E0EEE">
            <w:pPr>
              <w:jc w:val="both"/>
              <w:rPr>
                <w:rFonts w:ascii="Sylfaen" w:hAnsi="Sylfaen"/>
                <w:color w:val="000000"/>
                <w:lang w:val="ka-GE"/>
              </w:rPr>
            </w:pPr>
          </w:p>
          <w:p w14:paraId="6711E1FD" w14:textId="5F467286" w:rsidR="00F04695" w:rsidRPr="0014693D" w:rsidRDefault="00F04695" w:rsidP="006E0EEE">
            <w:pPr>
              <w:jc w:val="both"/>
              <w:rPr>
                <w:rFonts w:ascii="Sylfaen" w:hAnsi="Sylfaen"/>
                <w:color w:val="000000"/>
                <w:lang w:val="ka-GE"/>
              </w:rPr>
            </w:pPr>
            <w:r w:rsidRPr="0014693D">
              <w:rPr>
                <w:rFonts w:ascii="Sylfaen" w:hAnsi="Sylfaen"/>
                <w:color w:val="000000"/>
                <w:lang w:val="ka-GE"/>
              </w:rPr>
              <w:t xml:space="preserve">აღნიშნულის გათვალისწინებით, ფიზიკურ პირსაც და იურიდიულ პირსაც შეუძლიათ საკუთარი თავი წარმოადგინონ მესამე პირებთან </w:t>
            </w:r>
            <w:r w:rsidR="00663AEB" w:rsidRPr="0014693D">
              <w:rPr>
                <w:rFonts w:ascii="Sylfaen" w:hAnsi="Sylfaen"/>
                <w:color w:val="000000"/>
                <w:lang w:val="ka-GE"/>
              </w:rPr>
              <w:t>ურთიერობაში</w:t>
            </w:r>
            <w:r w:rsidRPr="0014693D">
              <w:rPr>
                <w:rFonts w:ascii="Sylfaen" w:hAnsi="Sylfaen"/>
                <w:color w:val="000000"/>
                <w:lang w:val="ka-GE"/>
              </w:rPr>
              <w:t xml:space="preserve"> ან სასამართლოში როგორც საკუთარი თავის მეშვეობით, ასევე მინდობილობის ხელშეკრულების საფუძველზე </w:t>
            </w:r>
            <w:r w:rsidR="00FA5CF3" w:rsidRPr="0014693D">
              <w:rPr>
                <w:rFonts w:ascii="Sylfaen" w:hAnsi="Sylfaen"/>
                <w:color w:val="000000"/>
                <w:lang w:val="ka-GE"/>
              </w:rPr>
              <w:t>წარმომადგენლ</w:t>
            </w:r>
            <w:r w:rsidRPr="0014693D">
              <w:rPr>
                <w:rFonts w:ascii="Sylfaen" w:hAnsi="Sylfaen"/>
                <w:color w:val="000000"/>
                <w:lang w:val="ka-GE"/>
              </w:rPr>
              <w:t>ის მეშვეობით.</w:t>
            </w:r>
            <w:r w:rsidR="00225AB5" w:rsidRPr="0014693D">
              <w:rPr>
                <w:rFonts w:ascii="Sylfaen" w:hAnsi="Sylfaen"/>
                <w:color w:val="000000"/>
                <w:lang w:val="ka-GE"/>
              </w:rPr>
              <w:t xml:space="preserve"> ამდენად, </w:t>
            </w:r>
            <w:r w:rsidR="008D0140" w:rsidRPr="0014693D">
              <w:rPr>
                <w:rFonts w:ascii="Sylfaen" w:hAnsi="Sylfaen"/>
                <w:color w:val="000000"/>
                <w:lang w:val="ka-GE"/>
              </w:rPr>
              <w:t xml:space="preserve">როგორც ფიზიკურ, ასევე იურიდიულ პირებს აქვთ არსებითად თანასწორი ინტერესი მათი წარმომადგენლის მიერ ხელმოწერილი კონსტიტუციური სარჩელით მიმართონ </w:t>
            </w:r>
            <w:r w:rsidR="00DD420D" w:rsidRPr="0014693D">
              <w:rPr>
                <w:rFonts w:ascii="Sylfaen" w:hAnsi="Sylfaen"/>
                <w:color w:val="000000"/>
                <w:lang w:val="ka-GE"/>
              </w:rPr>
              <w:t xml:space="preserve">საკონსტიტუციო სასამართლოს. სწორედ ამიტომ აღნიშნულ </w:t>
            </w:r>
            <w:r w:rsidR="007305D0" w:rsidRPr="0014693D">
              <w:rPr>
                <w:rFonts w:ascii="Sylfaen" w:hAnsi="Sylfaen"/>
                <w:color w:val="000000"/>
                <w:lang w:val="ka-GE"/>
              </w:rPr>
              <w:t>სამართლე</w:t>
            </w:r>
            <w:r w:rsidR="007305D0">
              <w:rPr>
                <w:rFonts w:ascii="Sylfaen" w:hAnsi="Sylfaen"/>
                <w:color w:val="000000"/>
                <w:lang w:val="ka-GE"/>
              </w:rPr>
              <w:t xml:space="preserve">ბრივ </w:t>
            </w:r>
            <w:r w:rsidR="002F2999" w:rsidRPr="0014693D">
              <w:rPr>
                <w:rFonts w:ascii="Sylfaen" w:hAnsi="Sylfaen"/>
                <w:color w:val="000000"/>
                <w:lang w:val="ka-GE"/>
              </w:rPr>
              <w:t>ურთიერთობაში</w:t>
            </w:r>
            <w:r w:rsidR="00DD420D" w:rsidRPr="0014693D">
              <w:rPr>
                <w:rFonts w:ascii="Sylfaen" w:hAnsi="Sylfaen"/>
                <w:color w:val="000000"/>
                <w:lang w:val="ka-GE"/>
              </w:rPr>
              <w:t xml:space="preserve"> ფიზიკური და იურიდიული პირები არიან არსებ</w:t>
            </w:r>
            <w:r w:rsidR="002F2999" w:rsidRPr="0014693D">
              <w:rPr>
                <w:rFonts w:ascii="Sylfaen" w:hAnsi="Sylfaen"/>
                <w:color w:val="000000"/>
                <w:lang w:val="ka-GE"/>
              </w:rPr>
              <w:t>ით</w:t>
            </w:r>
            <w:r w:rsidR="00DD420D" w:rsidRPr="0014693D">
              <w:rPr>
                <w:rFonts w:ascii="Sylfaen" w:hAnsi="Sylfaen"/>
                <w:color w:val="000000"/>
                <w:lang w:val="ka-GE"/>
              </w:rPr>
              <w:t>ად თანასწორი პირები, ხოლო სადავო ნორმა ახდენს მათ დიფერენცირებას, რის გამოც ხდება საქართველოს კონსტიტუციის მე-11 მუხლის პირველი პუნქტით დაცულ უფლებაში ჩარევა.</w:t>
            </w:r>
          </w:p>
          <w:p w14:paraId="28BDB9B5" w14:textId="2EA2B872" w:rsidR="004C7C7F" w:rsidRPr="0014693D" w:rsidRDefault="004C7C7F" w:rsidP="006E0EEE">
            <w:pPr>
              <w:jc w:val="both"/>
              <w:rPr>
                <w:rFonts w:ascii="Sylfaen" w:hAnsi="Sylfaen"/>
                <w:color w:val="000000"/>
                <w:lang w:val="ka-GE"/>
              </w:rPr>
            </w:pPr>
          </w:p>
          <w:p w14:paraId="338ABCC4" w14:textId="3A0BE076" w:rsidR="004C7C7F" w:rsidRPr="0014693D" w:rsidRDefault="004C7C7F" w:rsidP="004C7C7F">
            <w:pPr>
              <w:pStyle w:val="a5"/>
              <w:numPr>
                <w:ilvl w:val="1"/>
                <w:numId w:val="32"/>
              </w:numPr>
              <w:jc w:val="both"/>
              <w:rPr>
                <w:rFonts w:ascii="Sylfaen" w:hAnsi="Sylfaen"/>
                <w:b/>
                <w:lang w:val="ka-GE"/>
              </w:rPr>
            </w:pPr>
            <w:r w:rsidRPr="0014693D">
              <w:rPr>
                <w:rFonts w:ascii="Sylfaen" w:hAnsi="Sylfaen"/>
                <w:b/>
                <w:lang w:val="ka-GE"/>
              </w:rPr>
              <w:t>შეფასების ტესტი</w:t>
            </w:r>
          </w:p>
          <w:p w14:paraId="74AED9A5" w14:textId="61863058" w:rsidR="004C7C7F" w:rsidRPr="0014693D" w:rsidRDefault="004C7C7F" w:rsidP="004C7C7F">
            <w:pPr>
              <w:jc w:val="both"/>
              <w:rPr>
                <w:rFonts w:ascii="Sylfaen" w:hAnsi="Sylfaen"/>
                <w:b/>
                <w:lang w:val="ka-GE"/>
              </w:rPr>
            </w:pPr>
          </w:p>
          <w:p w14:paraId="1F977899" w14:textId="77777777" w:rsidR="007C7919" w:rsidRPr="0014693D" w:rsidRDefault="007C7919" w:rsidP="007C7919">
            <w:pPr>
              <w:jc w:val="both"/>
              <w:rPr>
                <w:rFonts w:ascii="Sylfaen" w:hAnsi="Sylfaen"/>
                <w:color w:val="000000"/>
                <w:lang w:val="ka-GE"/>
              </w:rPr>
            </w:pPr>
            <w:r w:rsidRPr="0014693D">
              <w:rPr>
                <w:rFonts w:ascii="Sylfaen" w:hAnsi="Sylfaen"/>
                <w:color w:val="000000"/>
                <w:lang w:val="ka-GE"/>
              </w:rPr>
              <w:t>საკონსტიტუციო სასამართლო დადგენილი პრაქტიკის მიხედვით დიფერენცირებული მოპყრობის დისკრიმინაციულობის შეფასებისთვის განსხვავებული შეფასების ტესტებს იყენებს. კერძოდ, დიფერენცირების შეფასება ხდება 1) მკაცრი ტესტით; ან 2) რაციონალური დიფერენციაციის ტესტით.</w:t>
            </w:r>
          </w:p>
          <w:p w14:paraId="10FA44AD" w14:textId="77777777" w:rsidR="007C7919" w:rsidRPr="0014693D" w:rsidRDefault="007C7919" w:rsidP="007C7919">
            <w:pPr>
              <w:jc w:val="both"/>
              <w:rPr>
                <w:rFonts w:ascii="Sylfaen" w:hAnsi="Sylfaen"/>
                <w:color w:val="000000"/>
                <w:lang w:val="ka-GE"/>
              </w:rPr>
            </w:pPr>
          </w:p>
          <w:p w14:paraId="6C295213" w14:textId="77777777" w:rsidR="007C7919" w:rsidRPr="0014693D" w:rsidRDefault="007C7919" w:rsidP="007C7919">
            <w:pPr>
              <w:jc w:val="both"/>
              <w:rPr>
                <w:rFonts w:ascii="Sylfaen" w:hAnsi="Sylfaen"/>
                <w:color w:val="000000"/>
              </w:rPr>
            </w:pPr>
            <w:r w:rsidRPr="0014693D">
              <w:rPr>
                <w:rFonts w:ascii="Sylfaen" w:hAnsi="Sylfaen"/>
                <w:color w:val="000000"/>
                <w:lang w:val="ka-GE"/>
              </w:rPr>
              <w:t>„მკაცრი შეფასების ტესტს სასამართლო იყენებს „კლასიკური, სპეციფიკური” ნიშნებით დიფერენციაციისას და ასეთ შემთხვევებში ნორმას აფასებს თანაზომიერების პრინციპის მიხედვით. მკაცრი ტესტის გამოყენების საჭიროებას სასამართლო ადგენს ასევე დიფერენციაციის ინტენსივობის ხარისხის მიხედვით. ამასთან, დიფერენციაციის ინტენსივობის შეფასების კრიტერიუმები განსხვავებული იქნება ყოველ კონკრეტულ შემთხვევაში დიფერენციაციის ბუნებიდან, რეგულირების სფეროდან გამომდინარე. თუმცა, ნებისმიერ შემთხვევაში, გადამწყვეტი იქნება არსებითად თანასწორი პირები რამდენად მნიშვნელოვნად განსხვავებულ პირობებში მოექცევიან, ანუ დიფერენციაცია რამდენად მკვეთრად დააცილებს თანასწორ პირებს კონკრეტულ საზოგადოებრივ ურთიერთობაში მონაწილეობის თანაბარი შესაძლებლობებისაგან.</w:t>
            </w:r>
            <w:r w:rsidRPr="0014693D">
              <w:rPr>
                <w:rStyle w:val="a8"/>
                <w:rFonts w:ascii="Sylfaen" w:hAnsi="Sylfaen"/>
                <w:color w:val="000000"/>
                <w:lang w:val="ka-GE"/>
              </w:rPr>
              <w:footnoteReference w:id="13"/>
            </w:r>
          </w:p>
          <w:p w14:paraId="083E89B5" w14:textId="77777777" w:rsidR="007C7919" w:rsidRPr="0014693D" w:rsidRDefault="007C7919" w:rsidP="007C7919">
            <w:pPr>
              <w:jc w:val="both"/>
              <w:rPr>
                <w:rFonts w:ascii="Sylfaen" w:hAnsi="Sylfaen"/>
                <w:color w:val="000000"/>
                <w:lang w:val="ka-GE"/>
              </w:rPr>
            </w:pPr>
          </w:p>
          <w:p w14:paraId="6235A052" w14:textId="77777777" w:rsidR="007C7919" w:rsidRPr="0014693D" w:rsidRDefault="007C7919" w:rsidP="007C7919">
            <w:pPr>
              <w:jc w:val="both"/>
              <w:rPr>
                <w:rFonts w:ascii="Sylfaen" w:hAnsi="Sylfaen"/>
                <w:color w:val="000000"/>
                <w:lang w:val="ka-GE"/>
              </w:rPr>
            </w:pPr>
            <w:r w:rsidRPr="0014693D">
              <w:rPr>
                <w:rFonts w:ascii="Sylfaen" w:hAnsi="Sylfaen"/>
                <w:color w:val="000000"/>
                <w:lang w:val="ka-GE"/>
              </w:rPr>
              <w:t>„რაციონალური დიფერენციაციის ტესტით სადავო ნორმით დადგენილი დიფერენცირებისას მოწმდება ა) დიფერენცირებული მოპყრობის რაციონალურობის დასაბუთებულობა, მათ შორის, როდესაც აშკარაა დიფერენციაციის მაქსიმალური რეალისტურობა, გარდუვალობა ან საჭიროება; ბ) რეალური და რაციონალური კავშირის არსებობა დიფერენციაციის ობიექტურ მიზეზსა და მისი მოქმედების შედეგს შორის.“</w:t>
            </w:r>
            <w:r w:rsidRPr="0014693D">
              <w:rPr>
                <w:rStyle w:val="a8"/>
                <w:rFonts w:ascii="Sylfaen" w:hAnsi="Sylfaen"/>
                <w:color w:val="000000"/>
                <w:lang w:val="ka-GE"/>
              </w:rPr>
              <w:footnoteReference w:id="14"/>
            </w:r>
            <w:r w:rsidRPr="0014693D">
              <w:rPr>
                <w:rFonts w:ascii="Sylfaen" w:hAnsi="Sylfaen"/>
                <w:color w:val="000000"/>
                <w:lang w:val="ka-GE"/>
              </w:rPr>
              <w:t xml:space="preserve"> </w:t>
            </w:r>
          </w:p>
          <w:p w14:paraId="3E545323" w14:textId="77777777" w:rsidR="007C7919" w:rsidRPr="0014693D" w:rsidRDefault="007C7919" w:rsidP="007C7919">
            <w:pPr>
              <w:rPr>
                <w:rFonts w:ascii="Sylfaen" w:hAnsi="Sylfaen"/>
                <w:b/>
                <w:color w:val="000000"/>
                <w:lang w:val="ka-GE"/>
              </w:rPr>
            </w:pPr>
          </w:p>
          <w:p w14:paraId="44064E64" w14:textId="387D27D6" w:rsidR="007C7919" w:rsidRPr="0014693D" w:rsidRDefault="007C7919" w:rsidP="007C7919">
            <w:pPr>
              <w:jc w:val="both"/>
              <w:rPr>
                <w:rFonts w:ascii="Sylfaen" w:hAnsi="Sylfaen"/>
                <w:lang w:val="ka-GE"/>
              </w:rPr>
            </w:pPr>
            <w:r w:rsidRPr="0014693D">
              <w:rPr>
                <w:rFonts w:ascii="Sylfaen" w:hAnsi="Sylfaen"/>
                <w:color w:val="000000"/>
                <w:lang w:val="ka-GE"/>
              </w:rPr>
              <w:lastRenderedPageBreak/>
              <w:t>იმისათვის რომ დავადგინოთ, რომელი ტესტია საჭირო დიფერენცირების დისკრიმინაციულობის შესაფასებლად, მნიშვნელოვანია განვსაზღვროთ დიფერენცირების ნიშანი.</w:t>
            </w:r>
            <w:r w:rsidRPr="0014693D">
              <w:rPr>
                <w:rFonts w:ascii="Sylfaen" w:hAnsi="Sylfaen"/>
              </w:rPr>
              <w:t xml:space="preserve"> </w:t>
            </w:r>
            <w:r w:rsidR="004A49A8" w:rsidRPr="0014693D">
              <w:rPr>
                <w:rFonts w:ascii="Sylfaen" w:hAnsi="Sylfaen"/>
                <w:lang w:val="ka-GE"/>
              </w:rPr>
              <w:t>წინამდებარე კონსტიტუციურ სარჩელში შესადარებელ ჯგუფებს წარმოადგენენ ფიზიკური და იურიდიული პირები, შესაბამისად, დიფერენცირების ნიშანს წარმოადგენს</w:t>
            </w:r>
            <w:r w:rsidR="007305D0">
              <w:rPr>
                <w:rFonts w:ascii="Sylfaen" w:hAnsi="Sylfaen"/>
              </w:rPr>
              <w:t xml:space="preserve">, </w:t>
            </w:r>
            <w:r w:rsidR="007305D0">
              <w:rPr>
                <w:rFonts w:ascii="Sylfaen" w:hAnsi="Sylfaen"/>
                <w:lang w:val="ka-GE"/>
              </w:rPr>
              <w:t>სამართლის სუბიექტის რაობა, კერძოდ ის, საპროცესო სამართლის სუბიექტი ფიზიკური თუ იურიდიული პირია</w:t>
            </w:r>
            <w:r w:rsidR="006773F9" w:rsidRPr="0014693D">
              <w:rPr>
                <w:rFonts w:ascii="Sylfaen" w:hAnsi="Sylfaen"/>
                <w:lang w:val="ka-GE"/>
              </w:rPr>
              <w:t>.</w:t>
            </w:r>
            <w:r w:rsidR="00F8026D" w:rsidRPr="0014693D">
              <w:rPr>
                <w:rFonts w:ascii="Sylfaen" w:hAnsi="Sylfaen"/>
                <w:lang w:val="ka-GE"/>
              </w:rPr>
              <w:t xml:space="preserve"> </w:t>
            </w:r>
            <w:r w:rsidR="007305D0">
              <w:rPr>
                <w:rFonts w:ascii="Sylfaen" w:hAnsi="Sylfaen"/>
                <w:lang w:val="ka-GE"/>
              </w:rPr>
              <w:t xml:space="preserve">სადავო ნორმა ხელსაყრელ მდგომარეობაში აყენებს იურიდიულ პირს, არახელსაყრელ მდგომარეობაში აყენებს მოსარჩელე იურიდიულ პირს. </w:t>
            </w:r>
            <w:r w:rsidR="00F8026D" w:rsidRPr="0014693D">
              <w:rPr>
                <w:rFonts w:ascii="Sylfaen" w:hAnsi="Sylfaen"/>
                <w:lang w:val="ka-GE"/>
              </w:rPr>
              <w:t>ამასთან, ვინაიდან აღნიშნული ნიშანი არ წარმოადგენს კლასიკურ ნიშანს, ამ ეტაპზე არ არსებობს სადავო ნორმის მკაცრი ტესტით შეფასების საჭიროება.</w:t>
            </w:r>
            <w:r w:rsidR="00704CF2" w:rsidRPr="0014693D">
              <w:rPr>
                <w:rFonts w:ascii="Sylfaen" w:hAnsi="Sylfaen"/>
                <w:lang w:val="ka-GE"/>
              </w:rPr>
              <w:t xml:space="preserve"> </w:t>
            </w:r>
          </w:p>
          <w:p w14:paraId="503476BF" w14:textId="09E389D0" w:rsidR="00704CF2" w:rsidRPr="0014693D" w:rsidRDefault="00704CF2" w:rsidP="007C7919">
            <w:pPr>
              <w:jc w:val="both"/>
              <w:rPr>
                <w:rFonts w:ascii="Sylfaen" w:hAnsi="Sylfaen"/>
                <w:lang w:val="ka-GE"/>
              </w:rPr>
            </w:pPr>
          </w:p>
          <w:p w14:paraId="792AB6EB" w14:textId="3CAD22A4" w:rsidR="00704CF2" w:rsidRPr="0014693D" w:rsidRDefault="00704CF2" w:rsidP="007C7919">
            <w:pPr>
              <w:jc w:val="both"/>
              <w:rPr>
                <w:rFonts w:ascii="Sylfaen" w:hAnsi="Sylfaen"/>
                <w:lang w:val="ka-GE"/>
              </w:rPr>
            </w:pPr>
            <w:r w:rsidRPr="0014693D">
              <w:rPr>
                <w:rFonts w:ascii="Sylfaen" w:hAnsi="Sylfaen"/>
                <w:lang w:val="ka-GE"/>
              </w:rPr>
              <w:t xml:space="preserve">ამასთან, სადავო ნორმა ფიზიკურ პირებს არ უკრძალავს საკონსტიტუციო სასამართლოსთვის მიმართვას. მისი მოქმედების პირობებში შესაძლოა გართულდეს საკონსტიტუციო სასამართლოსადმი ხელმისაწვდომობა, მაგრამ მოსარჩელეს კვლავ რჩება უფლება საკონსტიტუციო სასამართლოს მიმართოს მისივე ხელმოწერილი კონსტიტუციური სარჩელით. </w:t>
            </w:r>
            <w:r w:rsidR="000D4DAB">
              <w:rPr>
                <w:rFonts w:ascii="Sylfaen" w:hAnsi="Sylfaen"/>
                <w:lang w:val="ka-GE"/>
              </w:rPr>
              <w:t xml:space="preserve">თანაც, საკონსტიტუციო სამართალწარმოებისას, ფიზიკური და იურიდიულ პირებს აქვს თითქმის ერთნაირი საპროცესო შესაძლებლობა, როგორც მოსარჩელეებმა გავლენა მოახდინონ საქმის საბოლოო შედეგზე. სარჩელის რეგისტრაციის და არსებითად განსახილველად მიღების შემდეგ, მოსარჩელე ფიზიკური და იუსრიდიული პირების უფლებრივი მდგომარეობა თითქმის არ განსხვავდება ერთმანეთისაგან. </w:t>
            </w:r>
            <w:r w:rsidRPr="0014693D">
              <w:rPr>
                <w:rFonts w:ascii="Sylfaen" w:hAnsi="Sylfaen"/>
                <w:lang w:val="ka-GE"/>
              </w:rPr>
              <w:t xml:space="preserve">ამდენად, </w:t>
            </w:r>
            <w:r w:rsidR="004503B5" w:rsidRPr="0014693D">
              <w:rPr>
                <w:rFonts w:ascii="Sylfaen" w:hAnsi="Sylfaen"/>
                <w:lang w:val="ka-GE"/>
              </w:rPr>
              <w:t xml:space="preserve">სადავო ნორმატიული შინაარსის ფარგლებში შესადარებელი ჯგუფები </w:t>
            </w:r>
            <w:r w:rsidR="007305D0">
              <w:rPr>
                <w:rFonts w:ascii="Sylfaen" w:hAnsi="Sylfaen"/>
                <w:lang w:val="ka-GE"/>
              </w:rPr>
              <w:t xml:space="preserve">სამართლებრივ </w:t>
            </w:r>
            <w:r w:rsidR="007B0A0C">
              <w:rPr>
                <w:rFonts w:ascii="Sylfaen" w:hAnsi="Sylfaen"/>
                <w:lang w:val="ka-GE"/>
              </w:rPr>
              <w:t>ურთიერთ</w:t>
            </w:r>
            <w:r w:rsidR="004503B5" w:rsidRPr="0014693D">
              <w:rPr>
                <w:rFonts w:ascii="Sylfaen" w:hAnsi="Sylfaen"/>
                <w:lang w:val="ka-GE"/>
              </w:rPr>
              <w:t>ობაში შესასვლელ თანასწორ შესაძლებლობებს არ შორდებიან არსებითად, რის გამოც დიფერენცირება არ არის ინტენსიური.</w:t>
            </w:r>
            <w:r w:rsidR="000D4DAB">
              <w:rPr>
                <w:rFonts w:ascii="Sylfaen" w:hAnsi="Sylfaen"/>
                <w:lang w:val="ka-GE"/>
              </w:rPr>
              <w:t xml:space="preserve"> შესაბამისად, გამოყენებული უნდა იყოს რაციონალური კავშირის ტესტი. </w:t>
            </w:r>
          </w:p>
          <w:p w14:paraId="3B186B0D" w14:textId="48CA8728" w:rsidR="00DF0215" w:rsidRPr="0014693D" w:rsidRDefault="00DF0215" w:rsidP="007C7919">
            <w:pPr>
              <w:jc w:val="both"/>
              <w:rPr>
                <w:rFonts w:ascii="Sylfaen" w:hAnsi="Sylfaen"/>
                <w:lang w:val="ka-GE"/>
              </w:rPr>
            </w:pPr>
          </w:p>
          <w:p w14:paraId="1CAFEE03" w14:textId="59C5A258" w:rsidR="00DF0215" w:rsidRPr="0014693D" w:rsidRDefault="0030531E" w:rsidP="007C7919">
            <w:pPr>
              <w:jc w:val="both"/>
              <w:rPr>
                <w:rFonts w:ascii="Sylfaen" w:hAnsi="Sylfaen"/>
                <w:lang w:val="ka-GE"/>
              </w:rPr>
            </w:pPr>
            <w:r w:rsidRPr="0014693D">
              <w:rPr>
                <w:rFonts w:ascii="Sylfaen" w:hAnsi="Sylfaen"/>
                <w:lang w:val="ka-GE"/>
              </w:rPr>
              <w:t>ამდენად, სადავო ნორმა უნდა შეფასდეს რაციონალური დიფერენციაციის ტესტის მიხედვით, რომლის პირობებშიც სახელმწიფოს ევალება დაასახელოს 1. დიფერენცირებული მოპყრობის რაციონალურობა; 2. რეალური და რაციონალური კავშირის არსებობა დიფერენციაციის ობიექტურ მიზეზსა და მისი მოქმედების შედეგს შორის.</w:t>
            </w:r>
          </w:p>
          <w:p w14:paraId="0DF1EFF3" w14:textId="0F0410D6" w:rsidR="003351B5" w:rsidRPr="0014693D" w:rsidRDefault="003351B5" w:rsidP="007C7919">
            <w:pPr>
              <w:jc w:val="both"/>
              <w:rPr>
                <w:rFonts w:ascii="Sylfaen" w:hAnsi="Sylfaen"/>
                <w:lang w:val="ka-GE"/>
              </w:rPr>
            </w:pPr>
          </w:p>
          <w:p w14:paraId="2A06A0FC" w14:textId="79349AC1" w:rsidR="003351B5" w:rsidRPr="0014693D" w:rsidRDefault="009B341A" w:rsidP="009B341A">
            <w:pPr>
              <w:pStyle w:val="a5"/>
              <w:numPr>
                <w:ilvl w:val="1"/>
                <w:numId w:val="32"/>
              </w:numPr>
              <w:jc w:val="both"/>
              <w:rPr>
                <w:rFonts w:ascii="Sylfaen" w:hAnsi="Sylfaen"/>
                <w:b/>
                <w:lang w:val="ka-GE"/>
              </w:rPr>
            </w:pPr>
            <w:r w:rsidRPr="0014693D">
              <w:rPr>
                <w:rFonts w:ascii="Sylfaen" w:hAnsi="Sylfaen"/>
                <w:b/>
                <w:lang w:val="ka-GE"/>
              </w:rPr>
              <w:t xml:space="preserve"> </w:t>
            </w:r>
            <w:r w:rsidR="003D10CC" w:rsidRPr="0014693D">
              <w:rPr>
                <w:rFonts w:ascii="Sylfaen" w:hAnsi="Sylfaen"/>
                <w:b/>
                <w:lang w:val="ka-GE"/>
              </w:rPr>
              <w:t>დიფერენცირების რაციონალურობა</w:t>
            </w:r>
          </w:p>
          <w:p w14:paraId="73F982CC" w14:textId="77777777" w:rsidR="004C7C7F" w:rsidRPr="0014693D" w:rsidRDefault="004C7C7F" w:rsidP="004C7C7F">
            <w:pPr>
              <w:jc w:val="both"/>
              <w:rPr>
                <w:rFonts w:ascii="Sylfaen" w:hAnsi="Sylfaen"/>
                <w:b/>
                <w:lang w:val="ka-GE"/>
              </w:rPr>
            </w:pPr>
          </w:p>
          <w:p w14:paraId="6CB87205" w14:textId="1ECF3F4E" w:rsidR="002370F5" w:rsidRPr="0014693D" w:rsidRDefault="00F56C1E" w:rsidP="003B46F1">
            <w:pPr>
              <w:jc w:val="both"/>
              <w:rPr>
                <w:rFonts w:ascii="Sylfaen" w:hAnsi="Sylfaen"/>
              </w:rPr>
            </w:pPr>
            <w:r w:rsidRPr="0014693D">
              <w:rPr>
                <w:rFonts w:ascii="Sylfaen" w:hAnsi="Sylfaen" w:cs="Sylfaen"/>
                <w:lang w:val="ka-GE"/>
              </w:rPr>
              <w:t>დიფერენცირება</w:t>
            </w:r>
            <w:r w:rsidRPr="0014693D">
              <w:rPr>
                <w:rFonts w:ascii="Sylfaen" w:hAnsi="Sylfaen"/>
                <w:lang w:val="ka-GE"/>
              </w:rPr>
              <w:t xml:space="preserve"> a priori </w:t>
            </w:r>
            <w:r w:rsidRPr="0014693D">
              <w:rPr>
                <w:rFonts w:ascii="Sylfaen" w:hAnsi="Sylfaen" w:cs="Sylfaen"/>
                <w:lang w:val="ka-GE"/>
              </w:rPr>
              <w:t>არ</w:t>
            </w:r>
            <w:r w:rsidRPr="0014693D">
              <w:rPr>
                <w:rFonts w:ascii="Sylfaen" w:hAnsi="Sylfaen"/>
                <w:lang w:val="ka-GE"/>
              </w:rPr>
              <w:t xml:space="preserve"> </w:t>
            </w:r>
            <w:r w:rsidRPr="0014693D">
              <w:rPr>
                <w:rFonts w:ascii="Sylfaen" w:hAnsi="Sylfaen" w:cs="Sylfaen"/>
                <w:lang w:val="ka-GE"/>
              </w:rPr>
              <w:t>ნიშნავს</w:t>
            </w:r>
            <w:r w:rsidRPr="0014693D">
              <w:rPr>
                <w:rFonts w:ascii="Sylfaen" w:hAnsi="Sylfaen"/>
                <w:lang w:val="ka-GE"/>
              </w:rPr>
              <w:t xml:space="preserve"> </w:t>
            </w:r>
            <w:r w:rsidRPr="0014693D">
              <w:rPr>
                <w:rFonts w:ascii="Sylfaen" w:hAnsi="Sylfaen" w:cs="Sylfaen"/>
                <w:lang w:val="ka-GE"/>
              </w:rPr>
              <w:t>დისკრიმინაციას</w:t>
            </w:r>
            <w:r w:rsidR="000D4DAB">
              <w:rPr>
                <w:rFonts w:ascii="Sylfaen" w:hAnsi="Sylfaen" w:cs="Sylfaen"/>
                <w:lang w:val="ka-GE"/>
              </w:rPr>
              <w:t>,</w:t>
            </w:r>
            <w:r w:rsidRPr="0014693D">
              <w:rPr>
                <w:rFonts w:ascii="Sylfaen" w:hAnsi="Sylfaen"/>
                <w:lang w:val="ka-GE"/>
              </w:rPr>
              <w:t xml:space="preserve"> </w:t>
            </w:r>
            <w:r w:rsidRPr="0014693D">
              <w:rPr>
                <w:rFonts w:ascii="Sylfaen" w:hAnsi="Sylfaen" w:cs="Sylfaen"/>
                <w:lang w:val="ka-GE"/>
              </w:rPr>
              <w:t>თუკი</w:t>
            </w:r>
            <w:r w:rsidRPr="0014693D">
              <w:rPr>
                <w:rFonts w:ascii="Sylfaen" w:hAnsi="Sylfaen"/>
                <w:lang w:val="ka-GE"/>
              </w:rPr>
              <w:t xml:space="preserve"> </w:t>
            </w:r>
            <w:r w:rsidRPr="0014693D">
              <w:rPr>
                <w:rFonts w:ascii="Sylfaen" w:hAnsi="Sylfaen" w:cs="Sylfaen"/>
                <w:lang w:val="ka-GE"/>
              </w:rPr>
              <w:t>არსებობს</w:t>
            </w:r>
            <w:r w:rsidRPr="0014693D">
              <w:rPr>
                <w:rFonts w:ascii="Sylfaen" w:hAnsi="Sylfaen"/>
                <w:lang w:val="ka-GE"/>
              </w:rPr>
              <w:t xml:space="preserve"> </w:t>
            </w:r>
            <w:r w:rsidRPr="0014693D">
              <w:rPr>
                <w:rFonts w:ascii="Sylfaen" w:hAnsi="Sylfaen" w:cs="Sylfaen"/>
                <w:lang w:val="ka-GE"/>
              </w:rPr>
              <w:t>დიფერენცირების</w:t>
            </w:r>
            <w:r w:rsidRPr="0014693D">
              <w:rPr>
                <w:rFonts w:ascii="Sylfaen" w:hAnsi="Sylfaen"/>
                <w:lang w:val="ka-GE"/>
              </w:rPr>
              <w:t xml:space="preserve"> </w:t>
            </w:r>
            <w:r w:rsidRPr="0014693D">
              <w:rPr>
                <w:rFonts w:ascii="Sylfaen" w:hAnsi="Sylfaen" w:cs="Sylfaen"/>
                <w:lang w:val="ka-GE"/>
              </w:rPr>
              <w:t>რაციონალური</w:t>
            </w:r>
            <w:r w:rsidRPr="0014693D">
              <w:rPr>
                <w:rFonts w:ascii="Sylfaen" w:hAnsi="Sylfaen"/>
                <w:lang w:val="ka-GE"/>
              </w:rPr>
              <w:t xml:space="preserve"> </w:t>
            </w:r>
            <w:r w:rsidRPr="0014693D">
              <w:rPr>
                <w:rFonts w:ascii="Sylfaen" w:hAnsi="Sylfaen" w:cs="Sylfaen"/>
                <w:lang w:val="ka-GE"/>
              </w:rPr>
              <w:t>მიზეზი</w:t>
            </w:r>
            <w:r w:rsidRPr="0014693D">
              <w:rPr>
                <w:rFonts w:ascii="Sylfaen" w:hAnsi="Sylfaen"/>
                <w:lang w:val="ka-GE"/>
              </w:rPr>
              <w:t xml:space="preserve"> </w:t>
            </w:r>
            <w:r w:rsidRPr="0014693D">
              <w:rPr>
                <w:rFonts w:ascii="Sylfaen" w:hAnsi="Sylfaen" w:cs="Sylfaen"/>
                <w:lang w:val="ka-GE"/>
              </w:rPr>
              <w:t>და</w:t>
            </w:r>
            <w:r w:rsidRPr="0014693D">
              <w:rPr>
                <w:rFonts w:ascii="Sylfaen" w:hAnsi="Sylfaen"/>
                <w:lang w:val="ka-GE"/>
              </w:rPr>
              <w:t xml:space="preserve"> </w:t>
            </w:r>
            <w:r w:rsidRPr="0014693D">
              <w:rPr>
                <w:rFonts w:ascii="Sylfaen" w:hAnsi="Sylfaen" w:cs="Sylfaen"/>
                <w:lang w:val="ka-GE"/>
              </w:rPr>
              <w:t>შესაბამისად</w:t>
            </w:r>
            <w:r w:rsidRPr="0014693D">
              <w:rPr>
                <w:rFonts w:ascii="Sylfaen" w:hAnsi="Sylfaen"/>
                <w:lang w:val="ka-GE"/>
              </w:rPr>
              <w:t xml:space="preserve">, </w:t>
            </w:r>
            <w:r w:rsidRPr="0014693D">
              <w:rPr>
                <w:rFonts w:ascii="Sylfaen" w:hAnsi="Sylfaen" w:cs="Sylfaen"/>
                <w:lang w:val="ka-GE"/>
              </w:rPr>
              <w:t>რეალური</w:t>
            </w:r>
            <w:r w:rsidRPr="0014693D">
              <w:rPr>
                <w:rFonts w:ascii="Sylfaen" w:hAnsi="Sylfaen"/>
                <w:lang w:val="ka-GE"/>
              </w:rPr>
              <w:t xml:space="preserve"> </w:t>
            </w:r>
            <w:r w:rsidRPr="0014693D">
              <w:rPr>
                <w:rFonts w:ascii="Sylfaen" w:hAnsi="Sylfaen" w:cs="Sylfaen"/>
                <w:lang w:val="ka-GE"/>
              </w:rPr>
              <w:t>კავშირი</w:t>
            </w:r>
            <w:r w:rsidRPr="0014693D">
              <w:rPr>
                <w:rFonts w:ascii="Sylfaen" w:hAnsi="Sylfaen"/>
                <w:lang w:val="ka-GE"/>
              </w:rPr>
              <w:t xml:space="preserve"> </w:t>
            </w:r>
            <w:r w:rsidRPr="0014693D">
              <w:rPr>
                <w:rFonts w:ascii="Sylfaen" w:hAnsi="Sylfaen" w:cs="Sylfaen"/>
                <w:lang w:val="ka-GE"/>
              </w:rPr>
              <w:t>დიფერენციაციის</w:t>
            </w:r>
            <w:r w:rsidRPr="0014693D">
              <w:rPr>
                <w:rFonts w:ascii="Sylfaen" w:hAnsi="Sylfaen"/>
                <w:lang w:val="ka-GE"/>
              </w:rPr>
              <w:t xml:space="preserve"> </w:t>
            </w:r>
            <w:r w:rsidRPr="0014693D">
              <w:rPr>
                <w:rFonts w:ascii="Sylfaen" w:hAnsi="Sylfaen" w:cs="Sylfaen"/>
                <w:lang w:val="ka-GE"/>
              </w:rPr>
              <w:t>ობიექტურ</w:t>
            </w:r>
            <w:r w:rsidRPr="0014693D">
              <w:rPr>
                <w:rFonts w:ascii="Sylfaen" w:hAnsi="Sylfaen"/>
                <w:lang w:val="ka-GE"/>
              </w:rPr>
              <w:t xml:space="preserve"> </w:t>
            </w:r>
            <w:r w:rsidRPr="0014693D">
              <w:rPr>
                <w:rFonts w:ascii="Sylfaen" w:hAnsi="Sylfaen" w:cs="Sylfaen"/>
                <w:lang w:val="ka-GE"/>
              </w:rPr>
              <w:t>მიზეზსა</w:t>
            </w:r>
            <w:r w:rsidRPr="0014693D">
              <w:rPr>
                <w:rFonts w:ascii="Sylfaen" w:hAnsi="Sylfaen"/>
                <w:lang w:val="ka-GE"/>
              </w:rPr>
              <w:t xml:space="preserve"> </w:t>
            </w:r>
            <w:r w:rsidRPr="0014693D">
              <w:rPr>
                <w:rFonts w:ascii="Sylfaen" w:hAnsi="Sylfaen" w:cs="Sylfaen"/>
                <w:lang w:val="ka-GE"/>
              </w:rPr>
              <w:t>და</w:t>
            </w:r>
            <w:r w:rsidRPr="0014693D">
              <w:rPr>
                <w:rFonts w:ascii="Sylfaen" w:hAnsi="Sylfaen"/>
                <w:lang w:val="ka-GE"/>
              </w:rPr>
              <w:t xml:space="preserve"> </w:t>
            </w:r>
            <w:r w:rsidRPr="0014693D">
              <w:rPr>
                <w:rFonts w:ascii="Sylfaen" w:hAnsi="Sylfaen" w:cs="Sylfaen"/>
                <w:lang w:val="ka-GE"/>
              </w:rPr>
              <w:t>მისი</w:t>
            </w:r>
            <w:r w:rsidRPr="0014693D">
              <w:rPr>
                <w:rFonts w:ascii="Sylfaen" w:hAnsi="Sylfaen"/>
                <w:lang w:val="ka-GE"/>
              </w:rPr>
              <w:t xml:space="preserve"> </w:t>
            </w:r>
            <w:r w:rsidRPr="0014693D">
              <w:rPr>
                <w:rFonts w:ascii="Sylfaen" w:hAnsi="Sylfaen" w:cs="Sylfaen"/>
                <w:lang w:val="ka-GE"/>
              </w:rPr>
              <w:t>მოქმედების</w:t>
            </w:r>
            <w:r w:rsidRPr="0014693D">
              <w:rPr>
                <w:rFonts w:ascii="Sylfaen" w:hAnsi="Sylfaen"/>
                <w:lang w:val="ka-GE"/>
              </w:rPr>
              <w:t xml:space="preserve"> </w:t>
            </w:r>
            <w:r w:rsidRPr="0014693D">
              <w:rPr>
                <w:rFonts w:ascii="Sylfaen" w:hAnsi="Sylfaen" w:cs="Sylfaen"/>
                <w:lang w:val="ka-GE"/>
              </w:rPr>
              <w:t>შედეგს</w:t>
            </w:r>
            <w:r w:rsidRPr="0014693D">
              <w:rPr>
                <w:rFonts w:ascii="Sylfaen" w:hAnsi="Sylfaen"/>
                <w:lang w:val="ka-GE"/>
              </w:rPr>
              <w:t xml:space="preserve"> </w:t>
            </w:r>
            <w:r w:rsidRPr="0014693D">
              <w:rPr>
                <w:rFonts w:ascii="Sylfaen" w:hAnsi="Sylfaen" w:cs="Sylfaen"/>
                <w:lang w:val="ka-GE"/>
              </w:rPr>
              <w:t>შორის</w:t>
            </w:r>
            <w:r w:rsidRPr="0014693D">
              <w:rPr>
                <w:rFonts w:ascii="Sylfaen" w:hAnsi="Sylfaen"/>
                <w:lang w:val="ka-GE"/>
              </w:rPr>
              <w:t>.</w:t>
            </w:r>
            <w:r w:rsidRPr="0014693D">
              <w:rPr>
                <w:rFonts w:ascii="Sylfaen" w:hAnsi="Sylfaen"/>
              </w:rPr>
              <w:t xml:space="preserve"> </w:t>
            </w:r>
          </w:p>
          <w:p w14:paraId="3849ED50" w14:textId="3F9049EF" w:rsidR="00F56C1E" w:rsidRPr="0014693D" w:rsidRDefault="00F56C1E" w:rsidP="003B46F1">
            <w:pPr>
              <w:jc w:val="both"/>
              <w:rPr>
                <w:rFonts w:ascii="Sylfaen" w:hAnsi="Sylfaen"/>
              </w:rPr>
            </w:pPr>
          </w:p>
          <w:p w14:paraId="1D712207" w14:textId="5B40B4B8" w:rsidR="00F56C1E" w:rsidRPr="0014693D" w:rsidRDefault="00FB0FA9" w:rsidP="003B46F1">
            <w:pPr>
              <w:jc w:val="both"/>
              <w:rPr>
                <w:rFonts w:ascii="Sylfaen" w:hAnsi="Sylfaen"/>
                <w:lang w:val="ka-GE"/>
              </w:rPr>
            </w:pPr>
            <w:r w:rsidRPr="0014693D">
              <w:rPr>
                <w:rFonts w:ascii="Sylfaen" w:hAnsi="Sylfaen"/>
                <w:lang w:val="ka-GE"/>
              </w:rPr>
              <w:t>2007 წლის პირველი მარტის N1/1/413 განჩინებაში აღნიშნულია, რომ სადავო ნორმის მიზანს წარმოადგენს კონკრეტული ინდივიდის უფლების დაცვა ან მისი უფლებების აშკარა დარღვევის პრევენცია.</w:t>
            </w:r>
            <w:r w:rsidR="00484AAB" w:rsidRPr="0014693D">
              <w:rPr>
                <w:rFonts w:ascii="Sylfaen" w:hAnsi="Sylfaen"/>
                <w:lang w:val="ka-GE"/>
              </w:rPr>
              <w:t xml:space="preserve"> „სწორედ ამიტომ ფიზიკური პირი არის აღჭურვილი უფლებით, ეჭვქვეშ დააყენოს ნორმატიული აქტის კონსტიტუციურობა, თუ მიიჩნევს, რომ ასეთი აქტის მოქმედებით მან უშუალოდ განიცადა ზიანი ან ზიანის მიღების საფრთხე უშუალოდ მისთვის არის რეალურია“. </w:t>
            </w:r>
          </w:p>
          <w:p w14:paraId="5C61CBD0" w14:textId="646057AD" w:rsidR="00C9138A" w:rsidRPr="0014693D" w:rsidRDefault="00C9138A" w:rsidP="003B46F1">
            <w:pPr>
              <w:jc w:val="both"/>
              <w:rPr>
                <w:rFonts w:ascii="Sylfaen" w:hAnsi="Sylfaen"/>
                <w:lang w:val="ka-GE"/>
              </w:rPr>
            </w:pPr>
          </w:p>
          <w:p w14:paraId="5F1079E3" w14:textId="3F673761" w:rsidR="00C9138A" w:rsidRPr="0014693D" w:rsidRDefault="00C9138A" w:rsidP="003B46F1">
            <w:pPr>
              <w:jc w:val="both"/>
              <w:rPr>
                <w:rFonts w:ascii="Sylfaen" w:hAnsi="Sylfaen"/>
                <w:lang w:val="ka-GE"/>
              </w:rPr>
            </w:pPr>
            <w:r w:rsidRPr="0014693D">
              <w:rPr>
                <w:rFonts w:ascii="Sylfaen" w:hAnsi="Sylfaen"/>
                <w:lang w:val="ka-GE"/>
              </w:rPr>
              <w:t xml:space="preserve">დიფერენცირების </w:t>
            </w:r>
            <w:r w:rsidR="004328DC">
              <w:rPr>
                <w:rFonts w:ascii="Sylfaen" w:hAnsi="Sylfaen"/>
                <w:lang w:val="ka-GE"/>
              </w:rPr>
              <w:t>რაციონალურობაზე</w:t>
            </w:r>
            <w:r w:rsidRPr="0014693D">
              <w:rPr>
                <w:rFonts w:ascii="Sylfaen" w:hAnsi="Sylfaen"/>
                <w:lang w:val="ka-GE"/>
              </w:rPr>
              <w:t xml:space="preserve"> მსჯელობა ასევე მოყვანილია საკონსტიტუციო სასამართლოს მდივნის 2018 წლის 27 სექტემბრის N1 გადაწყვეტილებაშიც. კერძოდ, საკონსტიტუციო სასამართლოს მდივნის მითითებით, დიფერენცირებას განაპირობებს ის გარემოება, რომ „იურიდიული პირები მისი ბუნებიდან გამომდინარე თ</w:t>
            </w:r>
            <w:r w:rsidR="000B6328" w:rsidRPr="0014693D">
              <w:rPr>
                <w:rFonts w:ascii="Sylfaen" w:hAnsi="Sylfaen"/>
                <w:lang w:val="ka-GE"/>
              </w:rPr>
              <w:t>ავად</w:t>
            </w:r>
            <w:r w:rsidRPr="0014693D">
              <w:rPr>
                <w:rFonts w:ascii="Sylfaen" w:hAnsi="Sylfaen"/>
                <w:lang w:val="ka-GE"/>
              </w:rPr>
              <w:t xml:space="preserve"> ვერ მოაწერენ ხელს კონსტიტუციურ სარჩელს.</w:t>
            </w:r>
            <w:r w:rsidR="00BC11B0" w:rsidRPr="0014693D">
              <w:rPr>
                <w:rFonts w:ascii="Sylfaen" w:hAnsi="Sylfaen"/>
                <w:lang w:val="ka-GE"/>
              </w:rPr>
              <w:t xml:space="preserve"> შესაბამისად, საკონსტიტუციო სამართალწარმოების შესახებ საქართველოს კანონის მე-16 მუხლის დანაწესი იურიდიული პი</w:t>
            </w:r>
            <w:r w:rsidR="00FA1399" w:rsidRPr="0014693D">
              <w:rPr>
                <w:rFonts w:ascii="Sylfaen" w:hAnsi="Sylfaen"/>
                <w:lang w:val="ka-GE"/>
              </w:rPr>
              <w:t>რ</w:t>
            </w:r>
            <w:r w:rsidR="00BC11B0" w:rsidRPr="0014693D">
              <w:rPr>
                <w:rFonts w:ascii="Sylfaen" w:hAnsi="Sylfaen"/>
                <w:lang w:val="ka-GE"/>
              </w:rPr>
              <w:t xml:space="preserve">ების </w:t>
            </w:r>
            <w:r w:rsidR="00FE2177" w:rsidRPr="0014693D">
              <w:rPr>
                <w:rFonts w:ascii="Sylfaen" w:hAnsi="Sylfaen"/>
                <w:lang w:val="ka-GE"/>
              </w:rPr>
              <w:t>შემთხვევაში</w:t>
            </w:r>
            <w:r w:rsidR="00BC11B0" w:rsidRPr="0014693D">
              <w:rPr>
                <w:rFonts w:ascii="Sylfaen" w:hAnsi="Sylfaen"/>
                <w:lang w:val="ka-GE"/>
              </w:rPr>
              <w:t xml:space="preserve"> მოსარჩელის ხელმოწერად მოიაზრებს იმ პირის ხელმოწერას, რომელიც უფლებამოსილია კონსტიტუციური სარჩელი წარადგინოს იურიდიული პირის სახელით“</w:t>
            </w:r>
            <w:r w:rsidR="00FA1399" w:rsidRPr="0014693D">
              <w:rPr>
                <w:rFonts w:ascii="Sylfaen" w:hAnsi="Sylfaen"/>
                <w:lang w:val="ka-GE"/>
              </w:rPr>
              <w:t xml:space="preserve">. </w:t>
            </w:r>
          </w:p>
          <w:p w14:paraId="314A2B68" w14:textId="6C5DF307" w:rsidR="000B6328" w:rsidRPr="0014693D" w:rsidRDefault="000B6328" w:rsidP="003B46F1">
            <w:pPr>
              <w:jc w:val="both"/>
              <w:rPr>
                <w:rFonts w:ascii="Sylfaen" w:hAnsi="Sylfaen"/>
                <w:lang w:val="ka-GE"/>
              </w:rPr>
            </w:pPr>
          </w:p>
          <w:p w14:paraId="6B41528B" w14:textId="26BAC4FE" w:rsidR="000B6328" w:rsidRPr="0014693D" w:rsidRDefault="000B6328" w:rsidP="003B46F1">
            <w:pPr>
              <w:jc w:val="both"/>
              <w:rPr>
                <w:rFonts w:ascii="Sylfaen" w:hAnsi="Sylfaen"/>
                <w:lang w:val="ka-GE"/>
              </w:rPr>
            </w:pPr>
            <w:r w:rsidRPr="0014693D">
              <w:rPr>
                <w:rFonts w:ascii="Sylfaen" w:hAnsi="Sylfaen"/>
                <w:lang w:val="ka-GE"/>
              </w:rPr>
              <w:lastRenderedPageBreak/>
              <w:t xml:space="preserve">2007 წლის N1/1/413 განჩინებაში </w:t>
            </w:r>
            <w:r w:rsidR="007B4C88">
              <w:rPr>
                <w:rFonts w:ascii="Sylfaen" w:hAnsi="Sylfaen"/>
                <w:lang w:val="ka-GE"/>
              </w:rPr>
              <w:t xml:space="preserve">მოსარჩელის მიერ სარჩელზე ხელმოწერის მიზნად მითითებულია  პროცესის ეკონომიურობა და </w:t>
            </w:r>
            <w:r w:rsidR="007B4C88" w:rsidRPr="007B4C88">
              <w:rPr>
                <w:rFonts w:ascii="Sylfaen" w:hAnsi="Sylfaen"/>
                <w:lang w:val="ka-GE"/>
              </w:rPr>
              <w:t xml:space="preserve">action popularis </w:t>
            </w:r>
            <w:r w:rsidR="007B4C88">
              <w:rPr>
                <w:rFonts w:ascii="Sylfaen" w:hAnsi="Sylfaen"/>
                <w:lang w:val="ka-GE"/>
              </w:rPr>
              <w:t xml:space="preserve">სარჩელების თავიდან აცილება. სხვის ნაცვლად ხელმოწერილი სარჩელი, საკონსტიტუციო სასამართლოს პრაქტიკით </w:t>
            </w:r>
            <w:r w:rsidR="007B4C88" w:rsidRPr="007B4C88">
              <w:rPr>
                <w:rFonts w:ascii="Sylfaen" w:hAnsi="Sylfaen"/>
                <w:lang w:val="ka-GE"/>
              </w:rPr>
              <w:t>action popularis</w:t>
            </w:r>
            <w:r w:rsidR="007B4C88">
              <w:rPr>
                <w:rFonts w:ascii="Sylfaen" w:hAnsi="Sylfaen"/>
                <w:lang w:val="ka-GE"/>
              </w:rPr>
              <w:t xml:space="preserve"> კატეგორიას განეკუთვნება. </w:t>
            </w:r>
            <w:r w:rsidR="00D52BE2" w:rsidRPr="0014693D">
              <w:rPr>
                <w:rFonts w:ascii="Sylfaen" w:hAnsi="Sylfaen"/>
                <w:lang w:val="ka-GE"/>
              </w:rPr>
              <w:t xml:space="preserve">აღნიშნული </w:t>
            </w:r>
            <w:r w:rsidR="007B4C88">
              <w:rPr>
                <w:rFonts w:ascii="Sylfaen" w:hAnsi="Sylfaen"/>
                <w:lang w:val="ka-GE"/>
              </w:rPr>
              <w:t>მიზეზი</w:t>
            </w:r>
            <w:r w:rsidR="00D52BE2" w:rsidRPr="0014693D">
              <w:rPr>
                <w:rFonts w:ascii="Sylfaen" w:hAnsi="Sylfaen"/>
                <w:lang w:val="ka-GE"/>
              </w:rPr>
              <w:t xml:space="preserve"> ვერ მიიჩნევა</w:t>
            </w:r>
            <w:r w:rsidR="007B4C88">
              <w:rPr>
                <w:rFonts w:ascii="Sylfaen" w:hAnsi="Sylfaen"/>
                <w:lang w:val="ka-GE"/>
              </w:rPr>
              <w:t xml:space="preserve"> რაციონალურად, ფიზიკურ და იურიდიულ პირს შორის დიფერენცირების ასახსნელად</w:t>
            </w:r>
            <w:r w:rsidR="00D52BE2" w:rsidRPr="0014693D">
              <w:rPr>
                <w:rFonts w:ascii="Sylfaen" w:hAnsi="Sylfaen"/>
                <w:lang w:val="ka-GE"/>
              </w:rPr>
              <w:t>.</w:t>
            </w:r>
            <w:r w:rsidR="00F71A3A" w:rsidRPr="0014693D">
              <w:rPr>
                <w:rFonts w:ascii="Sylfaen" w:hAnsi="Sylfaen"/>
                <w:lang w:val="ka-GE"/>
              </w:rPr>
              <w:t xml:space="preserve"> საკონსტიტუციო სასამართლოს </w:t>
            </w:r>
            <w:r w:rsidR="007B4C88">
              <w:rPr>
                <w:rFonts w:ascii="Sylfaen" w:hAnsi="Sylfaen"/>
                <w:lang w:val="ka-GE"/>
              </w:rPr>
              <w:t xml:space="preserve">მდივნი </w:t>
            </w:r>
            <w:r w:rsidR="00F71A3A" w:rsidRPr="0014693D">
              <w:rPr>
                <w:rFonts w:ascii="Sylfaen" w:hAnsi="Sylfaen"/>
                <w:lang w:val="ka-GE"/>
              </w:rPr>
              <w:t>არასწორად მიუთითებს იურიდიული პირის ბუნებაზე,</w:t>
            </w:r>
            <w:r w:rsidR="005F0DA0" w:rsidRPr="007B4C88">
              <w:rPr>
                <w:rFonts w:ascii="Sylfaen" w:hAnsi="Sylfaen"/>
                <w:lang w:val="ka-GE"/>
              </w:rPr>
              <w:t xml:space="preserve"> </w:t>
            </w:r>
            <w:r w:rsidR="00F71A3A" w:rsidRPr="0014693D">
              <w:rPr>
                <w:rFonts w:ascii="Sylfaen" w:hAnsi="Sylfaen"/>
                <w:lang w:val="ka-GE"/>
              </w:rPr>
              <w:t>რადგან როგორც უკვე ზემოთ აღვნიშნე</w:t>
            </w:r>
            <w:r w:rsidR="007B4C88">
              <w:rPr>
                <w:rFonts w:ascii="Sylfaen" w:hAnsi="Sylfaen"/>
                <w:lang w:val="ka-GE"/>
              </w:rPr>
              <w:t>თ</w:t>
            </w:r>
            <w:r w:rsidR="00F71A3A" w:rsidRPr="0014693D">
              <w:rPr>
                <w:rFonts w:ascii="Sylfaen" w:hAnsi="Sylfaen"/>
                <w:lang w:val="ka-GE"/>
              </w:rPr>
              <w:t>, იურიდიული პირის წარმომადგენლობითი უფლებამოსილების განმახორციელებელ პირს მისი დირექტორი წარმოადგენს.</w:t>
            </w:r>
            <w:r w:rsidR="00DB0400" w:rsidRPr="0014693D">
              <w:rPr>
                <w:rFonts w:ascii="Sylfaen" w:hAnsi="Sylfaen"/>
                <w:lang w:val="ka-GE"/>
              </w:rPr>
              <w:t xml:space="preserve"> </w:t>
            </w:r>
            <w:r w:rsidR="00193501" w:rsidRPr="0014693D">
              <w:rPr>
                <w:rFonts w:ascii="Sylfaen" w:hAnsi="Sylfaen"/>
                <w:lang w:val="ka-GE"/>
              </w:rPr>
              <w:t>შესაბამისად, თუკი იურიდიულ პირებს შესაძლებლობა აქვთ</w:t>
            </w:r>
            <w:r w:rsidR="007B4C88">
              <w:rPr>
                <w:rFonts w:ascii="Sylfaen" w:hAnsi="Sylfaen"/>
                <w:lang w:val="ka-GE"/>
              </w:rPr>
              <w:t xml:space="preserve"> საკონსტიტუციო სასამართლოს მიმართონ არა დირექტორის, არამედ დირექტორის მიერ უფლებამოსილი სხვა პირის ხელმოწერით</w:t>
            </w:r>
            <w:r w:rsidR="00193501" w:rsidRPr="0014693D">
              <w:rPr>
                <w:rFonts w:ascii="Sylfaen" w:hAnsi="Sylfaen"/>
                <w:lang w:val="ka-GE"/>
              </w:rPr>
              <w:t>, ასეთივე უფლება უნდა ჰქონდეს ფიზიკურ პირსაც</w:t>
            </w:r>
            <w:r w:rsidR="007B4C88">
              <w:rPr>
                <w:rFonts w:ascii="Sylfaen" w:hAnsi="Sylfaen"/>
                <w:lang w:val="ka-GE"/>
              </w:rPr>
              <w:t>. ფიზიკურ პირსაც უნდა შეეძლოს, რომ სარჩელს არა თავად მოაწეროს ხელი, არამედ სარჩელზე ხელმოწერის უფლებამოსილება გადასცეს მესამე პირს, მინდობილობით.</w:t>
            </w:r>
            <w:r w:rsidR="00193501" w:rsidRPr="0014693D">
              <w:rPr>
                <w:rFonts w:ascii="Sylfaen" w:hAnsi="Sylfaen"/>
                <w:lang w:val="ka-GE"/>
              </w:rPr>
              <w:t xml:space="preserve"> </w:t>
            </w:r>
            <w:r w:rsidR="007B4C88">
              <w:rPr>
                <w:rFonts w:ascii="Sylfaen" w:hAnsi="Sylfaen"/>
                <w:lang w:val="ka-GE"/>
              </w:rPr>
              <w:t>იმის გამო,</w:t>
            </w:r>
            <w:r w:rsidR="00193501" w:rsidRPr="0014693D">
              <w:rPr>
                <w:rFonts w:ascii="Sylfaen" w:hAnsi="Sylfaen"/>
                <w:lang w:val="ka-GE"/>
              </w:rPr>
              <w:t xml:space="preserve"> </w:t>
            </w:r>
            <w:r w:rsidR="007B4C88">
              <w:rPr>
                <w:rFonts w:ascii="Sylfaen" w:hAnsi="Sylfaen"/>
                <w:lang w:val="ka-GE"/>
              </w:rPr>
              <w:t xml:space="preserve">რომ </w:t>
            </w:r>
            <w:r w:rsidR="00193501" w:rsidRPr="0014693D">
              <w:rPr>
                <w:rFonts w:ascii="Sylfaen" w:hAnsi="Sylfaen"/>
                <w:lang w:val="ka-GE"/>
              </w:rPr>
              <w:t>დიფერენცირებას არ გააჩნია რაციონალური ახსნა</w:t>
            </w:r>
            <w:r w:rsidR="007B4C88">
              <w:rPr>
                <w:rFonts w:ascii="Sylfaen" w:hAnsi="Sylfaen"/>
                <w:lang w:val="ka-GE"/>
              </w:rPr>
              <w:t>,</w:t>
            </w:r>
            <w:r w:rsidR="004328DC">
              <w:rPr>
                <w:rFonts w:ascii="Sylfaen" w:hAnsi="Sylfaen"/>
                <w:lang w:val="ka-GE"/>
              </w:rPr>
              <w:t xml:space="preserve"> </w:t>
            </w:r>
            <w:r w:rsidR="00170F73" w:rsidRPr="0014693D">
              <w:rPr>
                <w:rFonts w:ascii="Sylfaen" w:hAnsi="Sylfaen"/>
                <w:lang w:val="ka-GE"/>
              </w:rPr>
              <w:t xml:space="preserve">დიფერენცირება ხასიათდება დისკრიმინაციულობით, </w:t>
            </w:r>
            <w:r w:rsidR="004328DC">
              <w:rPr>
                <w:rFonts w:ascii="Sylfaen" w:hAnsi="Sylfaen"/>
                <w:lang w:val="ka-GE"/>
              </w:rPr>
              <w:t>ამიტომ</w:t>
            </w:r>
            <w:r w:rsidR="00170F73" w:rsidRPr="0014693D">
              <w:rPr>
                <w:rFonts w:ascii="Sylfaen" w:hAnsi="Sylfaen"/>
                <w:lang w:val="ka-GE"/>
              </w:rPr>
              <w:t xml:space="preserve"> </w:t>
            </w:r>
            <w:r w:rsidR="004328DC">
              <w:rPr>
                <w:rFonts w:ascii="Sylfaen" w:hAnsi="Sylfaen"/>
                <w:lang w:val="ka-GE"/>
              </w:rPr>
              <w:t xml:space="preserve">გასაჩივრებული ნორმის </w:t>
            </w:r>
            <w:r w:rsidR="00170F73" w:rsidRPr="0014693D">
              <w:rPr>
                <w:rFonts w:ascii="Sylfaen" w:hAnsi="Sylfaen"/>
                <w:lang w:val="ka-GE"/>
              </w:rPr>
              <w:t>სადავო ნორმატიული შინაარსი არაკონსტიტუციურად უნდა იქნეს ცნობილი საქართველოს კონსტიტუციის მე-11 მუხლ</w:t>
            </w:r>
            <w:r w:rsidR="00591D84" w:rsidRPr="0014693D">
              <w:rPr>
                <w:rFonts w:ascii="Sylfaen" w:hAnsi="Sylfaen"/>
                <w:lang w:val="ka-GE"/>
              </w:rPr>
              <w:t>ის პირველ პუნქტ</w:t>
            </w:r>
            <w:r w:rsidR="00170F73" w:rsidRPr="0014693D">
              <w:rPr>
                <w:rFonts w:ascii="Sylfaen" w:hAnsi="Sylfaen"/>
                <w:lang w:val="ka-GE"/>
              </w:rPr>
              <w:t>თან მიმართებით.</w:t>
            </w:r>
          </w:p>
          <w:p w14:paraId="1C33B688" w14:textId="7C9348B6" w:rsidR="001F5A14" w:rsidRPr="0014693D" w:rsidRDefault="001F5A14" w:rsidP="003B46F1">
            <w:pPr>
              <w:jc w:val="both"/>
              <w:rPr>
                <w:rFonts w:ascii="Sylfaen" w:hAnsi="Sylfaen"/>
                <w:lang w:val="ka-GE"/>
              </w:rPr>
            </w:pPr>
          </w:p>
          <w:p w14:paraId="395979EF" w14:textId="77777777" w:rsidR="001F5A14" w:rsidRPr="0014693D" w:rsidRDefault="001F5A14" w:rsidP="003B46F1">
            <w:pPr>
              <w:jc w:val="both"/>
              <w:rPr>
                <w:rFonts w:ascii="Sylfaen" w:hAnsi="Sylfaen"/>
                <w:b/>
                <w:lang w:val="ka-GE"/>
              </w:rPr>
            </w:pPr>
          </w:p>
          <w:p w14:paraId="4AE40D7C" w14:textId="78B23618" w:rsidR="00E35D7B" w:rsidRPr="0014693D" w:rsidRDefault="00E35D7B" w:rsidP="003B46F1">
            <w:pPr>
              <w:jc w:val="both"/>
              <w:rPr>
                <w:rFonts w:ascii="Sylfaen" w:hAnsi="Sylfaen"/>
                <w:b/>
                <w:lang w:val="ka-GE"/>
              </w:rPr>
            </w:pPr>
          </w:p>
          <w:p w14:paraId="67D234E5" w14:textId="3152B216" w:rsidR="00E35D7B" w:rsidRPr="0014693D" w:rsidRDefault="00E35D7B" w:rsidP="00E35D7B">
            <w:pPr>
              <w:pStyle w:val="a5"/>
              <w:numPr>
                <w:ilvl w:val="0"/>
                <w:numId w:val="32"/>
              </w:numPr>
              <w:jc w:val="both"/>
              <w:rPr>
                <w:rFonts w:ascii="Sylfaen" w:hAnsi="Sylfaen"/>
                <w:b/>
                <w:lang w:val="ka-GE"/>
              </w:rPr>
            </w:pPr>
            <w:r w:rsidRPr="0014693D">
              <w:rPr>
                <w:rFonts w:ascii="Sylfaen" w:hAnsi="Sylfaen"/>
                <w:b/>
                <w:lang w:val="ka-GE"/>
              </w:rPr>
              <w:t>სადავო ნორმატიული შინაარსის კონსტიტუციურობა საქართველოს კონსტიტუციის 31-ე მუხლის მესამე პუნქტის მე-2 წინადადებასთან მიმართებით</w:t>
            </w:r>
          </w:p>
          <w:p w14:paraId="4C86BEAC" w14:textId="79B038EA" w:rsidR="00A11D3C" w:rsidRPr="0014693D" w:rsidRDefault="00A11D3C" w:rsidP="00A11D3C">
            <w:pPr>
              <w:jc w:val="both"/>
              <w:rPr>
                <w:rFonts w:ascii="Sylfaen" w:hAnsi="Sylfaen"/>
                <w:b/>
                <w:lang w:val="ka-GE"/>
              </w:rPr>
            </w:pPr>
          </w:p>
          <w:p w14:paraId="78847412" w14:textId="77777777" w:rsidR="00A11D3C" w:rsidRPr="0014693D" w:rsidRDefault="00A11D3C" w:rsidP="00A11D3C">
            <w:pPr>
              <w:jc w:val="both"/>
              <w:rPr>
                <w:rFonts w:ascii="Sylfaen" w:hAnsi="Sylfaen"/>
                <w:b/>
                <w:lang w:val="ka-GE"/>
              </w:rPr>
            </w:pPr>
          </w:p>
          <w:p w14:paraId="159B5740" w14:textId="633A0894" w:rsidR="00F56C1E" w:rsidRPr="0014693D" w:rsidRDefault="00D1305E" w:rsidP="003B46F1">
            <w:pPr>
              <w:jc w:val="both"/>
              <w:rPr>
                <w:rFonts w:ascii="Sylfaen" w:hAnsi="Sylfaen"/>
                <w:lang w:val="ka-GE"/>
              </w:rPr>
            </w:pPr>
            <w:r w:rsidRPr="0014693D">
              <w:rPr>
                <w:rFonts w:ascii="Sylfaen" w:hAnsi="Sylfaen"/>
                <w:lang w:val="ka-GE"/>
              </w:rPr>
              <w:t xml:space="preserve">საქართველოს კონსტიტუციის 31-ე მუხლის მე-3 ნაწილის მე-2 წინადადების მიხედვით, </w:t>
            </w:r>
            <w:r w:rsidR="00835D8B" w:rsidRPr="0014693D">
              <w:rPr>
                <w:rFonts w:ascii="Sylfaen" w:hAnsi="Sylfaen"/>
                <w:lang w:val="ka-GE"/>
              </w:rPr>
              <w:t>ყველას აქვს უფლება სასამართლოში დაიცვას თავისი უფლებები პირადად ან ადვოკატის მეშვეობით, აგრეთვე კანონით განსაზღვრულ შემთხვევებში − წარმომადგენლის მეშვეობით. აღნიშნული კონსტიტუციური დებულება ახალ კონსტიტუციურ რედაქციაში გაჩნდა და ამიტომ არ არსებობს საკონსტიტუციო სასამართლოს პრაქტიკა მასთან დაკავშირებით.</w:t>
            </w:r>
            <w:r w:rsidR="00EF637E" w:rsidRPr="0014693D">
              <w:rPr>
                <w:rFonts w:ascii="Sylfaen" w:hAnsi="Sylfaen"/>
                <w:lang w:val="ka-GE"/>
              </w:rPr>
              <w:t xml:space="preserve"> </w:t>
            </w:r>
          </w:p>
          <w:p w14:paraId="4467F573" w14:textId="3665A702" w:rsidR="00EF637E" w:rsidRPr="0014693D" w:rsidRDefault="00EF637E" w:rsidP="003B46F1">
            <w:pPr>
              <w:jc w:val="both"/>
              <w:rPr>
                <w:rFonts w:ascii="Sylfaen" w:hAnsi="Sylfaen"/>
                <w:lang w:val="ka-GE"/>
              </w:rPr>
            </w:pPr>
          </w:p>
          <w:p w14:paraId="74C4B816" w14:textId="6B0B1B14" w:rsidR="00EF637E" w:rsidRPr="0014693D" w:rsidRDefault="008A19EB" w:rsidP="003B46F1">
            <w:pPr>
              <w:jc w:val="both"/>
              <w:rPr>
                <w:rFonts w:ascii="Sylfaen" w:hAnsi="Sylfaen"/>
                <w:lang w:val="ka-GE"/>
              </w:rPr>
            </w:pPr>
            <w:r w:rsidRPr="0014693D">
              <w:rPr>
                <w:rFonts w:ascii="Sylfaen" w:hAnsi="Sylfaen"/>
                <w:lang w:val="ka-GE"/>
              </w:rPr>
              <w:t>სადავო ნორმის აღნიშნულ უფლებასთან მიმართებით არაკონსტიტუციურობის დამტკიცებამდე</w:t>
            </w:r>
            <w:r w:rsidR="004328DC">
              <w:rPr>
                <w:rFonts w:ascii="Sylfaen" w:hAnsi="Sylfaen"/>
                <w:lang w:val="ka-GE"/>
              </w:rPr>
              <w:t>,</w:t>
            </w:r>
            <w:r w:rsidRPr="0014693D">
              <w:rPr>
                <w:rFonts w:ascii="Sylfaen" w:hAnsi="Sylfaen"/>
                <w:lang w:val="ka-GE"/>
              </w:rPr>
              <w:t xml:space="preserve"> პირველ რიგში</w:t>
            </w:r>
            <w:r w:rsidR="004328DC">
              <w:rPr>
                <w:rFonts w:ascii="Sylfaen" w:hAnsi="Sylfaen"/>
                <w:lang w:val="ka-GE"/>
              </w:rPr>
              <w:t>,</w:t>
            </w:r>
            <w:r w:rsidRPr="0014693D">
              <w:rPr>
                <w:rFonts w:ascii="Sylfaen" w:hAnsi="Sylfaen"/>
                <w:lang w:val="ka-GE"/>
              </w:rPr>
              <w:t xml:space="preserve"> უნდა დადგინდეს, სადავო ნორმა იწვევს თუ არა უფლებაში ჩარევას.</w:t>
            </w:r>
            <w:r w:rsidR="00654B5C" w:rsidRPr="0014693D">
              <w:rPr>
                <w:rFonts w:ascii="Sylfaen" w:hAnsi="Sylfaen"/>
                <w:lang w:val="ka-GE"/>
              </w:rPr>
              <w:t xml:space="preserve"> </w:t>
            </w:r>
          </w:p>
          <w:p w14:paraId="6C83ADB8" w14:textId="73262A45" w:rsidR="00654B5C" w:rsidRPr="0014693D" w:rsidRDefault="00654B5C" w:rsidP="003B46F1">
            <w:pPr>
              <w:jc w:val="both"/>
              <w:rPr>
                <w:rFonts w:ascii="Sylfaen" w:hAnsi="Sylfaen"/>
                <w:lang w:val="ka-GE"/>
              </w:rPr>
            </w:pPr>
          </w:p>
          <w:p w14:paraId="1A308C62" w14:textId="1022A774" w:rsidR="00654B5C" w:rsidRPr="0014693D" w:rsidRDefault="00654B5C" w:rsidP="003B46F1">
            <w:pPr>
              <w:jc w:val="both"/>
              <w:rPr>
                <w:rFonts w:ascii="Sylfaen" w:hAnsi="Sylfaen"/>
                <w:lang w:val="ka-GE"/>
              </w:rPr>
            </w:pPr>
            <w:r w:rsidRPr="0014693D">
              <w:rPr>
                <w:rFonts w:ascii="Sylfaen" w:hAnsi="Sylfaen"/>
                <w:lang w:val="ka-GE"/>
              </w:rPr>
              <w:t>სადავო ნორმის მიხედვით</w:t>
            </w:r>
            <w:r w:rsidR="004328DC">
              <w:rPr>
                <w:rFonts w:ascii="Sylfaen" w:hAnsi="Sylfaen"/>
                <w:lang w:val="ka-GE"/>
              </w:rPr>
              <w:t>,</w:t>
            </w:r>
            <w:r w:rsidRPr="0014693D">
              <w:rPr>
                <w:rFonts w:ascii="Sylfaen" w:hAnsi="Sylfaen"/>
                <w:lang w:val="ka-GE"/>
              </w:rPr>
              <w:t xml:space="preserve"> ფიზიკურ პირებს არ აქვთ უფლება</w:t>
            </w:r>
            <w:r w:rsidR="004328DC">
              <w:rPr>
                <w:rFonts w:ascii="Sylfaen" w:hAnsi="Sylfaen"/>
                <w:lang w:val="ka-GE"/>
              </w:rPr>
              <w:t>,</w:t>
            </w:r>
            <w:r w:rsidRPr="0014693D">
              <w:rPr>
                <w:rFonts w:ascii="Sylfaen" w:hAnsi="Sylfaen"/>
                <w:lang w:val="ka-GE"/>
              </w:rPr>
              <w:t xml:space="preserve"> საკონსტიტუციო სასამართლოს მიმართონ მათი წარმომადგენლის მიერ ხელმოწერილი კონსტიტუციური სარჩელის საფუძველზე.</w:t>
            </w:r>
            <w:r w:rsidR="005F54AD">
              <w:rPr>
                <w:rFonts w:ascii="Sylfaen" w:hAnsi="Sylfaen"/>
                <w:lang w:val="ka-GE"/>
              </w:rPr>
              <w:t xml:space="preserve"> ხოლო მეორე მხრივ წარმომადგნელებს ეშლებათ ხელი დაიცვან მათი მარწმუნებლის ინტერესები სასამართლოში.</w:t>
            </w:r>
            <w:r w:rsidR="0045264A" w:rsidRPr="0014693D">
              <w:rPr>
                <w:rFonts w:ascii="Sylfaen" w:hAnsi="Sylfaen"/>
                <w:lang w:val="ka-GE"/>
              </w:rPr>
              <w:t xml:space="preserve"> კონსტიტუციის 31-ე მუხლის მე-3 ნაწილის მე-2 წინადადება განამტკიცებს პირის უფლებას საკუთარი უფლებები დაიცვას წარმომადგენლის მეშვეობით.</w:t>
            </w:r>
            <w:r w:rsidR="005F7A6F" w:rsidRPr="0014693D">
              <w:rPr>
                <w:rFonts w:ascii="Sylfaen" w:hAnsi="Sylfaen"/>
                <w:lang w:val="ka-GE"/>
              </w:rPr>
              <w:t xml:space="preserve"> აღნიშნული უფლება უნდა გულისხმობდეს არა მხოლოდ უშუალოდ სასამართლოს სხდომათა დარბაზში წარმომადგენლის მიერ პირის დაცვას, არამედ წარმომადგენლის მეშვეობით </w:t>
            </w:r>
            <w:r w:rsidR="004328DC">
              <w:rPr>
                <w:rFonts w:ascii="Sylfaen" w:hAnsi="Sylfaen"/>
                <w:lang w:val="ka-GE"/>
              </w:rPr>
              <w:t>სასამართლოსათვის</w:t>
            </w:r>
            <w:r w:rsidR="005F7A6F" w:rsidRPr="0014693D">
              <w:rPr>
                <w:rFonts w:ascii="Sylfaen" w:hAnsi="Sylfaen"/>
                <w:lang w:val="ka-GE"/>
              </w:rPr>
              <w:t xml:space="preserve"> </w:t>
            </w:r>
            <w:r w:rsidR="004328DC">
              <w:rPr>
                <w:rFonts w:ascii="Sylfaen" w:hAnsi="Sylfaen"/>
                <w:lang w:val="ka-GE"/>
              </w:rPr>
              <w:t xml:space="preserve">სარჩელით </w:t>
            </w:r>
            <w:r w:rsidR="005F7A6F" w:rsidRPr="0014693D">
              <w:rPr>
                <w:rFonts w:ascii="Sylfaen" w:hAnsi="Sylfaen"/>
                <w:lang w:val="ka-GE"/>
              </w:rPr>
              <w:t>მიმართვის უფლებასაც.</w:t>
            </w:r>
            <w:r w:rsidR="00D02D8B" w:rsidRPr="0014693D">
              <w:rPr>
                <w:rFonts w:ascii="Sylfaen" w:hAnsi="Sylfaen"/>
                <w:lang w:val="ka-GE"/>
              </w:rPr>
              <w:t xml:space="preserve"> </w:t>
            </w:r>
            <w:r w:rsidR="005B1DDD" w:rsidRPr="0014693D">
              <w:rPr>
                <w:rFonts w:ascii="Sylfaen" w:hAnsi="Sylfaen"/>
                <w:lang w:val="ka-GE"/>
              </w:rPr>
              <w:t>ამდენად, სადავო ნორმა აწესებს ბარიერს, რომლის მეშვეობითაც ხდება წარმომადგენლის მეშვეობით სასამართლოსადმი მიმართვის უფლებაში ჩარევა.</w:t>
            </w:r>
            <w:r w:rsidR="00EE23C0" w:rsidRPr="0014693D">
              <w:rPr>
                <w:rFonts w:ascii="Sylfaen" w:hAnsi="Sylfaen"/>
                <w:lang w:val="ka-GE"/>
              </w:rPr>
              <w:t xml:space="preserve"> ამდენად, თანაზომიერების ტესტის გამოყენებით უნდა შეფასდეს აქვს თუ არა აღნიშნულ შეზღუდვას ლეგიტიმური მიზანი</w:t>
            </w:r>
            <w:r w:rsidR="009C28B0" w:rsidRPr="0014693D">
              <w:rPr>
                <w:rFonts w:ascii="Sylfaen" w:hAnsi="Sylfaen"/>
                <w:lang w:val="ka-GE"/>
              </w:rPr>
              <w:t xml:space="preserve"> და </w:t>
            </w:r>
            <w:r w:rsidR="00EE23C0" w:rsidRPr="0014693D">
              <w:rPr>
                <w:rFonts w:ascii="Sylfaen" w:hAnsi="Sylfaen"/>
                <w:lang w:val="ka-GE"/>
              </w:rPr>
              <w:t>არის თუ არა ის გამოსადეგი, აუცილებელი და პროპორციული საშუალება.</w:t>
            </w:r>
          </w:p>
          <w:p w14:paraId="6C8E858E" w14:textId="7DBEE9D4" w:rsidR="00F56C1E" w:rsidRPr="0014693D" w:rsidRDefault="00F56C1E" w:rsidP="003B46F1">
            <w:pPr>
              <w:jc w:val="both"/>
              <w:rPr>
                <w:rFonts w:ascii="Sylfaen" w:hAnsi="Sylfaen"/>
                <w:b/>
                <w:lang w:val="ka-GE"/>
              </w:rPr>
            </w:pPr>
          </w:p>
          <w:p w14:paraId="201D6859" w14:textId="34BBE2D3" w:rsidR="00E21603" w:rsidRPr="0014693D" w:rsidRDefault="00E21603" w:rsidP="00E21603">
            <w:pPr>
              <w:pStyle w:val="a5"/>
              <w:numPr>
                <w:ilvl w:val="1"/>
                <w:numId w:val="32"/>
              </w:numPr>
              <w:jc w:val="both"/>
              <w:rPr>
                <w:rFonts w:ascii="Sylfaen" w:hAnsi="Sylfaen"/>
                <w:b/>
                <w:lang w:val="ka-GE"/>
              </w:rPr>
            </w:pPr>
            <w:r w:rsidRPr="0014693D">
              <w:rPr>
                <w:rFonts w:ascii="Sylfaen" w:hAnsi="Sylfaen"/>
                <w:b/>
                <w:lang w:val="ka-GE"/>
              </w:rPr>
              <w:t>ლეგ</w:t>
            </w:r>
            <w:r w:rsidR="00D25784" w:rsidRPr="0014693D">
              <w:rPr>
                <w:rFonts w:ascii="Sylfaen" w:hAnsi="Sylfaen"/>
                <w:b/>
                <w:lang w:val="ka-GE"/>
              </w:rPr>
              <w:t>იტიმური მიზანი</w:t>
            </w:r>
          </w:p>
          <w:p w14:paraId="26F9871B" w14:textId="5E32E912" w:rsidR="00D25784" w:rsidRPr="0014693D" w:rsidRDefault="00D25784" w:rsidP="00D25784">
            <w:pPr>
              <w:jc w:val="both"/>
              <w:rPr>
                <w:rFonts w:ascii="Sylfaen" w:hAnsi="Sylfaen"/>
                <w:b/>
                <w:lang w:val="ka-GE"/>
              </w:rPr>
            </w:pPr>
          </w:p>
          <w:p w14:paraId="62243D24" w14:textId="1B7071E1" w:rsidR="00D25784" w:rsidRDefault="00D25784" w:rsidP="00D25784">
            <w:pPr>
              <w:jc w:val="both"/>
              <w:rPr>
                <w:rFonts w:ascii="Sylfaen" w:hAnsi="Sylfaen"/>
                <w:lang w:val="ka-GE"/>
              </w:rPr>
            </w:pPr>
            <w:r w:rsidRPr="0014693D">
              <w:rPr>
                <w:rFonts w:ascii="Sylfaen" w:hAnsi="Sylfaen"/>
                <w:lang w:val="ka-GE"/>
              </w:rPr>
              <w:lastRenderedPageBreak/>
              <w:t xml:space="preserve">როგორც სადავო ნორმატიული შინაარსის კონსტიტუციის მე-11 მუხლთან მიმართებით მსჯელობისას აღინიშნა, მის ლეგიტიმურ მიზანს შესაძლოა წარმოადგენდეს </w:t>
            </w:r>
            <w:r w:rsidR="00E97CA8" w:rsidRPr="0014693D">
              <w:rPr>
                <w:rFonts w:ascii="Sylfaen" w:hAnsi="Sylfaen"/>
              </w:rPr>
              <w:t>actio</w:t>
            </w:r>
            <w:r w:rsidRPr="0014693D">
              <w:rPr>
                <w:rFonts w:ascii="Sylfaen" w:hAnsi="Sylfaen"/>
              </w:rPr>
              <w:t xml:space="preserve"> popularis </w:t>
            </w:r>
            <w:r w:rsidR="00E97CA8" w:rsidRPr="0014693D">
              <w:rPr>
                <w:rFonts w:ascii="Sylfaen" w:hAnsi="Sylfaen"/>
              </w:rPr>
              <w:t>სარ</w:t>
            </w:r>
            <w:r w:rsidR="00E97CA8" w:rsidRPr="0014693D">
              <w:rPr>
                <w:rFonts w:ascii="Sylfaen" w:hAnsi="Sylfaen"/>
                <w:lang w:val="ka-GE"/>
              </w:rPr>
              <w:t>ჩელს, არმიღებაც საბოლოოდ უკავშირდება სასამართლოს ეკონომიურობის პრინციპს.</w:t>
            </w:r>
            <w:r w:rsidR="006671E4">
              <w:rPr>
                <w:rFonts w:ascii="Sylfaen" w:hAnsi="Sylfaen"/>
                <w:lang w:val="ka-GE"/>
              </w:rPr>
              <w:t xml:space="preserve"> </w:t>
            </w:r>
            <w:r w:rsidR="00073D7D" w:rsidRPr="0014693D">
              <w:rPr>
                <w:rFonts w:ascii="Sylfaen" w:hAnsi="Sylfaen"/>
                <w:lang w:val="ka-GE"/>
              </w:rPr>
              <w:t xml:space="preserve"> სასამართლოს გადატვირთულობისა და ეკონომიურობის პრინციპი ზოგადად ღირებულ ინტერესებს წარმოადგენს, შესაბამისად, უნდა დადგინდეს რამდენად ემსახურება სადავო ნორმა აღნიშნულ ლეგიტიმურ მიზანს. სხვა სიტყვებით, რამდენად ხდება მისი მოქმედების პირობებში სასამართლო </w:t>
            </w:r>
            <w:r w:rsidR="00865252" w:rsidRPr="0014693D">
              <w:rPr>
                <w:rFonts w:ascii="Sylfaen" w:hAnsi="Sylfaen"/>
                <w:lang w:val="ka-GE"/>
              </w:rPr>
              <w:t>გადატვირთულობისაგან</w:t>
            </w:r>
            <w:r w:rsidR="00073D7D" w:rsidRPr="0014693D">
              <w:rPr>
                <w:rFonts w:ascii="Sylfaen" w:hAnsi="Sylfaen"/>
                <w:lang w:val="ka-GE"/>
              </w:rPr>
              <w:t xml:space="preserve"> თავის არიდება და რამდენად არსებობს მისი ინტერესი.</w:t>
            </w:r>
            <w:r w:rsidR="006671E4">
              <w:rPr>
                <w:rFonts w:ascii="Sylfaen" w:hAnsi="Sylfaen"/>
                <w:lang w:val="ka-GE"/>
              </w:rPr>
              <w:t xml:space="preserve"> </w:t>
            </w:r>
          </w:p>
          <w:p w14:paraId="5B8E2F38" w14:textId="0B136CD7" w:rsidR="006671E4" w:rsidRDefault="006671E4" w:rsidP="00D25784">
            <w:pPr>
              <w:jc w:val="both"/>
              <w:rPr>
                <w:rFonts w:ascii="Sylfaen" w:hAnsi="Sylfaen"/>
                <w:lang w:val="ka-GE"/>
              </w:rPr>
            </w:pPr>
          </w:p>
          <w:p w14:paraId="034335F9" w14:textId="08749AA2" w:rsidR="006671E4" w:rsidRPr="0014693D" w:rsidRDefault="00E07EA9" w:rsidP="00D25784">
            <w:pPr>
              <w:jc w:val="both"/>
              <w:rPr>
                <w:rFonts w:ascii="Sylfaen" w:hAnsi="Sylfaen"/>
                <w:lang w:val="ka-GE"/>
              </w:rPr>
            </w:pPr>
            <w:r>
              <w:rPr>
                <w:rFonts w:ascii="Sylfaen" w:hAnsi="Sylfaen"/>
                <w:lang w:val="ka-GE"/>
              </w:rPr>
              <w:t xml:space="preserve">მოპასუხის მიერ </w:t>
            </w:r>
            <w:r w:rsidR="006671E4">
              <w:rPr>
                <w:rFonts w:ascii="Sylfaen" w:hAnsi="Sylfaen"/>
                <w:lang w:val="ka-GE"/>
              </w:rPr>
              <w:t xml:space="preserve">სადავო ნორმის ლეგიტიმურ </w:t>
            </w:r>
            <w:r>
              <w:rPr>
                <w:rFonts w:ascii="Sylfaen" w:hAnsi="Sylfaen"/>
                <w:lang w:val="ka-GE"/>
              </w:rPr>
              <w:t xml:space="preserve">მიზნად </w:t>
            </w:r>
            <w:r w:rsidR="006671E4">
              <w:rPr>
                <w:rFonts w:ascii="Sylfaen" w:hAnsi="Sylfaen"/>
                <w:lang w:val="ka-GE"/>
              </w:rPr>
              <w:t xml:space="preserve"> შესაძლოა ასევე </w:t>
            </w:r>
            <w:r>
              <w:rPr>
                <w:rFonts w:ascii="Sylfaen" w:hAnsi="Sylfaen"/>
                <w:lang w:val="ka-GE"/>
              </w:rPr>
              <w:t>დასახელდეს</w:t>
            </w:r>
            <w:r w:rsidR="006671E4">
              <w:rPr>
                <w:rFonts w:ascii="Sylfaen" w:hAnsi="Sylfaen"/>
                <w:lang w:val="ka-GE"/>
              </w:rPr>
              <w:t xml:space="preserve"> იმ პირის უფლებებისა და ინტერესების დაცვა, რომლის სახელითაც ხდება სარჩელის შეტანა.</w:t>
            </w:r>
            <w:r>
              <w:rPr>
                <w:rFonts w:ascii="Sylfaen" w:hAnsi="Sylfaen"/>
                <w:lang w:val="ka-GE"/>
              </w:rPr>
              <w:t xml:space="preserve"> შესაბამისად, მოსარჩელე </w:t>
            </w:r>
            <w:r w:rsidR="000C3120">
              <w:rPr>
                <w:rFonts w:ascii="Sylfaen" w:hAnsi="Sylfaen"/>
                <w:lang w:val="ka-GE"/>
              </w:rPr>
              <w:t>იმსჯელებს აღნიშნული ლეგიტიმური მიზნით უფლების შეზღუდვის კონსტიტუციურობის საკითხზეც.</w:t>
            </w:r>
          </w:p>
          <w:p w14:paraId="32985773" w14:textId="1759E30A" w:rsidR="00865252" w:rsidRPr="0014693D" w:rsidRDefault="00865252" w:rsidP="00D25784">
            <w:pPr>
              <w:jc w:val="both"/>
              <w:rPr>
                <w:rFonts w:ascii="Sylfaen" w:hAnsi="Sylfaen"/>
                <w:lang w:val="ka-GE"/>
              </w:rPr>
            </w:pPr>
          </w:p>
          <w:p w14:paraId="6E67BC8A" w14:textId="34D4B1F2" w:rsidR="00865252" w:rsidRPr="0014693D" w:rsidRDefault="00865252" w:rsidP="00865252">
            <w:pPr>
              <w:pStyle w:val="a5"/>
              <w:numPr>
                <w:ilvl w:val="1"/>
                <w:numId w:val="32"/>
              </w:numPr>
              <w:jc w:val="both"/>
              <w:rPr>
                <w:rFonts w:ascii="Sylfaen" w:hAnsi="Sylfaen"/>
                <w:b/>
                <w:lang w:val="ka-GE"/>
              </w:rPr>
            </w:pPr>
            <w:r w:rsidRPr="0014693D">
              <w:rPr>
                <w:rFonts w:ascii="Sylfaen" w:hAnsi="Sylfaen"/>
                <w:b/>
                <w:lang w:val="ka-GE"/>
              </w:rPr>
              <w:t>გამოსადეგობა</w:t>
            </w:r>
          </w:p>
          <w:p w14:paraId="5EBB57F2" w14:textId="0E571754" w:rsidR="00865252" w:rsidRPr="0014693D" w:rsidRDefault="00865252" w:rsidP="00865252">
            <w:pPr>
              <w:jc w:val="both"/>
              <w:rPr>
                <w:rFonts w:ascii="Sylfaen" w:hAnsi="Sylfaen"/>
                <w:b/>
                <w:lang w:val="ka-GE"/>
              </w:rPr>
            </w:pPr>
          </w:p>
          <w:p w14:paraId="3E269C60" w14:textId="2BBE4A17" w:rsidR="00865252" w:rsidRPr="0014693D" w:rsidRDefault="007C10F5" w:rsidP="00865252">
            <w:pPr>
              <w:jc w:val="both"/>
              <w:rPr>
                <w:rFonts w:ascii="Sylfaen" w:hAnsi="Sylfaen"/>
                <w:lang w:val="ka-GE"/>
              </w:rPr>
            </w:pPr>
            <w:r w:rsidRPr="0014693D">
              <w:rPr>
                <w:rFonts w:ascii="Sylfaen" w:hAnsi="Sylfaen"/>
                <w:lang w:val="ka-GE"/>
              </w:rPr>
              <w:t>ქართული საპროცესო სამართალი იცნობს წარმომადგენლის მეშვეობით სასამართლოსთვის მიმართვის უფლებას.</w:t>
            </w:r>
            <w:r w:rsidR="00790DEA" w:rsidRPr="0014693D">
              <w:rPr>
                <w:rFonts w:ascii="Sylfaen" w:hAnsi="Sylfaen"/>
                <w:lang w:val="ka-GE"/>
              </w:rPr>
              <w:t xml:space="preserve"> სამოქალაქო საპროცესო კოდექსის 178-ე მუხლის მე-5 ნაწილის მიხედვით, სარჩელს ხელს აწერს მოსარჩელე ან მისი უფლებამოსილი წარმომადგენელი. </w:t>
            </w:r>
            <w:r w:rsidR="004328DC">
              <w:rPr>
                <w:rFonts w:ascii="Sylfaen" w:hAnsi="Sylfaen"/>
                <w:lang w:val="ka-GE"/>
              </w:rPr>
              <w:t xml:space="preserve">ამავე კოდექსის </w:t>
            </w:r>
            <w:r w:rsidR="00DA67CA" w:rsidRPr="0014693D">
              <w:rPr>
                <w:rFonts w:ascii="Sylfaen" w:hAnsi="Sylfaen"/>
                <w:lang w:val="ka-GE"/>
              </w:rPr>
              <w:t xml:space="preserve">201-ე მუხლის მე-9 ნაწილის მიხედვით კი შესაგებელს ხელს აწერს მოპასუხე ან მისი უფლებამოსილი წარმომადგენელი. </w:t>
            </w:r>
            <w:r w:rsidR="004328DC">
              <w:rPr>
                <w:rFonts w:ascii="Sylfaen" w:hAnsi="Sylfaen"/>
                <w:lang w:val="ka-GE"/>
              </w:rPr>
              <w:t xml:space="preserve">სამოქალაქო საპროცესო კოდექსის </w:t>
            </w:r>
            <w:r w:rsidR="00622908" w:rsidRPr="0014693D">
              <w:rPr>
                <w:rFonts w:ascii="Sylfaen" w:hAnsi="Sylfaen"/>
                <w:lang w:val="ka-GE"/>
              </w:rPr>
              <w:t>238-ე მუხლის მე-2 ნაწილის მიხედვით</w:t>
            </w:r>
            <w:r w:rsidR="004328DC">
              <w:rPr>
                <w:rFonts w:ascii="Sylfaen" w:hAnsi="Sylfaen"/>
                <w:lang w:val="ka-GE"/>
              </w:rPr>
              <w:t>,</w:t>
            </w:r>
            <w:r w:rsidR="00622908" w:rsidRPr="0014693D">
              <w:rPr>
                <w:rFonts w:ascii="Sylfaen" w:hAnsi="Sylfaen"/>
                <w:lang w:val="ka-GE"/>
              </w:rPr>
              <w:t xml:space="preserve"> დაუსწრებელ გადაწყვეტილებაზე საჩივარს ხელს აწერს მხარე ან მისი წარმომადგენელი. </w:t>
            </w:r>
            <w:r w:rsidR="004328DC">
              <w:rPr>
                <w:rFonts w:ascii="Sylfaen" w:hAnsi="Sylfaen"/>
                <w:lang w:val="ka-GE"/>
              </w:rPr>
              <w:t xml:space="preserve">სამოქალაქო საპროცესო კოდექსის </w:t>
            </w:r>
            <w:r w:rsidR="00622908" w:rsidRPr="0014693D">
              <w:rPr>
                <w:rFonts w:ascii="Sylfaen" w:hAnsi="Sylfaen"/>
                <w:lang w:val="ka-GE"/>
              </w:rPr>
              <w:t xml:space="preserve">368-ე მუხლის მე-3 ნაწილის მიხედვით, სააპელაციო საჩივარს ხელს აწერს მისი შემტანი პირი ან წარმომადგენელი. </w:t>
            </w:r>
            <w:r w:rsidR="004B27CD" w:rsidRPr="0014693D">
              <w:rPr>
                <w:rFonts w:ascii="Sylfaen" w:hAnsi="Sylfaen"/>
                <w:lang w:val="ka-GE"/>
              </w:rPr>
              <w:t>იგივე მოწესრიგებას ვხვდებით სისხლის სამართალ</w:t>
            </w:r>
            <w:r w:rsidR="00F719EB" w:rsidRPr="0014693D">
              <w:rPr>
                <w:rFonts w:ascii="Sylfaen" w:hAnsi="Sylfaen"/>
                <w:lang w:val="ka-GE"/>
              </w:rPr>
              <w:t>ის საპროცესო და ადმინისტრაციული სამართლის საპროცესო კანონმდებლობაში.</w:t>
            </w:r>
            <w:r w:rsidR="00601776" w:rsidRPr="0014693D">
              <w:rPr>
                <w:rFonts w:ascii="Sylfaen" w:hAnsi="Sylfaen"/>
                <w:lang w:val="ka-GE"/>
              </w:rPr>
              <w:t xml:space="preserve"> </w:t>
            </w:r>
            <w:r w:rsidR="00421073" w:rsidRPr="0014693D">
              <w:rPr>
                <w:rFonts w:ascii="Sylfaen" w:hAnsi="Sylfaen"/>
                <w:lang w:val="ka-GE"/>
              </w:rPr>
              <w:t xml:space="preserve">შესაბამისად, უნდა დავადგინოთ, არსებობს თუ არა რაიმე არსებითად განმასხვავებელი </w:t>
            </w:r>
            <w:r w:rsidR="000A3ED4" w:rsidRPr="0014693D">
              <w:rPr>
                <w:rFonts w:ascii="Sylfaen" w:hAnsi="Sylfaen"/>
                <w:lang w:val="ka-GE"/>
              </w:rPr>
              <w:t>სამართლებრივი გარემოება საკონსტიტუციო სამართალწარმოებასა და ზემოთ განხილულ სამოქალაქო, სისხლისა და ადმინისტრაციულ საპროცესო სამართალწარმოებას შორის.</w:t>
            </w:r>
          </w:p>
          <w:p w14:paraId="4245241F" w14:textId="38F731EA" w:rsidR="005041FF" w:rsidRPr="0014693D" w:rsidRDefault="005041FF" w:rsidP="00865252">
            <w:pPr>
              <w:jc w:val="both"/>
              <w:rPr>
                <w:rFonts w:ascii="Sylfaen" w:hAnsi="Sylfaen"/>
                <w:lang w:val="ka-GE"/>
              </w:rPr>
            </w:pPr>
          </w:p>
          <w:p w14:paraId="40F290FF" w14:textId="30FE5F36" w:rsidR="009B1E84" w:rsidRPr="0014693D" w:rsidRDefault="005041FF" w:rsidP="00865252">
            <w:pPr>
              <w:jc w:val="both"/>
              <w:rPr>
                <w:rFonts w:ascii="Sylfaen" w:hAnsi="Sylfaen"/>
                <w:lang w:val="ka-GE"/>
              </w:rPr>
            </w:pPr>
            <w:r w:rsidRPr="0014693D">
              <w:rPr>
                <w:rFonts w:ascii="Sylfaen" w:hAnsi="Sylfaen"/>
                <w:lang w:val="ka-GE"/>
              </w:rPr>
              <w:t>სამოქალაქო საპროცესო კოდექსის 98-ე მუხლის პირველი ნაწილის მიხედვით, უფლებამოსილება სასამართლოში საქმის წარმოების შესახებ უფლებას აძლევს წარმომადგენელს, მარწმუნებლის სახელით შეასრულოს ყველა საპროცესო მოქმედება, გარდა სარჩელის აღძვრისა, არბიტრაჟისათვის საქმის გადაცემისა, სასარჩელო მოთხოვნაზე მთლიანად ან ნაწილობრივ უარის თქმისა, სარჩელის ცნობისა, სარჩელის საგნის შეცვლისა, მორიგებისა, სასამართლო გადაწყვეტილების გასაჩივრებისა, სააღსრულებო ფურცლის გადასახდევინებლად წარდგენისა, მიკუთვნებული ქონების ან ფულის მიღებისა. წარმომადგენლის უფლებამოსილება ამ მუხლში აღნიშნული თითოეული მოქმედების შესრულებისათვის სპეციალურად უნდა იქნეს აღნიშნული მარწმუნებლის მიერ გაცემულ მინდობილობაში. როგორც ვხედავთ, აქ ჩამოთვლილი საპროცესო მოქმედებები საჭიროებენ ექსკლუზიური მინდობილობის გაფორმებას</w:t>
            </w:r>
            <w:r w:rsidR="008B7F4F" w:rsidRPr="0014693D">
              <w:rPr>
                <w:rFonts w:ascii="Sylfaen" w:hAnsi="Sylfaen"/>
                <w:lang w:val="ka-GE"/>
              </w:rPr>
              <w:t>, რომლის არსებობის შემთხვევაშიც, მხარის წარმომადგენელი უფლებამოსილი იქნება</w:t>
            </w:r>
            <w:r w:rsidR="004328DC">
              <w:rPr>
                <w:rFonts w:ascii="Sylfaen" w:hAnsi="Sylfaen"/>
                <w:lang w:val="ka-GE"/>
              </w:rPr>
              <w:t>,</w:t>
            </w:r>
            <w:r w:rsidR="008B7F4F" w:rsidRPr="0014693D">
              <w:rPr>
                <w:rFonts w:ascii="Sylfaen" w:hAnsi="Sylfaen"/>
                <w:lang w:val="ka-GE"/>
              </w:rPr>
              <w:t xml:space="preserve"> განახორციელოს ზემოთ დასახელებული ნებისმიერი საპროცესო მოქმედება</w:t>
            </w:r>
            <w:r w:rsidR="00436291" w:rsidRPr="0014693D">
              <w:rPr>
                <w:rFonts w:ascii="Sylfaen" w:hAnsi="Sylfaen"/>
                <w:lang w:val="ka-GE"/>
              </w:rPr>
              <w:t>, მათ შორის, სარჩელის აღძვრა, სასარჩელო მოთხოვნაზე მთლიანად ან ნაწილობრივ უარის თქმა, სარჩელის ცნობა და სხვა.</w:t>
            </w:r>
            <w:r w:rsidR="009B1E84" w:rsidRPr="0014693D">
              <w:rPr>
                <w:rFonts w:ascii="Sylfaen" w:hAnsi="Sylfaen"/>
                <w:lang w:val="ka-GE"/>
              </w:rPr>
              <w:t xml:space="preserve"> საკონსტიტუციო სასამართლოს შესახებ ორგანული კანონის 29-ე მუხლის პირველი ნაწილის მიხედვით, მხარეებს უფლება აქვთ, გაეცნონ საქმის მასალებს, გააკეთონ მათგან ამონაწერები, გადაიღონ ასლები, დაასაბუთონ თავიანთი მოთხოვნები, წარადგინონ მტკიცებულებანი, მონაწილეობა მიიღონ მტკიცებულებათა გამოკვლევაში, შეკითხვები დაუსვან მოწმეებს, ექსპერტებს, სპეციალისტებს, შუამდგომლობებით მიმართონ საკონსტიტუციო სასამართლოს, მისცენ მას ზეპირი ან წერილობითი ახსნა-განმარტება, წარადგინონ თავიანთი დასკვნები და გამოთქვან მოსაზრებები სასამართლო განხილვის დროს წამოჭრილ ყველა საკითხზე, უარყონ ან გააქარწყლონ მეორე მხარის მტკიცებულებები, მოთხოვნები, შუამდგომლობები, დასკვნები და მოსაზრებები. ხოლო ამავე მუხლის მე-2 ნაწილის მიხედვით, </w:t>
            </w:r>
            <w:r w:rsidR="009B1E84" w:rsidRPr="0014693D">
              <w:rPr>
                <w:rFonts w:ascii="Sylfaen" w:hAnsi="Sylfaen"/>
                <w:lang w:val="ka-GE"/>
              </w:rPr>
              <w:lastRenderedPageBreak/>
              <w:t>მოსარჩელეს უფლება აქვს, შეამციროს მოთხოვნის მოცულობა, უარი თქვას სასარჩელო მოთხოვნაზე.</w:t>
            </w:r>
            <w:r w:rsidR="002D2466" w:rsidRPr="0014693D">
              <w:rPr>
                <w:rFonts w:ascii="Sylfaen" w:hAnsi="Sylfaen"/>
                <w:lang w:val="ka-GE"/>
              </w:rPr>
              <w:t xml:space="preserve"> </w:t>
            </w:r>
            <w:r w:rsidR="0086401D" w:rsidRPr="0014693D">
              <w:rPr>
                <w:rFonts w:ascii="Sylfaen" w:hAnsi="Sylfaen"/>
                <w:lang w:val="ka-GE"/>
              </w:rPr>
              <w:t xml:space="preserve">როგორც ვხედავთ, აღნიშნულ </w:t>
            </w:r>
            <w:r w:rsidR="00C64B3E">
              <w:rPr>
                <w:rFonts w:ascii="Sylfaen" w:hAnsi="Sylfaen"/>
                <w:lang w:val="ka-GE"/>
              </w:rPr>
              <w:t xml:space="preserve">სამართლებრივ </w:t>
            </w:r>
            <w:r w:rsidR="0086401D" w:rsidRPr="0014693D">
              <w:rPr>
                <w:rFonts w:ascii="Sylfaen" w:hAnsi="Sylfaen"/>
                <w:lang w:val="ka-GE"/>
              </w:rPr>
              <w:t xml:space="preserve">ინსტიტუტებს შორის არ </w:t>
            </w:r>
            <w:r w:rsidR="00ED2AAB" w:rsidRPr="0014693D">
              <w:rPr>
                <w:rFonts w:ascii="Sylfaen" w:hAnsi="Sylfaen"/>
                <w:lang w:val="ka-GE"/>
              </w:rPr>
              <w:t>არსებობს</w:t>
            </w:r>
            <w:r w:rsidR="0086401D" w:rsidRPr="0014693D">
              <w:rPr>
                <w:rFonts w:ascii="Sylfaen" w:hAnsi="Sylfaen"/>
                <w:lang w:val="ka-GE"/>
              </w:rPr>
              <w:t xml:space="preserve"> რაიმე </w:t>
            </w:r>
            <w:r w:rsidR="00ED2AAB" w:rsidRPr="0014693D">
              <w:rPr>
                <w:rFonts w:ascii="Sylfaen" w:hAnsi="Sylfaen"/>
                <w:lang w:val="ka-GE"/>
              </w:rPr>
              <w:t>შინაარსობრივი</w:t>
            </w:r>
            <w:r w:rsidR="0086401D" w:rsidRPr="0014693D">
              <w:rPr>
                <w:rFonts w:ascii="Sylfaen" w:hAnsi="Sylfaen"/>
                <w:lang w:val="ka-GE"/>
              </w:rPr>
              <w:t xml:space="preserve"> განსხვავება</w:t>
            </w:r>
            <w:r w:rsidR="00ED2AAB" w:rsidRPr="0014693D">
              <w:rPr>
                <w:rFonts w:ascii="Sylfaen" w:hAnsi="Sylfaen"/>
                <w:lang w:val="ka-GE"/>
              </w:rPr>
              <w:t xml:space="preserve">, თუმცა ამის მიუხედავად, სადავო ნორმატიული შინაარსის მიხედვით, მოსარჩელეს მაინც არ აქვს უფლება წარმომადგენლის მეშვეობით შეიტანოს სარჩელი საკონსტიტუციო სასამართლოში. </w:t>
            </w:r>
          </w:p>
          <w:p w14:paraId="28E2AB3B" w14:textId="19673E44" w:rsidR="0026539E" w:rsidRPr="0014693D" w:rsidRDefault="0026539E" w:rsidP="00865252">
            <w:pPr>
              <w:jc w:val="both"/>
              <w:rPr>
                <w:rFonts w:ascii="Sylfaen" w:hAnsi="Sylfaen"/>
                <w:lang w:val="ka-GE"/>
              </w:rPr>
            </w:pPr>
          </w:p>
          <w:p w14:paraId="7C120B77" w14:textId="5B103FAA" w:rsidR="00C64B3E" w:rsidRPr="0014693D" w:rsidRDefault="0026539E" w:rsidP="00865252">
            <w:pPr>
              <w:jc w:val="both"/>
              <w:rPr>
                <w:rFonts w:ascii="Sylfaen" w:hAnsi="Sylfaen"/>
                <w:lang w:val="ka-GE"/>
              </w:rPr>
            </w:pPr>
            <w:r w:rsidRPr="0014693D">
              <w:rPr>
                <w:rFonts w:ascii="Sylfaen" w:hAnsi="Sylfaen"/>
                <w:lang w:val="ka-GE"/>
              </w:rPr>
              <w:t xml:space="preserve">შესაძლოა არსებობდეს შემთხვევები, როდესაც მოსარჩელეს </w:t>
            </w:r>
            <w:r w:rsidR="004328DC">
              <w:rPr>
                <w:rFonts w:ascii="Sylfaen" w:hAnsi="Sylfaen"/>
                <w:lang w:val="ka-GE"/>
              </w:rPr>
              <w:t xml:space="preserve">თავად </w:t>
            </w:r>
            <w:r w:rsidRPr="0014693D">
              <w:rPr>
                <w:rFonts w:ascii="Sylfaen" w:hAnsi="Sylfaen"/>
                <w:lang w:val="ka-GE"/>
              </w:rPr>
              <w:t xml:space="preserve">სურდეს სარჩელის საკონსტიტუციო სასამართლოში შეტანა, თუმცა მისი ფაქტობრივი მდგომარეობა ართულებდეს აღნიშნულ პროცესს. მაგალითად, თუ მოსარჩელე იმყოფება საზღვარგარეთ, ხოლო მისი წარმომადგენელი </w:t>
            </w:r>
            <w:r w:rsidR="00543CAF" w:rsidRPr="0014693D">
              <w:rPr>
                <w:rFonts w:ascii="Sylfaen" w:hAnsi="Sylfaen"/>
                <w:lang w:val="ka-GE"/>
              </w:rPr>
              <w:t>ქვეყნის შიგნით, სადავო ნორმატიული შინაარსის პირობებში შესაძლოა გართულდეს საკონსტიტუციო სასამართლოსთვის სარჩ</w:t>
            </w:r>
            <w:r w:rsidR="008B08DA" w:rsidRPr="0014693D">
              <w:rPr>
                <w:rFonts w:ascii="Sylfaen" w:hAnsi="Sylfaen"/>
                <w:lang w:val="ka-GE"/>
              </w:rPr>
              <w:t>ელით მიმართვის შესაძლებლობა.</w:t>
            </w:r>
            <w:r w:rsidR="00ED1EDA" w:rsidRPr="0014693D">
              <w:rPr>
                <w:rFonts w:ascii="Sylfaen" w:hAnsi="Sylfaen"/>
                <w:lang w:val="ka-GE"/>
              </w:rPr>
              <w:t xml:space="preserve"> მეტიც, საკონსტიტუციო სასამართლოს შესახებ ორგანული კანონის 27-ე ტერცია მუხლის პირველი ნაწილის „ბ“ ქვეპუნქტის მიხედვით, სასამართლოში წარმომადგენლის დანიშვნა სავალდებულოა, თუ კონსტიტუციური  სარჩელის/კონსტიტუციური წარდგინების შემტანი პირი პენიტენციურ დაწესებულებაშია მოთავსებული. </w:t>
            </w:r>
            <w:r w:rsidR="006D0E81" w:rsidRPr="0014693D">
              <w:rPr>
                <w:rFonts w:ascii="Sylfaen" w:hAnsi="Sylfaen"/>
                <w:lang w:val="ka-GE"/>
              </w:rPr>
              <w:t>ასეთ შემთხვევაშიც სარჩელის შეტანა შესაძლოა გართულებული იყოს</w:t>
            </w:r>
            <w:r w:rsidR="00C06C58" w:rsidRPr="0014693D">
              <w:rPr>
                <w:rFonts w:ascii="Sylfaen" w:hAnsi="Sylfaen"/>
                <w:lang w:val="ka-GE"/>
              </w:rPr>
              <w:t xml:space="preserve">, მათ შორის იმ შემთხვევაში, როცა პანდემიის პირობებში პენიტენციურ დაწესებულებაში შესვლა განსაკუთრებულ </w:t>
            </w:r>
            <w:r w:rsidR="0034678A" w:rsidRPr="0014693D">
              <w:rPr>
                <w:rFonts w:ascii="Sylfaen" w:hAnsi="Sylfaen"/>
                <w:lang w:val="ka-GE"/>
              </w:rPr>
              <w:t>სირთულეებთან</w:t>
            </w:r>
            <w:r w:rsidR="00C06C58" w:rsidRPr="0014693D">
              <w:rPr>
                <w:rFonts w:ascii="Sylfaen" w:hAnsi="Sylfaen"/>
                <w:lang w:val="ka-GE"/>
              </w:rPr>
              <w:t xml:space="preserve"> არის დაკავშირებული.</w:t>
            </w:r>
            <w:r w:rsidR="004E69AD" w:rsidRPr="0014693D">
              <w:rPr>
                <w:rFonts w:ascii="Sylfaen" w:hAnsi="Sylfaen"/>
                <w:lang w:val="ka-GE"/>
              </w:rPr>
              <w:t xml:space="preserve"> </w:t>
            </w:r>
            <w:r w:rsidR="00E615EE" w:rsidRPr="0014693D">
              <w:rPr>
                <w:rFonts w:ascii="Sylfaen" w:hAnsi="Sylfaen"/>
                <w:lang w:val="ka-GE"/>
              </w:rPr>
              <w:t xml:space="preserve">ამასთან, ყურადღება უნდა მივაქციოთ იმასაც, რომ ფიზიკური პირებისგან განსხვავებით, იურიდიული პირები სარგებლობენ იმ უფლებით, რომელიც აკრძალულია სადავო </w:t>
            </w:r>
            <w:r w:rsidR="009E35E6" w:rsidRPr="0014693D">
              <w:rPr>
                <w:rFonts w:ascii="Sylfaen" w:hAnsi="Sylfaen"/>
                <w:lang w:val="ka-GE"/>
              </w:rPr>
              <w:t>ნორმატიული</w:t>
            </w:r>
            <w:r w:rsidR="00E615EE" w:rsidRPr="0014693D">
              <w:rPr>
                <w:rFonts w:ascii="Sylfaen" w:hAnsi="Sylfaen"/>
                <w:lang w:val="ka-GE"/>
              </w:rPr>
              <w:t xml:space="preserve"> შინაარსით.</w:t>
            </w:r>
            <w:r w:rsidR="009E35E6" w:rsidRPr="0014693D">
              <w:rPr>
                <w:rFonts w:ascii="Sylfaen" w:hAnsi="Sylfaen"/>
                <w:lang w:val="ka-GE"/>
              </w:rPr>
              <w:t xml:space="preserve"> </w:t>
            </w:r>
            <w:r w:rsidR="005948DC" w:rsidRPr="0014693D">
              <w:rPr>
                <w:rFonts w:ascii="Sylfaen" w:hAnsi="Sylfaen"/>
                <w:lang w:val="ka-GE"/>
              </w:rPr>
              <w:t xml:space="preserve"> ამასთან, როდესაც კონსტიტუციურ სარჩელს თან ერთვის რწმუნებულების დამადასტურებელი დოკუმენტი, რომელშიც მოსარჩელე მხარე ექსპლიციტურად გამოხატავს მის ნებას კონსტიტუციური სარჩელი წარდგენილი იქნეს მისი წარმომადგენლის მეშვეობით, </w:t>
            </w:r>
            <w:r w:rsidR="00450C78" w:rsidRPr="0014693D">
              <w:rPr>
                <w:rFonts w:ascii="Sylfaen" w:hAnsi="Sylfaen"/>
                <w:lang w:val="ka-GE"/>
              </w:rPr>
              <w:t xml:space="preserve">არ არსებობს </w:t>
            </w:r>
            <w:r w:rsidR="00450C78" w:rsidRPr="0014693D">
              <w:rPr>
                <w:rFonts w:ascii="Sylfaen" w:hAnsi="Sylfaen"/>
              </w:rPr>
              <w:t xml:space="preserve">actio popularis </w:t>
            </w:r>
            <w:r w:rsidR="00450C78" w:rsidRPr="0014693D">
              <w:rPr>
                <w:rFonts w:ascii="Sylfaen" w:hAnsi="Sylfaen"/>
                <w:lang w:val="ka-GE"/>
              </w:rPr>
              <w:t xml:space="preserve">სარჩელის საფრთხე და </w:t>
            </w:r>
            <w:r w:rsidR="006F1C81" w:rsidRPr="0014693D">
              <w:rPr>
                <w:rFonts w:ascii="Sylfaen" w:hAnsi="Sylfaen"/>
                <w:lang w:val="ka-GE"/>
              </w:rPr>
              <w:t>სადავო ნორმა არ წარმოადგენს მიზნის მიღწევის გამოსადეგ საშუალებას.</w:t>
            </w:r>
            <w:r w:rsidR="00C64B3E">
              <w:rPr>
                <w:rFonts w:ascii="Sylfaen" w:hAnsi="Sylfaen"/>
                <w:lang w:val="ka-GE"/>
              </w:rPr>
              <w:t xml:space="preserve"> </w:t>
            </w:r>
            <w:r w:rsidR="0094589A">
              <w:rPr>
                <w:rFonts w:ascii="Sylfaen" w:hAnsi="Sylfaen"/>
                <w:lang w:val="ka-GE"/>
              </w:rPr>
              <w:t xml:space="preserve">ასეთ დროს ასევე არ არსებობს საფრთხე, რომ მოსარჩელის უფლებები და კანონიერი ინტერესების შესაძლოა შესაბამისობაში არ მოდიოდეს </w:t>
            </w:r>
            <w:r w:rsidR="00982621">
              <w:rPr>
                <w:rFonts w:ascii="Sylfaen" w:hAnsi="Sylfaen"/>
                <w:lang w:val="ka-GE"/>
              </w:rPr>
              <w:t>წარმომადგენლის მიერ ხელმოწერილ სარჩელთან.</w:t>
            </w:r>
            <w:r w:rsidR="002D5436">
              <w:rPr>
                <w:rFonts w:ascii="Sylfaen" w:hAnsi="Sylfaen"/>
                <w:lang w:val="ka-GE"/>
              </w:rPr>
              <w:t xml:space="preserve"> მოსარჩელეს მინდობილობის ნოტარიულად დამოწმებული წესით შეუძლია ზუსტად განსაზღვროს მინდობილი პირის უფლებამოსილებები, საკონსტიტუციო სასამართლოსთვის კი აღნიშნული მინდობილობა გახდება </w:t>
            </w:r>
            <w:r w:rsidR="00AB1F79">
              <w:rPr>
                <w:rFonts w:ascii="Sylfaen" w:hAnsi="Sylfaen"/>
                <w:lang w:val="ka-GE"/>
              </w:rPr>
              <w:t>მარწმუნებლის ნამდვილი ნების იდენტიფიცირების საშუალება.</w:t>
            </w:r>
            <w:r w:rsidR="00C31361">
              <w:rPr>
                <w:rFonts w:ascii="Sylfaen" w:hAnsi="Sylfaen"/>
                <w:lang w:val="ka-GE"/>
              </w:rPr>
              <w:t xml:space="preserve"> აღნიშნული მსჯელობიდან გამომდინარე, </w:t>
            </w:r>
            <w:r w:rsidR="007E731E">
              <w:rPr>
                <w:rFonts w:ascii="Sylfaen" w:hAnsi="Sylfaen"/>
                <w:lang w:val="ka-GE"/>
              </w:rPr>
              <w:t>მოსარჩელე მხარე მიიჩნევს</w:t>
            </w:r>
            <w:r w:rsidR="00FC36D1">
              <w:rPr>
                <w:rFonts w:ascii="Sylfaen" w:hAnsi="Sylfaen"/>
                <w:lang w:val="ka-GE"/>
              </w:rPr>
              <w:t>, რომ სადავო ნორმატიული შინაარსის უკან მდგომი ლეგიტიმური ინტერესი არ ემყარება რეალურ საფრთხეს და არა თუ იცავს მოსარჩელის უფლებებსა და კანონიერ ინტერესებს, არამედ მოსარჩელეს უწესებს გაუმართლებელ ბარიერს დაიცვას საკუთარი უფლებები წარმომადგენლის მეშვეობით.</w:t>
            </w:r>
            <w:r w:rsidR="002A3249">
              <w:rPr>
                <w:rFonts w:ascii="Sylfaen" w:hAnsi="Sylfaen"/>
                <w:lang w:val="ka-GE"/>
              </w:rPr>
              <w:t xml:space="preserve"> ამასთან, სადავო ნორმატიული შინაარსის </w:t>
            </w:r>
            <w:r w:rsidR="006A365D">
              <w:rPr>
                <w:rFonts w:ascii="Sylfaen" w:hAnsi="Sylfaen"/>
                <w:lang w:val="ka-GE"/>
              </w:rPr>
              <w:t>მოქმედებას არანაირი კავშირი არ გააჩნია ისეთი ლეგიტიმური მიზნის მიღწევასთან, როგორიცაა სასამართლოს ეკონომიურობის დაცვის ინტერესი.</w:t>
            </w:r>
            <w:r w:rsidR="00BF4321">
              <w:rPr>
                <w:rFonts w:ascii="Sylfaen" w:hAnsi="Sylfaen"/>
                <w:lang w:val="ka-GE"/>
              </w:rPr>
              <w:t xml:space="preserve"> საკონსტიტუციო სასამართლოში მოხვედრილ სარჩელზე მოსარჩელის ხელმოწერა იქნება თუ მოსარჩელის წარმომადგენლის, </w:t>
            </w:r>
            <w:r w:rsidR="008B1609">
              <w:rPr>
                <w:rFonts w:ascii="Sylfaen" w:hAnsi="Sylfaen"/>
                <w:lang w:val="ka-GE"/>
              </w:rPr>
              <w:t>აღნიშნული</w:t>
            </w:r>
            <w:r w:rsidR="00BF4321">
              <w:rPr>
                <w:rFonts w:ascii="Sylfaen" w:hAnsi="Sylfaen"/>
                <w:lang w:val="ka-GE"/>
              </w:rPr>
              <w:t xml:space="preserve"> ვერანაირად ვერ გააჭიანურებს სამართალწარმოებას რომელიმე ეტაპზე.</w:t>
            </w:r>
          </w:p>
          <w:p w14:paraId="50A7CDA9" w14:textId="5DC84513" w:rsidR="00283D09" w:rsidRPr="0014693D" w:rsidRDefault="00283D09" w:rsidP="00865252">
            <w:pPr>
              <w:jc w:val="both"/>
              <w:rPr>
                <w:rFonts w:ascii="Sylfaen" w:hAnsi="Sylfaen"/>
                <w:lang w:val="ka-GE"/>
              </w:rPr>
            </w:pPr>
          </w:p>
          <w:p w14:paraId="3880BD21" w14:textId="52D4A03E" w:rsidR="001079F6" w:rsidRPr="001079F6" w:rsidRDefault="00283D09" w:rsidP="00AE5F47">
            <w:pPr>
              <w:jc w:val="both"/>
              <w:rPr>
                <w:rFonts w:ascii="Sylfaen" w:hAnsi="Sylfaen"/>
                <w:b/>
                <w:lang w:val="ka-GE"/>
              </w:rPr>
            </w:pPr>
            <w:r w:rsidRPr="0014693D">
              <w:rPr>
                <w:rFonts w:ascii="Sylfaen" w:hAnsi="Sylfaen"/>
                <w:lang w:val="ka-GE"/>
              </w:rPr>
              <w:t>ყოველივე ზემოაღნიშნულიდან გამომდინარე, სადავო ნორმატიული შინაარსი არაკონსტიტუციურად უნდა იქნეს ცნობილი საქართველოს კონსტიტუციის 31-ე მულის მე-3 პუნქტის მე-2 წინადადებასთან მიმართებითაც.</w:t>
            </w:r>
          </w:p>
        </w:tc>
      </w:tr>
      <w:permEnd w:id="1936157889"/>
    </w:tbl>
    <w:p w14:paraId="7FEFBFDB" w14:textId="77777777" w:rsidR="00230F8F" w:rsidRPr="00B93430" w:rsidRDefault="00230F8F" w:rsidP="005E6511">
      <w:pPr>
        <w:shd w:val="clear" w:color="auto" w:fill="FFFFFF" w:themeFill="background1"/>
        <w:ind w:left="-720" w:right="-720"/>
        <w:jc w:val="both"/>
        <w:rPr>
          <w:rFonts w:ascii="Sylfaen" w:hAnsi="Sylfaen"/>
          <w:lang w:val="ka-GE"/>
        </w:rPr>
      </w:pPr>
    </w:p>
    <w:p w14:paraId="2BA03FB4" w14:textId="77777777" w:rsidR="005E6511" w:rsidRPr="00B93430" w:rsidRDefault="005E6511" w:rsidP="005E6511">
      <w:pPr>
        <w:shd w:val="clear" w:color="auto" w:fill="FFFFFF" w:themeFill="background1"/>
        <w:ind w:left="-720" w:right="-720"/>
        <w:jc w:val="both"/>
        <w:rPr>
          <w:rFonts w:ascii="Sylfaen" w:hAnsi="Sylfaen"/>
          <w:lang w:val="ka-GE"/>
        </w:rPr>
      </w:pPr>
    </w:p>
    <w:p w14:paraId="3DB89BB5" w14:textId="77777777" w:rsidR="005E6511" w:rsidRPr="00B93430" w:rsidRDefault="005E6511">
      <w:pPr>
        <w:rPr>
          <w:rFonts w:ascii="Sylfaen" w:hAnsi="Sylfaen"/>
          <w:lang w:val="ka-GE"/>
        </w:rPr>
      </w:pPr>
      <w:r w:rsidRPr="00B93430">
        <w:rPr>
          <w:rFonts w:ascii="Sylfaen" w:hAnsi="Sylfaen"/>
          <w:lang w:val="ka-GE"/>
        </w:rPr>
        <w:br w:type="page"/>
      </w:r>
    </w:p>
    <w:p w14:paraId="6E3A34E2" w14:textId="77777777" w:rsidR="005E6511" w:rsidRPr="00B93430" w:rsidRDefault="005E6511" w:rsidP="005E6511">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III</w:t>
      </w:r>
      <w:r w:rsidRPr="00B93430">
        <w:rPr>
          <w:rFonts w:ascii="Sylfaen" w:hAnsi="Sylfaen"/>
          <w:b/>
        </w:rPr>
        <w:br/>
      </w:r>
      <w:r w:rsidRPr="00B93430">
        <w:rPr>
          <w:rFonts w:ascii="Sylfaen" w:hAnsi="Sylfaen"/>
          <w:b/>
          <w:lang w:val="ka-GE"/>
        </w:rPr>
        <w:t>შუამდგომლობები</w:t>
      </w:r>
      <w:r w:rsidR="008D5E38">
        <w:rPr>
          <w:rFonts w:ascii="Sylfaen" w:hAnsi="Sylfaen"/>
          <w:b/>
          <w:lang w:val="ka-GE"/>
        </w:rPr>
        <w:t xml:space="preserve"> </w:t>
      </w:r>
      <w:r w:rsidR="008D5E38" w:rsidRPr="008D5E38">
        <w:rPr>
          <w:rFonts w:ascii="Sylfaen" w:hAnsi="Sylfaen"/>
          <w:i/>
          <w:color w:val="000000" w:themeColor="text1"/>
          <w:sz w:val="18"/>
          <w:lang w:val="ka-GE"/>
        </w:rPr>
        <w:t xml:space="preserve">შენიშვნა </w:t>
      </w:r>
      <w:r w:rsidR="008D5E38" w:rsidRPr="008D5E38">
        <w:rPr>
          <w:rStyle w:val="a8"/>
          <w:rFonts w:ascii="Sylfaen" w:hAnsi="Sylfaen"/>
          <w:color w:val="000000" w:themeColor="text1"/>
          <w:sz w:val="18"/>
          <w:lang w:val="ka-GE"/>
        </w:rPr>
        <w:footnoteReference w:id="15"/>
      </w:r>
    </w:p>
    <w:p w14:paraId="4A0BC2E7" w14:textId="4A9B90BB" w:rsidR="008D5E38" w:rsidRDefault="007D34F4" w:rsidP="00E31D88">
      <w:pPr>
        <w:shd w:val="clear" w:color="auto" w:fill="BFBFBF" w:themeFill="background1" w:themeFillShade="BF"/>
        <w:ind w:left="-720" w:right="-720"/>
        <w:jc w:val="both"/>
        <w:rPr>
          <w:rFonts w:ascii="Sylfaen" w:hAnsi="Sylfaen"/>
          <w:lang w:val="ka-GE"/>
        </w:rPr>
      </w:pPr>
      <w:r>
        <w:rPr>
          <w:rFonts w:ascii="Sylfaen" w:hAnsi="Sylfaen"/>
          <w:lang w:val="ka-GE"/>
        </w:rPr>
        <w:t>1</w:t>
      </w:r>
      <w:r w:rsidR="008D5E38" w:rsidRPr="00B93430">
        <w:rPr>
          <w:rFonts w:ascii="Sylfaen" w:hAnsi="Sylfaen"/>
          <w:lang w:val="ka-GE"/>
        </w:rPr>
        <w:t xml:space="preserve">. </w:t>
      </w:r>
      <w:r w:rsidR="008D5E38">
        <w:rPr>
          <w:rFonts w:ascii="Sylfaen" w:hAnsi="Sylfaen"/>
          <w:lang w:val="ka-GE"/>
        </w:rPr>
        <w:t>შუამდგომლობა მოწმის, ექსპერტის ან/და სპეციალისტის მოწვევის თაობაზე</w:t>
      </w:r>
    </w:p>
    <w:tbl>
      <w:tblPr>
        <w:tblStyle w:val="a4"/>
        <w:tblW w:w="10885" w:type="dxa"/>
        <w:tblInd w:w="-720" w:type="dxa"/>
        <w:tblLook w:val="04A0" w:firstRow="1" w:lastRow="0" w:firstColumn="1" w:lastColumn="0" w:noHBand="0" w:noVBand="1"/>
      </w:tblPr>
      <w:tblGrid>
        <w:gridCol w:w="10885"/>
      </w:tblGrid>
      <w:tr w:rsidR="008D5E38" w14:paraId="4F27E2A3"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4040FB0C" w14:textId="5556C602" w:rsidR="008D5E38" w:rsidRDefault="00EE6941" w:rsidP="00442530">
            <w:pPr>
              <w:ind w:right="-108"/>
              <w:jc w:val="both"/>
              <w:rPr>
                <w:rFonts w:ascii="Sylfaen" w:hAnsi="Sylfaen"/>
                <w:lang w:val="ka-GE"/>
              </w:rPr>
            </w:pPr>
            <w:permStart w:id="434267179" w:edGrp="everyone"/>
            <w:r>
              <w:rPr>
                <w:rFonts w:ascii="Sylfaen" w:hAnsi="Sylfaen"/>
                <w:lang w:val="ka-GE"/>
              </w:rPr>
              <w:t>არ გვაქვს</w:t>
            </w:r>
          </w:p>
          <w:permEnd w:id="434267179"/>
          <w:p w14:paraId="17EBE11D" w14:textId="77777777" w:rsidR="00525704" w:rsidRDefault="00525704" w:rsidP="008D5E38">
            <w:pPr>
              <w:ind w:right="-720"/>
              <w:jc w:val="both"/>
              <w:rPr>
                <w:rFonts w:ascii="Sylfaen" w:hAnsi="Sylfaen"/>
                <w:lang w:val="ka-GE"/>
              </w:rPr>
            </w:pPr>
          </w:p>
        </w:tc>
      </w:tr>
    </w:tbl>
    <w:p w14:paraId="482E5D88" w14:textId="77777777" w:rsidR="008D5E38" w:rsidRDefault="008D5E38" w:rsidP="008D5E38">
      <w:pPr>
        <w:ind w:left="-720" w:right="-720"/>
        <w:jc w:val="both"/>
        <w:rPr>
          <w:rFonts w:ascii="Sylfaen" w:hAnsi="Sylfaen"/>
          <w:lang w:val="ka-GE"/>
        </w:rPr>
      </w:pPr>
    </w:p>
    <w:p w14:paraId="35C70DD6" w14:textId="6031AF07" w:rsidR="008D5E38" w:rsidRDefault="007D34F4" w:rsidP="008D5E38">
      <w:pPr>
        <w:shd w:val="clear" w:color="auto" w:fill="BFBFBF" w:themeFill="background1" w:themeFillShade="BF"/>
        <w:ind w:left="-720" w:right="-720"/>
        <w:jc w:val="both"/>
        <w:rPr>
          <w:rFonts w:ascii="Sylfaen" w:hAnsi="Sylfaen"/>
          <w:lang w:val="ka-GE"/>
        </w:rPr>
      </w:pPr>
      <w:r>
        <w:rPr>
          <w:rFonts w:ascii="Sylfaen" w:hAnsi="Sylfaen"/>
          <w:lang w:val="ka-GE"/>
        </w:rPr>
        <w:t>2</w:t>
      </w:r>
      <w:r w:rsidR="008D5E38" w:rsidRPr="00B93430">
        <w:rPr>
          <w:rFonts w:ascii="Sylfaen" w:hAnsi="Sylfaen"/>
          <w:lang w:val="ka-GE"/>
        </w:rPr>
        <w:t xml:space="preserve">. </w:t>
      </w:r>
      <w:r w:rsidR="008D5E38">
        <w:rPr>
          <w:rFonts w:ascii="Sylfaen" w:hAnsi="Sylfaen"/>
          <w:lang w:val="ka-GE"/>
        </w:rPr>
        <w:t>შუამდგომლობა სადავო ნორმის მოქმედების შეჩერების თაობაზე</w:t>
      </w:r>
    </w:p>
    <w:tbl>
      <w:tblPr>
        <w:tblStyle w:val="a4"/>
        <w:tblW w:w="10885" w:type="dxa"/>
        <w:tblInd w:w="-720" w:type="dxa"/>
        <w:tblLook w:val="04A0" w:firstRow="1" w:lastRow="0" w:firstColumn="1" w:lastColumn="0" w:noHBand="0" w:noVBand="1"/>
      </w:tblPr>
      <w:tblGrid>
        <w:gridCol w:w="10885"/>
      </w:tblGrid>
      <w:tr w:rsidR="008D5E38" w14:paraId="7876A2C8"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306AA602" w14:textId="3798D547" w:rsidR="008D5E38" w:rsidRDefault="00EE6941" w:rsidP="00442530">
            <w:pPr>
              <w:ind w:right="-108"/>
              <w:jc w:val="both"/>
              <w:rPr>
                <w:rFonts w:ascii="Sylfaen" w:hAnsi="Sylfaen"/>
                <w:lang w:val="ka-GE"/>
              </w:rPr>
            </w:pPr>
            <w:permStart w:id="80484820" w:edGrp="everyone"/>
            <w:r>
              <w:rPr>
                <w:rFonts w:ascii="Sylfaen" w:hAnsi="Sylfaen"/>
                <w:lang w:val="ka-GE"/>
              </w:rPr>
              <w:t>არ გვაქვს</w:t>
            </w:r>
          </w:p>
          <w:permEnd w:id="80484820"/>
          <w:p w14:paraId="066F5759" w14:textId="77777777" w:rsidR="00525704" w:rsidRDefault="00525704" w:rsidP="008D5E38">
            <w:pPr>
              <w:ind w:right="-720"/>
              <w:jc w:val="both"/>
              <w:rPr>
                <w:rFonts w:ascii="Sylfaen" w:hAnsi="Sylfaen"/>
                <w:lang w:val="ka-GE"/>
              </w:rPr>
            </w:pPr>
          </w:p>
        </w:tc>
      </w:tr>
    </w:tbl>
    <w:p w14:paraId="7A4FCE5C" w14:textId="77777777" w:rsidR="008D5E38" w:rsidRDefault="008D5E38" w:rsidP="008D5E38">
      <w:pPr>
        <w:ind w:left="-720" w:right="-720"/>
        <w:jc w:val="both"/>
        <w:rPr>
          <w:rFonts w:ascii="Sylfaen" w:hAnsi="Sylfaen"/>
          <w:lang w:val="ka-GE"/>
        </w:rPr>
      </w:pPr>
    </w:p>
    <w:p w14:paraId="62AC9B6D" w14:textId="4564C308" w:rsidR="008D5E38" w:rsidRDefault="007D34F4" w:rsidP="008D5E38">
      <w:pPr>
        <w:shd w:val="clear" w:color="auto" w:fill="BFBFBF" w:themeFill="background1" w:themeFillShade="BF"/>
        <w:ind w:left="-720" w:right="-720"/>
        <w:jc w:val="both"/>
        <w:rPr>
          <w:rFonts w:ascii="Sylfaen" w:hAnsi="Sylfaen"/>
          <w:lang w:val="ka-GE"/>
        </w:rPr>
      </w:pPr>
      <w:r>
        <w:rPr>
          <w:rFonts w:ascii="Sylfaen" w:hAnsi="Sylfaen"/>
          <w:lang w:val="ka-GE"/>
        </w:rPr>
        <w:t>3</w:t>
      </w:r>
      <w:r w:rsidR="008D5E38" w:rsidRPr="00B93430">
        <w:rPr>
          <w:rFonts w:ascii="Sylfaen" w:hAnsi="Sylfaen"/>
          <w:lang w:val="ka-GE"/>
        </w:rPr>
        <w:t xml:space="preserve">. </w:t>
      </w:r>
      <w:r w:rsidR="008D5E38">
        <w:rPr>
          <w:rFonts w:ascii="Sylfaen" w:hAnsi="Sylfaen"/>
          <w:lang w:val="ka-GE"/>
        </w:rPr>
        <w:t>შუამდგომლობა პერსონალურ მონაცემთა დაფარვის თაობაზე</w:t>
      </w:r>
    </w:p>
    <w:tbl>
      <w:tblPr>
        <w:tblStyle w:val="a4"/>
        <w:tblW w:w="10885" w:type="dxa"/>
        <w:tblInd w:w="-720" w:type="dxa"/>
        <w:tblLook w:val="04A0" w:firstRow="1" w:lastRow="0" w:firstColumn="1" w:lastColumn="0" w:noHBand="0" w:noVBand="1"/>
      </w:tblPr>
      <w:tblGrid>
        <w:gridCol w:w="10885"/>
      </w:tblGrid>
      <w:tr w:rsidR="00525704" w14:paraId="66B63842"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12D3961E" w14:textId="19880B18" w:rsidR="00525704" w:rsidRDefault="00EE6941" w:rsidP="00442530">
            <w:pPr>
              <w:ind w:right="-108"/>
              <w:jc w:val="both"/>
              <w:rPr>
                <w:rFonts w:ascii="Sylfaen" w:hAnsi="Sylfaen"/>
                <w:lang w:val="ka-GE"/>
              </w:rPr>
            </w:pPr>
            <w:permStart w:id="1038434069" w:edGrp="everyone"/>
            <w:r>
              <w:rPr>
                <w:rFonts w:ascii="Sylfaen" w:hAnsi="Sylfaen"/>
                <w:lang w:val="ka-GE"/>
              </w:rPr>
              <w:t>არ გვაქვს</w:t>
            </w:r>
          </w:p>
          <w:permEnd w:id="1038434069"/>
          <w:p w14:paraId="5A32B77E" w14:textId="77777777" w:rsidR="00525704" w:rsidRDefault="00525704" w:rsidP="008D5E38">
            <w:pPr>
              <w:ind w:right="-720"/>
              <w:jc w:val="both"/>
              <w:rPr>
                <w:rFonts w:ascii="Sylfaen" w:hAnsi="Sylfaen"/>
                <w:lang w:val="ka-GE"/>
              </w:rPr>
            </w:pPr>
          </w:p>
        </w:tc>
      </w:tr>
    </w:tbl>
    <w:p w14:paraId="779933DC" w14:textId="77777777" w:rsidR="008D5E38" w:rsidRDefault="008D5E38" w:rsidP="00525704">
      <w:pPr>
        <w:ind w:right="-720"/>
        <w:jc w:val="both"/>
        <w:rPr>
          <w:rFonts w:ascii="Sylfaen" w:hAnsi="Sylfaen"/>
          <w:lang w:val="ka-GE"/>
        </w:rPr>
      </w:pPr>
    </w:p>
    <w:p w14:paraId="4B6770BD" w14:textId="614B31A1" w:rsidR="00525704" w:rsidRDefault="007D34F4" w:rsidP="00525704">
      <w:pPr>
        <w:shd w:val="clear" w:color="auto" w:fill="BFBFBF" w:themeFill="background1" w:themeFillShade="BF"/>
        <w:ind w:left="-720" w:right="-720"/>
        <w:jc w:val="both"/>
        <w:rPr>
          <w:rFonts w:ascii="Sylfaen" w:hAnsi="Sylfaen"/>
          <w:lang w:val="ka-GE"/>
        </w:rPr>
      </w:pPr>
      <w:r>
        <w:rPr>
          <w:rFonts w:ascii="Sylfaen" w:hAnsi="Sylfaen"/>
          <w:lang w:val="ka-GE"/>
        </w:rPr>
        <w:t>4</w:t>
      </w:r>
      <w:r w:rsidR="00525704">
        <w:rPr>
          <w:rFonts w:ascii="Sylfaen" w:hAnsi="Sylfaen"/>
          <w:lang w:val="ka-GE"/>
        </w:rPr>
        <w:t>. შუამდგომლობა</w:t>
      </w:r>
      <w:r w:rsidR="00DB15E7">
        <w:rPr>
          <w:rFonts w:ascii="Sylfaen" w:hAnsi="Sylfaen"/>
          <w:lang w:val="ka-GE"/>
        </w:rPr>
        <w:t>/მოთხოვნა</w:t>
      </w:r>
      <w:r w:rsidR="00525704">
        <w:rPr>
          <w:rFonts w:ascii="Sylfaen" w:hAnsi="Sylfaen"/>
          <w:lang w:val="ka-GE"/>
        </w:rPr>
        <w:t xml:space="preserve"> საქმის ზეპირი მოსმენის გარეშე განხილვის შესახებ</w:t>
      </w:r>
    </w:p>
    <w:tbl>
      <w:tblPr>
        <w:tblStyle w:val="a4"/>
        <w:tblW w:w="10795" w:type="dxa"/>
        <w:tblInd w:w="-720" w:type="dxa"/>
        <w:tblLook w:val="04A0" w:firstRow="1" w:lastRow="0" w:firstColumn="1" w:lastColumn="0" w:noHBand="0" w:noVBand="1"/>
      </w:tblPr>
      <w:tblGrid>
        <w:gridCol w:w="10795"/>
      </w:tblGrid>
      <w:tr w:rsidR="00525704" w14:paraId="66EDFA2F" w14:textId="77777777" w:rsidTr="00525704">
        <w:tc>
          <w:tcPr>
            <w:tcW w:w="10795" w:type="dxa"/>
            <w:tcBorders>
              <w:top w:val="single" w:sz="4" w:space="0" w:color="FFFFFF" w:themeColor="background1"/>
              <w:left w:val="single" w:sz="4" w:space="0" w:color="FFFFFF" w:themeColor="background1"/>
              <w:right w:val="single" w:sz="4" w:space="0" w:color="FFFFFF" w:themeColor="background1"/>
            </w:tcBorders>
          </w:tcPr>
          <w:p w14:paraId="5A5CD933" w14:textId="05CAF913" w:rsidR="00525704" w:rsidRDefault="00EE6941" w:rsidP="00442530">
            <w:pPr>
              <w:ind w:right="-108"/>
              <w:jc w:val="both"/>
              <w:rPr>
                <w:rFonts w:ascii="Sylfaen" w:hAnsi="Sylfaen"/>
                <w:lang w:val="ka-GE"/>
              </w:rPr>
            </w:pPr>
            <w:permStart w:id="1714174228" w:edGrp="everyone"/>
            <w:r>
              <w:rPr>
                <w:rFonts w:ascii="Sylfaen" w:hAnsi="Sylfaen"/>
                <w:lang w:val="ka-GE"/>
              </w:rPr>
              <w:t>არ გვაქვს</w:t>
            </w:r>
          </w:p>
          <w:permEnd w:id="1714174228"/>
          <w:p w14:paraId="370571DD" w14:textId="77777777" w:rsidR="00525704" w:rsidRDefault="00525704" w:rsidP="00525704">
            <w:pPr>
              <w:ind w:right="-720"/>
              <w:jc w:val="both"/>
              <w:rPr>
                <w:rFonts w:ascii="Sylfaen" w:hAnsi="Sylfaen"/>
                <w:lang w:val="ka-GE"/>
              </w:rPr>
            </w:pPr>
          </w:p>
        </w:tc>
      </w:tr>
    </w:tbl>
    <w:p w14:paraId="52A3C12D" w14:textId="77777777" w:rsidR="00525704" w:rsidRDefault="00525704" w:rsidP="007C4972">
      <w:pPr>
        <w:ind w:right="-720"/>
        <w:jc w:val="both"/>
        <w:rPr>
          <w:rFonts w:ascii="Sylfaen" w:hAnsi="Sylfaen"/>
          <w:lang w:val="ka-GE"/>
        </w:rPr>
      </w:pPr>
    </w:p>
    <w:p w14:paraId="6F36CEF6" w14:textId="1FE4D0C4" w:rsidR="008A68C1" w:rsidRPr="008D5E38" w:rsidRDefault="007D34F4" w:rsidP="008D5E38">
      <w:pPr>
        <w:shd w:val="clear" w:color="auto" w:fill="BFBFBF" w:themeFill="background1" w:themeFillShade="BF"/>
        <w:ind w:left="-720" w:right="-720"/>
        <w:jc w:val="both"/>
        <w:rPr>
          <w:rFonts w:ascii="Sylfaen" w:hAnsi="Sylfaen"/>
          <w:color w:val="5B9BD5" w:themeColor="accent1"/>
          <w:sz w:val="18"/>
          <w:lang w:val="ka-GE"/>
        </w:rPr>
      </w:pPr>
      <w:r>
        <w:rPr>
          <w:rFonts w:ascii="Sylfaen" w:hAnsi="Sylfaen"/>
          <w:lang w:val="ka-GE"/>
        </w:rPr>
        <w:t>5</w:t>
      </w:r>
      <w:r w:rsidR="00E31D88" w:rsidRPr="00B93430">
        <w:rPr>
          <w:rFonts w:ascii="Sylfaen" w:hAnsi="Sylfaen"/>
          <w:lang w:val="ka-GE"/>
        </w:rPr>
        <w:t xml:space="preserve">. </w:t>
      </w:r>
      <w:r w:rsidR="00525704">
        <w:rPr>
          <w:rFonts w:ascii="Sylfaen" w:hAnsi="Sylfaen"/>
          <w:lang w:val="ka-GE"/>
        </w:rPr>
        <w:t>სხვა შუამდგომლობები</w:t>
      </w:r>
      <w:r w:rsidR="00E31D88" w:rsidRPr="00B93430">
        <w:rPr>
          <w:rFonts w:ascii="Sylfaen" w:hAnsi="Sylfaen"/>
          <w:lang w:val="ka-GE"/>
        </w:rPr>
        <w:t xml:space="preserve"> </w:t>
      </w:r>
    </w:p>
    <w:tbl>
      <w:tblPr>
        <w:tblStyle w:val="a4"/>
        <w:tblW w:w="10885" w:type="dxa"/>
        <w:tblInd w:w="-720" w:type="dxa"/>
        <w:tblLook w:val="04A0" w:firstRow="1" w:lastRow="0" w:firstColumn="1" w:lastColumn="0" w:noHBand="0" w:noVBand="1"/>
      </w:tblPr>
      <w:tblGrid>
        <w:gridCol w:w="10885"/>
      </w:tblGrid>
      <w:tr w:rsidR="00384803" w:rsidRPr="00B93430" w14:paraId="7192C599" w14:textId="77777777" w:rsidTr="00384803">
        <w:tc>
          <w:tcPr>
            <w:tcW w:w="10885" w:type="dxa"/>
            <w:tcBorders>
              <w:top w:val="single" w:sz="4" w:space="0" w:color="FFFFFF" w:themeColor="background1"/>
              <w:left w:val="single" w:sz="4" w:space="0" w:color="FFFFFF" w:themeColor="background1"/>
              <w:right w:val="single" w:sz="4" w:space="0" w:color="FFFFFF" w:themeColor="background1"/>
            </w:tcBorders>
          </w:tcPr>
          <w:p w14:paraId="24AE97A0" w14:textId="77777777" w:rsidR="00384803" w:rsidRPr="00B93430" w:rsidRDefault="00384803" w:rsidP="00384803">
            <w:pPr>
              <w:ind w:right="-720"/>
              <w:jc w:val="both"/>
              <w:rPr>
                <w:rFonts w:ascii="Sylfaen" w:hAnsi="Sylfaen"/>
                <w:lang w:val="ka-GE"/>
              </w:rPr>
            </w:pPr>
          </w:p>
          <w:p w14:paraId="58FB8A19" w14:textId="4D979B64" w:rsidR="00384803" w:rsidRPr="00B93430" w:rsidRDefault="00EE6941" w:rsidP="00442530">
            <w:pPr>
              <w:ind w:right="-18"/>
              <w:jc w:val="both"/>
              <w:rPr>
                <w:rFonts w:ascii="Sylfaen" w:hAnsi="Sylfaen"/>
                <w:lang w:val="ka-GE"/>
              </w:rPr>
            </w:pPr>
            <w:permStart w:id="284229995" w:edGrp="everyone"/>
            <w:r>
              <w:rPr>
                <w:rFonts w:ascii="Sylfaen" w:hAnsi="Sylfaen"/>
                <w:lang w:val="ka-GE"/>
              </w:rPr>
              <w:t>არ გვაქვს</w:t>
            </w:r>
          </w:p>
          <w:permEnd w:id="284229995"/>
          <w:p w14:paraId="44EDCB08" w14:textId="77777777" w:rsidR="00384803" w:rsidRPr="00B93430" w:rsidRDefault="00384803" w:rsidP="00384803">
            <w:pPr>
              <w:ind w:right="-720"/>
              <w:jc w:val="both"/>
              <w:rPr>
                <w:rFonts w:ascii="Sylfaen" w:hAnsi="Sylfaen"/>
                <w:lang w:val="ka-GE"/>
              </w:rPr>
            </w:pPr>
          </w:p>
        </w:tc>
      </w:tr>
    </w:tbl>
    <w:p w14:paraId="26B37AAA" w14:textId="77777777" w:rsidR="00384803" w:rsidRPr="00B93430" w:rsidRDefault="00384803" w:rsidP="00384803">
      <w:pPr>
        <w:shd w:val="clear" w:color="auto" w:fill="FFFFFF" w:themeFill="background1"/>
        <w:ind w:left="-720" w:right="-720"/>
        <w:jc w:val="both"/>
        <w:rPr>
          <w:rFonts w:ascii="Sylfaen" w:hAnsi="Sylfaen"/>
          <w:lang w:val="ka-GE"/>
        </w:rPr>
      </w:pPr>
    </w:p>
    <w:p w14:paraId="4E759DCE" w14:textId="77777777" w:rsidR="00384803" w:rsidRPr="00B93430" w:rsidRDefault="00384803">
      <w:pPr>
        <w:rPr>
          <w:rFonts w:ascii="Sylfaen" w:hAnsi="Sylfaen"/>
          <w:lang w:val="ka-GE"/>
        </w:rPr>
      </w:pPr>
      <w:r w:rsidRPr="00B93430">
        <w:rPr>
          <w:rFonts w:ascii="Sylfaen" w:hAnsi="Sylfaen"/>
          <w:lang w:val="ka-GE"/>
        </w:rPr>
        <w:br w:type="page"/>
      </w:r>
    </w:p>
    <w:p w14:paraId="1133BDB5" w14:textId="77777777" w:rsidR="00384803" w:rsidRPr="00B93430" w:rsidRDefault="00384803" w:rsidP="00384803">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IV</w:t>
      </w:r>
      <w:r w:rsidRPr="00B93430">
        <w:rPr>
          <w:rFonts w:ascii="Sylfaen" w:hAnsi="Sylfaen"/>
          <w:b/>
        </w:rPr>
        <w:br/>
      </w:r>
      <w:r w:rsidRPr="00B93430">
        <w:rPr>
          <w:rFonts w:ascii="Sylfaen" w:hAnsi="Sylfaen"/>
          <w:b/>
          <w:lang w:val="ka-GE"/>
        </w:rPr>
        <w:t>თანდართული დოკუმენტები</w:t>
      </w:r>
    </w:p>
    <w:p w14:paraId="09018261" w14:textId="304C9FA2" w:rsidR="00A83662" w:rsidRPr="00B93430" w:rsidRDefault="007D34F4" w:rsidP="00A83662">
      <w:pPr>
        <w:shd w:val="clear" w:color="auto" w:fill="BFBFBF" w:themeFill="background1" w:themeFillShade="BF"/>
        <w:ind w:left="-720" w:right="-720"/>
        <w:jc w:val="both"/>
        <w:rPr>
          <w:rFonts w:ascii="Sylfaen" w:hAnsi="Sylfaen"/>
          <w:color w:val="5B9BD5" w:themeColor="accent1"/>
          <w:sz w:val="18"/>
          <w:lang w:val="ka-GE"/>
        </w:rPr>
      </w:pPr>
      <w:r>
        <w:rPr>
          <w:rFonts w:ascii="Sylfaen" w:hAnsi="Sylfaen"/>
          <w:lang w:val="ka-GE"/>
        </w:rPr>
        <w:t>1</w:t>
      </w:r>
      <w:r w:rsidR="00A83662" w:rsidRPr="00B93430">
        <w:rPr>
          <w:rFonts w:ascii="Sylfaen" w:hAnsi="Sylfaen"/>
          <w:lang w:val="ka-GE"/>
        </w:rPr>
        <w:t>. „საქართველოს საკონსტიტუციო სასამართლოს შესახებ“ საქართველოს ორგანული კანონით გათვალისწინებული სავალდებულო დანართები</w:t>
      </w:r>
      <w:r w:rsidR="00A83662" w:rsidRPr="00B93430">
        <w:rPr>
          <w:rFonts w:ascii="Sylfaen" w:hAnsi="Sylfaen"/>
          <w:color w:val="5B9BD5" w:themeColor="accent1"/>
          <w:sz w:val="18"/>
          <w:lang w:val="ka-GE"/>
        </w:rPr>
        <w:t xml:space="preserve"> </w:t>
      </w:r>
    </w:p>
    <w:p w14:paraId="19F36A81" w14:textId="77777777" w:rsidR="00384803" w:rsidRPr="00B93430" w:rsidRDefault="00384803" w:rsidP="00A83662">
      <w:pPr>
        <w:shd w:val="clear" w:color="auto" w:fill="FFFFFF" w:themeFill="background1"/>
        <w:ind w:left="-720" w:right="-720"/>
        <w:jc w:val="both"/>
        <w:rPr>
          <w:rFonts w:ascii="Sylfaen" w:hAnsi="Sylfaen"/>
          <w:lang w:val="ka-GE"/>
        </w:rPr>
      </w:pPr>
    </w:p>
    <w:tbl>
      <w:tblPr>
        <w:tblStyle w:val="a4"/>
        <w:tblW w:w="10795" w:type="dxa"/>
        <w:tblInd w:w="-720" w:type="dxa"/>
        <w:tblLayout w:type="fixed"/>
        <w:tblLook w:val="04A0" w:firstRow="1" w:lastRow="0" w:firstColumn="1" w:lastColumn="0" w:noHBand="0" w:noVBand="1"/>
      </w:tblPr>
      <w:tblGrid>
        <w:gridCol w:w="6129"/>
        <w:gridCol w:w="4666"/>
      </w:tblGrid>
      <w:tr w:rsidR="00A91957" w:rsidRPr="00B93430" w14:paraId="66D2B9F4" w14:textId="77777777" w:rsidTr="00DB15E7">
        <w:trPr>
          <w:trHeight w:val="720"/>
        </w:trPr>
        <w:tc>
          <w:tcPr>
            <w:tcW w:w="6129" w:type="dxa"/>
            <w:vAlign w:val="center"/>
          </w:tcPr>
          <w:p w14:paraId="2A49913C" w14:textId="77777777" w:rsidR="007C4972" w:rsidRDefault="007C4972" w:rsidP="00550B75">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p>
          <w:p w14:paraId="63557161" w14:textId="77777777" w:rsidR="00A91957" w:rsidRPr="00B93430" w:rsidRDefault="00A91957" w:rsidP="00550B75">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r w:rsidRPr="00B93430">
              <w:rPr>
                <w:rFonts w:ascii="Sylfaen" w:hAnsi="Sylfaen" w:cs="Sylfaen"/>
                <w:color w:val="000000"/>
                <w:lang w:val="ka-GE"/>
              </w:rPr>
              <w:t>სადავო</w:t>
            </w:r>
            <w:r w:rsidRPr="00B93430">
              <w:rPr>
                <w:rFonts w:ascii="Sylfaen" w:hAnsi="Sylfaen"/>
                <w:color w:val="000000"/>
                <w:lang w:val="ka-GE"/>
              </w:rPr>
              <w:t xml:space="preserve"> </w:t>
            </w:r>
            <w:r w:rsidRPr="00B93430">
              <w:rPr>
                <w:rFonts w:ascii="Sylfaen" w:hAnsi="Sylfaen" w:cs="Sylfaen"/>
                <w:color w:val="000000"/>
                <w:lang w:val="ka-GE"/>
              </w:rPr>
              <w:t>ნორმატიული</w:t>
            </w:r>
            <w:r w:rsidRPr="00B93430">
              <w:rPr>
                <w:rFonts w:ascii="Sylfaen" w:hAnsi="Sylfaen"/>
                <w:color w:val="000000"/>
                <w:lang w:val="ka-GE"/>
              </w:rPr>
              <w:t xml:space="preserve"> </w:t>
            </w:r>
            <w:r w:rsidRPr="00B93430">
              <w:rPr>
                <w:rFonts w:ascii="Sylfaen" w:hAnsi="Sylfaen" w:cs="Sylfaen"/>
                <w:color w:val="000000"/>
                <w:lang w:val="ka-GE"/>
              </w:rPr>
              <w:t>აქტის</w:t>
            </w:r>
            <w:r w:rsidRPr="00B93430">
              <w:rPr>
                <w:rFonts w:ascii="Sylfaen" w:hAnsi="Sylfaen"/>
                <w:color w:val="000000"/>
                <w:lang w:val="ka-GE"/>
              </w:rPr>
              <w:t xml:space="preserve"> </w:t>
            </w:r>
            <w:r w:rsidRPr="00B93430">
              <w:rPr>
                <w:rFonts w:ascii="Sylfaen" w:hAnsi="Sylfaen" w:cs="Sylfaen"/>
                <w:color w:val="000000"/>
                <w:lang w:val="ka-GE"/>
              </w:rPr>
              <w:t>ტექსტი</w:t>
            </w:r>
          </w:p>
        </w:tc>
        <w:sdt>
          <w:sdtPr>
            <w:rPr>
              <w:color w:val="000000"/>
              <w:sz w:val="28"/>
              <w:lang w:val="ka-GE"/>
            </w:rPr>
            <w:tag w:val="chb1"/>
            <w:id w:val="-1408764461"/>
            <w:dataBinding w:prefixMappings="xmlns:ns0='http://purl.org/dc/elements/1.1/' xmlns:ns1='http://schemas.openxmlformats.org/package/2006/metadata/core-properties' " w:xpath="/ns1:coreProperties[1]/ns0:creator[1]" w:storeItemID="{6C3C8BC8-F283-45AE-878A-BAB7291924A1}"/>
            <w14:checkbox>
              <w14:checked w14:val="1"/>
              <w14:checkedState w14:val="2612" w14:font="MS Gothic"/>
              <w14:uncheckedState w14:val="2610" w14:font="MS Gothic"/>
            </w14:checkbox>
          </w:sdtPr>
          <w:sdtEndPr/>
          <w:sdtContent>
            <w:permStart w:id="855519539"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5FEB741F" w14:textId="2D352D74" w:rsidR="00A91957" w:rsidRPr="00B93430" w:rsidRDefault="004E6BCB"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855519539" w:displacedByCustomXml="next"/>
          </w:sdtContent>
        </w:sdt>
      </w:tr>
      <w:tr w:rsidR="00A91957" w:rsidRPr="00B93430" w14:paraId="17CB8479" w14:textId="77777777" w:rsidTr="00DB15E7">
        <w:trPr>
          <w:trHeight w:val="720"/>
        </w:trPr>
        <w:tc>
          <w:tcPr>
            <w:tcW w:w="6129" w:type="dxa"/>
            <w:vAlign w:val="center"/>
          </w:tcPr>
          <w:p w14:paraId="3D34A6AC" w14:textId="77777777" w:rsidR="007C4972" w:rsidRDefault="007C4972" w:rsidP="00550B75">
            <w:pPr>
              <w:shd w:val="clear" w:color="auto" w:fill="FFFFFF" w:themeFill="background1"/>
              <w:tabs>
                <w:tab w:val="left" w:pos="4860"/>
              </w:tabs>
              <w:ind w:left="-23" w:right="72"/>
              <w:jc w:val="right"/>
              <w:rPr>
                <w:rFonts w:ascii="Sylfaen" w:hAnsi="Sylfaen" w:cs="Sylfaen"/>
                <w:color w:val="000000"/>
                <w:lang w:val="ka-GE"/>
              </w:rPr>
            </w:pPr>
          </w:p>
          <w:p w14:paraId="27EAF6F1" w14:textId="77777777" w:rsidR="00A9195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Pr>
                <w:rFonts w:ascii="Sylfaen" w:hAnsi="Sylfaen" w:cs="Sylfaen"/>
                <w:color w:val="000000"/>
                <w:lang w:val="ka-GE"/>
              </w:rPr>
              <w:t>ბაჟის გადახდის დამადასტურებელი დოკუმენტი</w:t>
            </w:r>
          </w:p>
        </w:tc>
        <w:sdt>
          <w:sdtPr>
            <w:rPr>
              <w:color w:val="000000"/>
              <w:sz w:val="28"/>
              <w:lang w:val="ka-GE"/>
            </w:rPr>
            <w:id w:val="-259292181"/>
            <w:lock w:val="contentLocked"/>
            <w:placeholder>
              <w:docPart w:val="F786511FFBA949078E4F75482D9098F9"/>
            </w:placeholder>
            <w:group/>
          </w:sdtPr>
          <w:sdtEndPr/>
          <w:sdtContent>
            <w:sdt>
              <w:sdtPr>
                <w:rPr>
                  <w:color w:val="000000"/>
                  <w:sz w:val="28"/>
                  <w:lang w:val="ka-GE"/>
                </w:rPr>
                <w:tag w:val="chb1"/>
                <w:id w:val="-189303904"/>
                <w:dataBinding w:prefixMappings="xmlns:ns0='http://purl.org/dc/elements/1.1/' xmlns:ns1='http://schemas.openxmlformats.org/package/2006/metadata/core-properties' " w:xpath="/ns1:coreProperties[1]/ns1:keywords[1]" w:storeItemID="{6C3C8BC8-F283-45AE-878A-BAB7291924A1}"/>
                <w14:checkbox>
                  <w14:checked w14:val="1"/>
                  <w14:checkedState w14:val="2612" w14:font="MS Gothic"/>
                  <w14:uncheckedState w14:val="2610" w14:font="MS Gothic"/>
                </w14:checkbox>
              </w:sdtPr>
              <w:sdtEndPr/>
              <w:sdtContent>
                <w:permStart w:id="1720407241"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7C1048F3" w14:textId="18A910A1" w:rsidR="00A91957" w:rsidRPr="00B93430" w:rsidRDefault="002E3ED8"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720407241" w:displacedByCustomXml="next"/>
              </w:sdtContent>
            </w:sdt>
          </w:sdtContent>
        </w:sdt>
      </w:tr>
      <w:tr w:rsidR="00DB15E7" w:rsidRPr="00B93430" w14:paraId="6E399A3C" w14:textId="77777777" w:rsidTr="00DB15E7">
        <w:trPr>
          <w:trHeight w:val="720"/>
        </w:trPr>
        <w:tc>
          <w:tcPr>
            <w:tcW w:w="6129" w:type="dxa"/>
            <w:vAlign w:val="center"/>
          </w:tcPr>
          <w:p w14:paraId="75A5C289" w14:textId="77777777" w:rsidR="00DB15E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Pr>
                <w:rFonts w:ascii="Sylfaen" w:hAnsi="Sylfaen" w:cs="Sylfaen"/>
                <w:color w:val="000000"/>
                <w:lang w:val="ka-GE"/>
              </w:rPr>
              <w:t>წარმომადგენლობითი უფლებამოსილების დამადასტურებელი დოკუმენტი</w:t>
            </w:r>
          </w:p>
        </w:tc>
        <w:sdt>
          <w:sdtPr>
            <w:rPr>
              <w:color w:val="000000"/>
              <w:sz w:val="28"/>
              <w:lang w:val="ka-GE"/>
            </w:rPr>
            <w:id w:val="1940407945"/>
            <w:dataBinding w:prefixMappings="xmlns:ns0='http://purl.org/dc/elements/1.1/' xmlns:ns1='http://schemas.openxmlformats.org/package/2006/metadata/core-properties' " w:xpath="/ns1:coreProperties[1]/ns0:description[1]" w:storeItemID="{6C3C8BC8-F283-45AE-878A-BAB7291924A1}"/>
            <w14:checkbox>
              <w14:checked w14:val="1"/>
              <w14:checkedState w14:val="2612" w14:font="MS Gothic"/>
              <w14:uncheckedState w14:val="2610" w14:font="MS Gothic"/>
            </w14:checkbox>
          </w:sdtPr>
          <w:sdtEndPr/>
          <w:sdtContent>
            <w:permStart w:id="642476396"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732504E4" w14:textId="228B7D82" w:rsidR="00DB15E7" w:rsidRDefault="002E3ED8"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642476396" w:displacedByCustomXml="next"/>
          </w:sdtContent>
        </w:sdt>
      </w:tr>
      <w:tr w:rsidR="00DB15E7" w:rsidRPr="00B93430" w14:paraId="1058D38B" w14:textId="77777777" w:rsidTr="00DB15E7">
        <w:trPr>
          <w:trHeight w:val="720"/>
        </w:trPr>
        <w:tc>
          <w:tcPr>
            <w:tcW w:w="6129" w:type="dxa"/>
            <w:vAlign w:val="center"/>
          </w:tcPr>
          <w:p w14:paraId="32DECFEE" w14:textId="77777777" w:rsidR="00DB15E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sidRPr="00B93430">
              <w:rPr>
                <w:rFonts w:ascii="Sylfaen" w:hAnsi="Sylfaen" w:cs="Sylfaen"/>
                <w:color w:val="000000"/>
                <w:lang w:val="ka-GE"/>
              </w:rPr>
              <w:t xml:space="preserve">კონსტიტუციური </w:t>
            </w:r>
            <w:r>
              <w:rPr>
                <w:rFonts w:ascii="Sylfaen" w:hAnsi="Sylfaen" w:cs="Sylfaen"/>
                <w:color w:val="000000"/>
                <w:lang w:val="ka-GE"/>
              </w:rPr>
              <w:t>სარჩელის</w:t>
            </w:r>
            <w:r w:rsidRPr="00B93430">
              <w:rPr>
                <w:rFonts w:ascii="Sylfaen" w:hAnsi="Sylfaen" w:cs="Sylfaen"/>
                <w:color w:val="000000"/>
                <w:lang w:val="ka-GE"/>
              </w:rPr>
              <w:t xml:space="preserve"> ელექტრონული ვერსია</w:t>
            </w:r>
          </w:p>
        </w:tc>
        <w:sdt>
          <w:sdtPr>
            <w:rPr>
              <w:color w:val="000000"/>
              <w:sz w:val="28"/>
              <w:lang w:val="ka-GE"/>
            </w:rPr>
            <w:id w:val="533460493"/>
            <w:dataBinding w:prefixMappings="xmlns:ns0='http://purl.org/dc/elements/1.1/' xmlns:ns1='http://schemas.openxmlformats.org/package/2006/metadata/core-properties' " w:xpath="/ns1:coreProperties[1]/ns0:subject[1]" w:storeItemID="{6C3C8BC8-F283-45AE-878A-BAB7291924A1}"/>
            <w14:checkbox>
              <w14:checked w14:val="1"/>
              <w14:checkedState w14:val="2612" w14:font="MS Gothic"/>
              <w14:uncheckedState w14:val="2610" w14:font="MS Gothic"/>
            </w14:checkbox>
          </w:sdtPr>
          <w:sdtEndPr/>
          <w:sdtContent>
            <w:permStart w:id="1834422749"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28DBB91A" w14:textId="30498C90" w:rsidR="00DB15E7" w:rsidRDefault="004E6BCB"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834422749" w:displacedByCustomXml="next"/>
          </w:sdtContent>
        </w:sdt>
      </w:tr>
      <w:tr w:rsidR="00A91957" w:rsidRPr="00B93430" w14:paraId="49A9206B" w14:textId="77777777" w:rsidTr="00DB15E7">
        <w:trPr>
          <w:trHeight w:val="720"/>
        </w:trPr>
        <w:tc>
          <w:tcPr>
            <w:tcW w:w="6129" w:type="dxa"/>
            <w:vAlign w:val="center"/>
          </w:tcPr>
          <w:p w14:paraId="3AB83EB5" w14:textId="77777777" w:rsidR="00A91957" w:rsidRPr="00B93430" w:rsidRDefault="007C4972" w:rsidP="008D5E38">
            <w:pPr>
              <w:shd w:val="clear" w:color="auto" w:fill="FFFFFF" w:themeFill="background1"/>
              <w:tabs>
                <w:tab w:val="left" w:pos="4860"/>
              </w:tabs>
              <w:ind w:left="-23" w:right="72"/>
              <w:jc w:val="right"/>
              <w:rPr>
                <w:rFonts w:ascii="Sylfaen" w:hAnsi="Sylfaen"/>
              </w:rPr>
            </w:pPr>
            <w:r>
              <w:rPr>
                <w:rFonts w:ascii="Sylfaen" w:hAnsi="Sylfaen" w:cs="Sylfaen"/>
                <w:color w:val="000000"/>
                <w:lang w:val="ka-GE"/>
              </w:rPr>
              <w:t>მოსარჩელის საიდენტიფიკაციო დოკუმენტის ასლი</w:t>
            </w:r>
          </w:p>
        </w:tc>
        <w:sdt>
          <w:sdtPr>
            <w:rPr>
              <w:color w:val="000000"/>
              <w:sz w:val="28"/>
              <w:lang w:val="ka-GE"/>
            </w:rPr>
            <w:id w:val="1398778271"/>
            <w:dataBinding w:prefixMappings="xmlns:ns0='http://purl.org/dc/elements/1.1/' xmlns:ns1='http://schemas.openxmlformats.org/package/2006/metadata/core-properties' " w:xpath="/ns1:coreProperties[1]/ns0:title[1]" w:storeItemID="{6C3C8BC8-F283-45AE-878A-BAB7291924A1}"/>
            <w14:checkbox>
              <w14:checked w14:val="1"/>
              <w14:checkedState w14:val="2612" w14:font="MS Gothic"/>
              <w14:uncheckedState w14:val="2610" w14:font="MS Gothic"/>
            </w14:checkbox>
          </w:sdtPr>
          <w:sdtEndPr/>
          <w:sdtContent>
            <w:permStart w:id="1121466900"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494A7CF8" w14:textId="64E608A8" w:rsidR="00A91957" w:rsidRPr="00B93430" w:rsidRDefault="004E6BCB"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121466900" w:displacedByCustomXml="next"/>
          </w:sdtContent>
        </w:sdt>
      </w:tr>
    </w:tbl>
    <w:p w14:paraId="784D790B" w14:textId="77777777" w:rsidR="00A91957" w:rsidRPr="00B93430" w:rsidRDefault="00A91957" w:rsidP="00362C7A">
      <w:pPr>
        <w:pBdr>
          <w:bottom w:val="single" w:sz="4" w:space="1" w:color="FFFFFF" w:themeColor="background1"/>
        </w:pBdr>
        <w:shd w:val="clear" w:color="auto" w:fill="FFFFFF" w:themeFill="background1"/>
        <w:tabs>
          <w:tab w:val="left" w:pos="4860"/>
        </w:tabs>
        <w:ind w:left="-720" w:right="4230"/>
        <w:jc w:val="both"/>
        <w:rPr>
          <w:rFonts w:ascii="Sylfaen" w:hAnsi="Sylfaen" w:cs="Sylfaen"/>
          <w:color w:val="000000"/>
          <w:lang w:val="ka-GE"/>
        </w:rPr>
      </w:pPr>
    </w:p>
    <w:p w14:paraId="4F298279" w14:textId="18E7B733" w:rsidR="00A91957" w:rsidRPr="00B93430" w:rsidRDefault="00E02D7B" w:rsidP="00550B75">
      <w:pPr>
        <w:pBdr>
          <w:bottom w:val="single" w:sz="4" w:space="1" w:color="FFFFFF" w:themeColor="background1"/>
        </w:pBdr>
        <w:shd w:val="clear" w:color="auto" w:fill="BFBFBF" w:themeFill="background1" w:themeFillShade="BF"/>
        <w:tabs>
          <w:tab w:val="left" w:pos="4860"/>
        </w:tabs>
        <w:ind w:left="-720" w:right="-720"/>
        <w:jc w:val="both"/>
        <w:rPr>
          <w:rFonts w:ascii="Sylfaen" w:hAnsi="Sylfaen" w:cs="Sylfaen"/>
          <w:color w:val="000000"/>
          <w:lang w:val="ka-GE"/>
        </w:rPr>
      </w:pPr>
      <w:r>
        <w:rPr>
          <w:rFonts w:ascii="Sylfaen" w:hAnsi="Sylfaen" w:cs="Sylfaen"/>
          <w:color w:val="000000"/>
          <w:lang w:val="ka-GE"/>
        </w:rPr>
        <w:t>2</w:t>
      </w:r>
      <w:r w:rsidR="00550B75" w:rsidRPr="00B93430">
        <w:rPr>
          <w:rFonts w:ascii="Sylfaen" w:hAnsi="Sylfaen" w:cs="Sylfaen"/>
          <w:color w:val="000000"/>
          <w:lang w:val="ka-GE"/>
        </w:rPr>
        <w:t>. სხვა დანართები</w:t>
      </w:r>
      <w:r w:rsidR="005D11C7" w:rsidRPr="00B93430">
        <w:rPr>
          <w:rFonts w:ascii="Sylfaen" w:hAnsi="Sylfaen" w:cs="Sylfaen"/>
          <w:color w:val="000000"/>
          <w:lang w:val="ka-GE"/>
        </w:rPr>
        <w:t xml:space="preserve"> </w:t>
      </w:r>
      <w:r w:rsidR="005D11C7" w:rsidRPr="00B93430">
        <w:rPr>
          <w:rFonts w:ascii="Sylfaen" w:hAnsi="Sylfaen"/>
          <w:i/>
          <w:color w:val="5B9BD5" w:themeColor="accent1"/>
          <w:sz w:val="18"/>
          <w:lang w:val="ka-GE"/>
        </w:rPr>
        <w:t xml:space="preserve">შენიშვნა </w:t>
      </w:r>
      <w:r w:rsidR="005D11C7" w:rsidRPr="00B93430">
        <w:rPr>
          <w:rStyle w:val="a8"/>
          <w:rFonts w:ascii="Sylfaen" w:hAnsi="Sylfaen"/>
          <w:color w:val="5B9BD5" w:themeColor="accent1"/>
          <w:sz w:val="18"/>
          <w:lang w:val="ka-GE"/>
        </w:rPr>
        <w:footnoteReference w:id="16"/>
      </w:r>
    </w:p>
    <w:tbl>
      <w:tblPr>
        <w:tblStyle w:val="a4"/>
        <w:tblW w:w="10795" w:type="dxa"/>
        <w:tblInd w:w="-720" w:type="dxa"/>
        <w:tblLook w:val="04A0" w:firstRow="1" w:lastRow="0" w:firstColumn="1" w:lastColumn="0" w:noHBand="0" w:noVBand="1"/>
      </w:tblPr>
      <w:tblGrid>
        <w:gridCol w:w="10795"/>
      </w:tblGrid>
      <w:tr w:rsidR="00550B75" w:rsidRPr="00B93430" w14:paraId="585F6EDE" w14:textId="77777777" w:rsidTr="005D11C7">
        <w:trPr>
          <w:trHeight w:val="948"/>
        </w:trPr>
        <w:tc>
          <w:tcPr>
            <w:tcW w:w="10795" w:type="dxa"/>
            <w:tcBorders>
              <w:top w:val="single" w:sz="4" w:space="0" w:color="FFFFFF"/>
              <w:left w:val="single" w:sz="4" w:space="0" w:color="FFFFFF"/>
              <w:right w:val="single" w:sz="4" w:space="0" w:color="FFFFFF"/>
            </w:tcBorders>
          </w:tcPr>
          <w:p w14:paraId="067F2FF5" w14:textId="2E31D775" w:rsidR="001C7E3E" w:rsidRPr="007D34F4" w:rsidRDefault="004E6BCB" w:rsidP="007D34F4">
            <w:pPr>
              <w:pStyle w:val="a5"/>
              <w:numPr>
                <w:ilvl w:val="0"/>
                <w:numId w:val="30"/>
              </w:numPr>
              <w:ind w:left="337"/>
              <w:rPr>
                <w:rFonts w:ascii="Sylfaen" w:hAnsi="Sylfaen" w:cs="Sylfaen"/>
                <w:lang w:val="ka-GE"/>
              </w:rPr>
            </w:pPr>
            <w:permStart w:id="1946123131" w:edGrp="everyone"/>
            <w:r>
              <w:rPr>
                <w:rFonts w:ascii="Sylfaen" w:hAnsi="Sylfaen" w:cs="Sylfaen"/>
                <w:lang w:val="ka-GE"/>
              </w:rPr>
              <w:t>საქართველოს საკონსტიტუციო სასამართ</w:t>
            </w:r>
            <w:r w:rsidR="007C5328">
              <w:rPr>
                <w:rFonts w:ascii="Sylfaen" w:hAnsi="Sylfaen" w:cs="Sylfaen"/>
                <w:lang w:val="ka-GE"/>
              </w:rPr>
              <w:t>ლო</w:t>
            </w:r>
            <w:r>
              <w:rPr>
                <w:rFonts w:ascii="Sylfaen" w:hAnsi="Sylfaen" w:cs="Sylfaen"/>
                <w:lang w:val="ka-GE"/>
              </w:rPr>
              <w:t xml:space="preserve">ს მდივნის 2018 წლის 27 სექტემბრის N1 გადაწყვეტილება </w:t>
            </w:r>
            <w:permEnd w:id="1946123131"/>
          </w:p>
        </w:tc>
      </w:tr>
    </w:tbl>
    <w:p w14:paraId="073510BA" w14:textId="655686CE" w:rsidR="009B6EA0" w:rsidRPr="009317FC" w:rsidRDefault="00E02D7B" w:rsidP="009317FC">
      <w:pPr>
        <w:shd w:val="clear" w:color="auto" w:fill="9CC2E5" w:themeFill="accent1" w:themeFillTint="99"/>
        <w:spacing w:after="0" w:line="240" w:lineRule="auto"/>
        <w:ind w:left="-720" w:right="-720"/>
        <w:jc w:val="both"/>
        <w:rPr>
          <w:color w:val="000000"/>
          <w:lang w:val="ka-GE"/>
        </w:rPr>
      </w:pPr>
      <w:r w:rsidRPr="00B93430">
        <w:rPr>
          <w:rFonts w:ascii="Sylfaen" w:hAnsi="Sylfaen" w:cs="Sylfaen"/>
          <w:color w:val="000000"/>
          <w:lang w:val="ka-GE"/>
        </w:rPr>
        <w:t xml:space="preserve"> </w:t>
      </w:r>
      <w:r w:rsidR="00B93430" w:rsidRPr="00B93430">
        <w:rPr>
          <w:rFonts w:ascii="Sylfaen" w:hAnsi="Sylfaen" w:cs="Sylfaen"/>
          <w:color w:val="000000"/>
          <w:lang w:val="ka-GE"/>
        </w:rPr>
        <w:t>„საქართველოს საკონსტიტუციო სასამართლოს შესახებ“ საქართველოს ორგანული კანონის 27</w:t>
      </w:r>
      <w:r w:rsidR="00B93430" w:rsidRPr="00B93430">
        <w:rPr>
          <w:rFonts w:ascii="Sylfaen" w:hAnsi="Sylfaen" w:cs="Sylfaen"/>
          <w:color w:val="000000"/>
          <w:vertAlign w:val="superscript"/>
          <w:lang w:val="ka-GE"/>
        </w:rPr>
        <w:t>3</w:t>
      </w:r>
      <w:r w:rsidR="00B93430" w:rsidRPr="00B93430">
        <w:rPr>
          <w:rFonts w:ascii="Sylfaen" w:hAnsi="Sylfaen" w:cs="Sylfaen"/>
          <w:color w:val="000000"/>
          <w:lang w:val="ka-GE"/>
        </w:rPr>
        <w:t xml:space="preserve"> მუხლის მე-3 პუნქტის თანახმად, „საკონსტიტუციო</w:t>
      </w:r>
      <w:r w:rsidR="00B93430" w:rsidRPr="00B93430">
        <w:rPr>
          <w:color w:val="000000"/>
          <w:lang w:val="ka-GE"/>
        </w:rPr>
        <w:t xml:space="preserve"> </w:t>
      </w:r>
      <w:r w:rsidR="00B93430" w:rsidRPr="00B93430">
        <w:rPr>
          <w:rFonts w:ascii="Sylfaen" w:hAnsi="Sylfaen" w:cs="Sylfaen"/>
          <w:color w:val="000000"/>
          <w:lang w:val="ka-GE"/>
        </w:rPr>
        <w:t>სამართალწარმოების</w:t>
      </w:r>
      <w:r w:rsidR="00B93430" w:rsidRPr="00B93430">
        <w:rPr>
          <w:color w:val="000000"/>
          <w:lang w:val="ka-GE"/>
        </w:rPr>
        <w:t xml:space="preserve"> </w:t>
      </w:r>
      <w:r w:rsidR="00B93430" w:rsidRPr="00B93430">
        <w:rPr>
          <w:rFonts w:ascii="Sylfaen" w:hAnsi="Sylfaen" w:cs="Sylfaen"/>
          <w:color w:val="000000"/>
          <w:lang w:val="ka-GE"/>
        </w:rPr>
        <w:t>მონაწილეები</w:t>
      </w:r>
      <w:r w:rsidR="00B93430" w:rsidRPr="00B93430">
        <w:rPr>
          <w:color w:val="000000"/>
          <w:lang w:val="ka-GE"/>
        </w:rPr>
        <w:t xml:space="preserve"> </w:t>
      </w:r>
      <w:r w:rsidR="00B93430" w:rsidRPr="00B93430">
        <w:rPr>
          <w:rFonts w:ascii="Sylfaen" w:hAnsi="Sylfaen" w:cs="Sylfaen"/>
          <w:color w:val="000000"/>
          <w:lang w:val="ka-GE"/>
        </w:rPr>
        <w:t>ვალდებული</w:t>
      </w:r>
      <w:r w:rsidR="00B93430" w:rsidRPr="00B93430">
        <w:rPr>
          <w:color w:val="000000"/>
          <w:lang w:val="ka-GE"/>
        </w:rPr>
        <w:t xml:space="preserve"> </w:t>
      </w:r>
      <w:r w:rsidR="00B93430" w:rsidRPr="00B93430">
        <w:rPr>
          <w:rFonts w:ascii="Sylfaen" w:hAnsi="Sylfaen" w:cs="Sylfaen"/>
          <w:color w:val="000000"/>
          <w:lang w:val="ka-GE"/>
        </w:rPr>
        <w:t>არიან,</w:t>
      </w:r>
      <w:r w:rsidR="00B93430" w:rsidRPr="00B93430">
        <w:rPr>
          <w:color w:val="000000"/>
          <w:lang w:val="ka-GE"/>
        </w:rPr>
        <w:t xml:space="preserve"> </w:t>
      </w:r>
      <w:r w:rsidR="00B93430" w:rsidRPr="00B93430">
        <w:rPr>
          <w:rFonts w:ascii="Sylfaen" w:hAnsi="Sylfaen" w:cs="Sylfaen"/>
          <w:color w:val="000000"/>
          <w:lang w:val="ka-GE"/>
        </w:rPr>
        <w:t>კეთილსინდისიერად</w:t>
      </w:r>
      <w:r w:rsidR="00B93430" w:rsidRPr="00B93430">
        <w:rPr>
          <w:color w:val="000000"/>
          <w:lang w:val="ka-GE"/>
        </w:rPr>
        <w:t xml:space="preserve"> </w:t>
      </w:r>
      <w:r w:rsidR="00B93430" w:rsidRPr="00B93430">
        <w:rPr>
          <w:rFonts w:ascii="Sylfaen" w:hAnsi="Sylfaen" w:cs="Sylfaen"/>
          <w:color w:val="000000"/>
          <w:lang w:val="ka-GE"/>
        </w:rPr>
        <w:t>გამოიყენონ</w:t>
      </w:r>
      <w:r w:rsidR="00B93430" w:rsidRPr="00B93430">
        <w:rPr>
          <w:color w:val="000000"/>
          <w:lang w:val="ka-GE"/>
        </w:rPr>
        <w:t xml:space="preserve"> </w:t>
      </w:r>
      <w:r w:rsidR="00B93430" w:rsidRPr="00B93430">
        <w:rPr>
          <w:rFonts w:ascii="Sylfaen" w:hAnsi="Sylfaen" w:cs="Sylfaen"/>
          <w:color w:val="000000"/>
          <w:lang w:val="ka-GE"/>
        </w:rPr>
        <w:t>თავიანთი</w:t>
      </w:r>
      <w:r w:rsidR="00B93430" w:rsidRPr="00B93430">
        <w:rPr>
          <w:color w:val="000000"/>
          <w:lang w:val="ka-GE"/>
        </w:rPr>
        <w:t xml:space="preserve"> </w:t>
      </w:r>
      <w:r w:rsidR="00B93430" w:rsidRPr="00B93430">
        <w:rPr>
          <w:rFonts w:ascii="Sylfaen" w:hAnsi="Sylfaen" w:cs="Sylfaen"/>
          <w:color w:val="000000"/>
          <w:lang w:val="ka-GE"/>
        </w:rPr>
        <w:t>უფლებები</w:t>
      </w:r>
      <w:r w:rsidR="00B93430" w:rsidRPr="00B93430">
        <w:rPr>
          <w:color w:val="000000"/>
          <w:lang w:val="ka-GE"/>
        </w:rPr>
        <w:t xml:space="preserve">. </w:t>
      </w:r>
      <w:r w:rsidR="00B93430" w:rsidRPr="00B93430">
        <w:rPr>
          <w:rFonts w:ascii="Sylfaen" w:hAnsi="Sylfaen" w:cs="Sylfaen"/>
          <w:color w:val="000000"/>
          <w:lang w:val="ka-GE"/>
        </w:rPr>
        <w:t>საკონსტიტუციო</w:t>
      </w:r>
      <w:r w:rsidR="00B93430" w:rsidRPr="00B93430">
        <w:rPr>
          <w:color w:val="000000"/>
          <w:lang w:val="ka-GE"/>
        </w:rPr>
        <w:t xml:space="preserve"> </w:t>
      </w:r>
      <w:r w:rsidR="00B93430" w:rsidRPr="00B93430">
        <w:rPr>
          <w:rFonts w:ascii="Sylfaen" w:hAnsi="Sylfaen" w:cs="Sylfaen"/>
          <w:color w:val="000000"/>
          <w:lang w:val="ka-GE"/>
        </w:rPr>
        <w:t>სასამართლოსათვის</w:t>
      </w:r>
      <w:r w:rsidR="00B93430" w:rsidRPr="00B93430">
        <w:rPr>
          <w:color w:val="000000"/>
          <w:lang w:val="ka-GE"/>
        </w:rPr>
        <w:t xml:space="preserve"> </w:t>
      </w:r>
      <w:r w:rsidR="00B93430" w:rsidRPr="00B93430">
        <w:rPr>
          <w:rFonts w:ascii="Sylfaen" w:hAnsi="Sylfaen" w:cs="Sylfaen"/>
          <w:color w:val="000000"/>
          <w:lang w:val="ka-GE"/>
        </w:rPr>
        <w:t>წინასწარი</w:t>
      </w:r>
      <w:r w:rsidR="00B93430" w:rsidRPr="00B93430">
        <w:rPr>
          <w:color w:val="000000"/>
          <w:lang w:val="ka-GE"/>
        </w:rPr>
        <w:t xml:space="preserve"> </w:t>
      </w:r>
      <w:r w:rsidR="00B93430" w:rsidRPr="00B93430">
        <w:rPr>
          <w:rFonts w:ascii="Sylfaen" w:hAnsi="Sylfaen" w:cs="Sylfaen"/>
          <w:color w:val="000000"/>
          <w:lang w:val="ka-GE"/>
        </w:rPr>
        <w:t>შეცნობით</w:t>
      </w:r>
      <w:r w:rsidR="00B93430" w:rsidRPr="00B93430">
        <w:rPr>
          <w:color w:val="000000"/>
          <w:lang w:val="ka-GE"/>
        </w:rPr>
        <w:t xml:space="preserve"> </w:t>
      </w:r>
      <w:r w:rsidR="00B93430" w:rsidRPr="00B93430">
        <w:rPr>
          <w:rFonts w:ascii="Sylfaen" w:hAnsi="Sylfaen" w:cs="Sylfaen"/>
          <w:color w:val="000000"/>
          <w:lang w:val="ka-GE"/>
        </w:rPr>
        <w:t>ყალბი</w:t>
      </w:r>
      <w:r w:rsidR="00B93430" w:rsidRPr="00B93430">
        <w:rPr>
          <w:color w:val="000000"/>
          <w:lang w:val="ka-GE"/>
        </w:rPr>
        <w:t xml:space="preserve"> </w:t>
      </w:r>
      <w:r w:rsidR="00B93430" w:rsidRPr="00B93430">
        <w:rPr>
          <w:rFonts w:ascii="Sylfaen" w:hAnsi="Sylfaen" w:cs="Sylfaen"/>
          <w:color w:val="000000"/>
          <w:lang w:val="ka-GE"/>
        </w:rPr>
        <w:t>ცნობების</w:t>
      </w:r>
      <w:r w:rsidR="00B93430" w:rsidRPr="00B93430">
        <w:rPr>
          <w:color w:val="000000"/>
          <w:lang w:val="ka-GE"/>
        </w:rPr>
        <w:t xml:space="preserve"> </w:t>
      </w:r>
      <w:r w:rsidR="00B93430" w:rsidRPr="00B93430">
        <w:rPr>
          <w:rFonts w:ascii="Sylfaen" w:hAnsi="Sylfaen" w:cs="Sylfaen"/>
          <w:color w:val="000000"/>
          <w:lang w:val="ka-GE"/>
        </w:rPr>
        <w:t>მიწოდება</w:t>
      </w:r>
      <w:r w:rsidR="00B93430" w:rsidRPr="00B93430">
        <w:rPr>
          <w:color w:val="000000"/>
          <w:lang w:val="ka-GE"/>
        </w:rPr>
        <w:t xml:space="preserve"> </w:t>
      </w:r>
      <w:r w:rsidR="00B93430" w:rsidRPr="00B93430">
        <w:rPr>
          <w:rFonts w:ascii="Sylfaen" w:hAnsi="Sylfaen" w:cs="Sylfaen"/>
          <w:color w:val="000000"/>
          <w:lang w:val="ka-GE"/>
        </w:rPr>
        <w:t>იწვევს</w:t>
      </w:r>
      <w:r w:rsidR="00B93430" w:rsidRPr="00B93430">
        <w:rPr>
          <w:color w:val="000000"/>
          <w:lang w:val="ka-GE"/>
        </w:rPr>
        <w:t xml:space="preserve"> </w:t>
      </w:r>
      <w:r w:rsidR="00B93430" w:rsidRPr="00B93430">
        <w:rPr>
          <w:rFonts w:ascii="Sylfaen" w:hAnsi="Sylfaen" w:cs="Sylfaen"/>
          <w:color w:val="000000"/>
          <w:lang w:val="ka-GE"/>
        </w:rPr>
        <w:t>კანონით</w:t>
      </w:r>
      <w:r w:rsidR="00B93430" w:rsidRPr="00B93430">
        <w:rPr>
          <w:color w:val="000000"/>
          <w:lang w:val="ka-GE"/>
        </w:rPr>
        <w:t xml:space="preserve"> </w:t>
      </w:r>
      <w:r w:rsidR="00B93430" w:rsidRPr="00B93430">
        <w:rPr>
          <w:rFonts w:ascii="Sylfaen" w:hAnsi="Sylfaen" w:cs="Sylfaen"/>
          <w:color w:val="000000"/>
          <w:lang w:val="ka-GE"/>
        </w:rPr>
        <w:t>გათვალისწინებულ</w:t>
      </w:r>
      <w:r w:rsidR="00B93430" w:rsidRPr="00B93430">
        <w:rPr>
          <w:color w:val="000000"/>
          <w:lang w:val="ka-GE"/>
        </w:rPr>
        <w:t xml:space="preserve"> </w:t>
      </w:r>
      <w:r w:rsidR="00B93430" w:rsidRPr="00B93430">
        <w:rPr>
          <w:rFonts w:ascii="Sylfaen" w:hAnsi="Sylfaen" w:cs="Sylfaen"/>
          <w:color w:val="000000"/>
          <w:lang w:val="ka-GE"/>
        </w:rPr>
        <w:t>პასუხისმგებლობას</w:t>
      </w:r>
      <w:r w:rsidR="009317FC">
        <w:rPr>
          <w:rFonts w:ascii="Sylfaen" w:hAnsi="Sylfaen" w:cs="Sylfaen"/>
          <w:color w:val="000000"/>
          <w:lang w:val="ka-GE"/>
        </w:rPr>
        <w:t>“</w:t>
      </w:r>
      <w:r w:rsidR="00B93430" w:rsidRPr="00B93430">
        <w:rPr>
          <w:color w:val="000000"/>
          <w:lang w:val="ka-GE"/>
        </w:rPr>
        <w:t>.</w:t>
      </w:r>
    </w:p>
    <w:tbl>
      <w:tblPr>
        <w:tblStyle w:val="a4"/>
        <w:tblW w:w="10795" w:type="dxa"/>
        <w:tblInd w:w="-720" w:type="dxa"/>
        <w:tblLook w:val="04A0" w:firstRow="1" w:lastRow="0" w:firstColumn="1" w:lastColumn="0" w:noHBand="0" w:noVBand="1"/>
      </w:tblPr>
      <w:tblGrid>
        <w:gridCol w:w="3505"/>
        <w:gridCol w:w="3060"/>
        <w:gridCol w:w="4230"/>
      </w:tblGrid>
      <w:tr w:rsidR="00960B6D" w14:paraId="09F86C35" w14:textId="77777777" w:rsidTr="00960B6D">
        <w:tc>
          <w:tcPr>
            <w:tcW w:w="3505" w:type="dxa"/>
            <w:tcBorders>
              <w:left w:val="single" w:sz="4" w:space="0" w:color="FFFFFF"/>
              <w:bottom w:val="single" w:sz="4" w:space="0" w:color="000000" w:themeColor="text1"/>
              <w:right w:val="single" w:sz="4" w:space="0" w:color="FFFFFF"/>
            </w:tcBorders>
            <w:shd w:val="clear" w:color="auto" w:fill="D9D9D9" w:themeFill="background1" w:themeFillShade="D9"/>
          </w:tcPr>
          <w:p w14:paraId="2C9E7D1F" w14:textId="77777777" w:rsidR="00B93430" w:rsidRPr="00B93430" w:rsidRDefault="00B93430" w:rsidP="00336A11">
            <w:pPr>
              <w:tabs>
                <w:tab w:val="left" w:pos="4860"/>
              </w:tabs>
              <w:ind w:right="-108"/>
              <w:jc w:val="center"/>
              <w:rPr>
                <w:rFonts w:ascii="Sylfaen" w:hAnsi="Sylfaen" w:cs="Sylfaen"/>
                <w:color w:val="000000"/>
                <w:lang w:val="ka-GE"/>
              </w:rPr>
            </w:pPr>
            <w:r>
              <w:rPr>
                <w:rFonts w:ascii="Sylfaen" w:hAnsi="Sylfaen" w:cs="Sylfaen"/>
                <w:color w:val="000000"/>
                <w:lang w:val="ka-GE"/>
              </w:rPr>
              <w:t>ხელმოწერის ავტორი</w:t>
            </w:r>
            <w:r w:rsidR="00E371FD">
              <w:rPr>
                <w:rFonts w:ascii="Sylfaen" w:hAnsi="Sylfaen" w:cs="Sylfaen"/>
                <w:color w:val="000000"/>
                <w:lang w:val="ka-GE"/>
              </w:rPr>
              <w:t>/ავტორები</w:t>
            </w:r>
          </w:p>
        </w:tc>
        <w:tc>
          <w:tcPr>
            <w:tcW w:w="3060" w:type="dxa"/>
            <w:tcBorders>
              <w:left w:val="single" w:sz="4" w:space="0" w:color="FFFFFF"/>
              <w:bottom w:val="single" w:sz="4" w:space="0" w:color="000000" w:themeColor="text1"/>
              <w:right w:val="single" w:sz="4" w:space="0" w:color="FFFFFF"/>
            </w:tcBorders>
            <w:shd w:val="clear" w:color="auto" w:fill="D9D9D9" w:themeFill="background1" w:themeFillShade="D9"/>
          </w:tcPr>
          <w:p w14:paraId="5732DB23" w14:textId="77777777" w:rsidR="00B93430" w:rsidRDefault="00336A11" w:rsidP="00336A11">
            <w:pPr>
              <w:tabs>
                <w:tab w:val="left" w:pos="4860"/>
              </w:tabs>
              <w:ind w:right="-24"/>
              <w:jc w:val="center"/>
              <w:rPr>
                <w:rFonts w:ascii="Sylfaen" w:hAnsi="Sylfaen" w:cs="Sylfaen"/>
                <w:color w:val="000000"/>
                <w:lang w:val="ka-GE"/>
              </w:rPr>
            </w:pPr>
            <w:r>
              <w:rPr>
                <w:rFonts w:ascii="Sylfaen" w:hAnsi="Sylfaen" w:cs="Sylfaen"/>
                <w:color w:val="000000"/>
                <w:lang w:val="ka-GE"/>
              </w:rPr>
              <w:t>თარიღი</w:t>
            </w:r>
          </w:p>
        </w:tc>
        <w:tc>
          <w:tcPr>
            <w:tcW w:w="4230" w:type="dxa"/>
            <w:tcBorders>
              <w:left w:val="single" w:sz="4" w:space="0" w:color="FFFFFF"/>
              <w:bottom w:val="single" w:sz="4" w:space="0" w:color="000000" w:themeColor="text1"/>
              <w:right w:val="single" w:sz="4" w:space="0" w:color="FFFFFF"/>
            </w:tcBorders>
            <w:shd w:val="clear" w:color="auto" w:fill="D9D9D9" w:themeFill="background1" w:themeFillShade="D9"/>
          </w:tcPr>
          <w:p w14:paraId="550DB57D" w14:textId="77777777" w:rsidR="00B93430" w:rsidRDefault="00336A11" w:rsidP="00336A11">
            <w:pPr>
              <w:tabs>
                <w:tab w:val="left" w:pos="4860"/>
              </w:tabs>
              <w:ind w:right="-18"/>
              <w:jc w:val="center"/>
              <w:rPr>
                <w:rFonts w:ascii="Sylfaen" w:hAnsi="Sylfaen" w:cs="Sylfaen"/>
                <w:color w:val="000000"/>
                <w:lang w:val="ka-GE"/>
              </w:rPr>
            </w:pPr>
            <w:r>
              <w:rPr>
                <w:rFonts w:ascii="Sylfaen" w:hAnsi="Sylfaen" w:cs="Sylfaen"/>
                <w:color w:val="000000"/>
                <w:lang w:val="ka-GE"/>
              </w:rPr>
              <w:t>ხელმოწერა</w:t>
            </w:r>
          </w:p>
        </w:tc>
      </w:tr>
      <w:tr w:rsidR="00960B6D" w14:paraId="342561D8" w14:textId="77777777" w:rsidTr="00960B6D">
        <w:tc>
          <w:tcPr>
            <w:tcW w:w="35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241ADD" w14:textId="77777777" w:rsidR="00960B6D" w:rsidRDefault="007C5328" w:rsidP="007D34F4">
            <w:pPr>
              <w:pStyle w:val="a5"/>
              <w:numPr>
                <w:ilvl w:val="0"/>
                <w:numId w:val="27"/>
              </w:numPr>
              <w:tabs>
                <w:tab w:val="left" w:pos="4860"/>
              </w:tabs>
              <w:ind w:left="337" w:right="-108"/>
              <w:rPr>
                <w:rFonts w:ascii="Sylfaen" w:hAnsi="Sylfaen" w:cs="Sylfaen"/>
                <w:color w:val="000000"/>
                <w:lang w:val="ka-GE"/>
              </w:rPr>
            </w:pPr>
            <w:permStart w:id="754648598" w:edGrp="everyone"/>
            <w:r>
              <w:rPr>
                <w:rFonts w:ascii="Sylfaen" w:hAnsi="Sylfaen" w:cs="Sylfaen"/>
                <w:color w:val="000000"/>
                <w:lang w:val="ka-GE"/>
              </w:rPr>
              <w:t>ვასილ ჟიჟიაშვილი</w:t>
            </w:r>
          </w:p>
          <w:p w14:paraId="51D4B716" w14:textId="2031750A" w:rsidR="00960B6D" w:rsidRPr="007D34F4" w:rsidRDefault="002863B3" w:rsidP="007D34F4">
            <w:pPr>
              <w:pStyle w:val="a5"/>
              <w:numPr>
                <w:ilvl w:val="0"/>
                <w:numId w:val="27"/>
              </w:numPr>
              <w:tabs>
                <w:tab w:val="left" w:pos="4860"/>
              </w:tabs>
              <w:ind w:left="337" w:right="-108"/>
              <w:rPr>
                <w:rFonts w:ascii="Sylfaen" w:hAnsi="Sylfaen" w:cs="Sylfaen"/>
                <w:color w:val="000000"/>
                <w:lang w:val="ka-GE"/>
              </w:rPr>
            </w:pPr>
            <w:r>
              <w:rPr>
                <w:rFonts w:ascii="Sylfaen" w:hAnsi="Sylfaen" w:cs="Sylfaen"/>
                <w:color w:val="000000"/>
                <w:lang w:val="ka-GE"/>
              </w:rPr>
              <w:t>გიორგი გოცირიძ</w:t>
            </w:r>
            <w:r w:rsidR="0080666D">
              <w:rPr>
                <w:rFonts w:ascii="Sylfaen" w:hAnsi="Sylfaen" w:cs="Sylfaen"/>
                <w:color w:val="000000"/>
                <w:lang w:val="ka-GE"/>
              </w:rPr>
              <w:t>ე</w:t>
            </w:r>
            <w:permEnd w:id="754648598"/>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80B642" w14:textId="3A69FA90" w:rsidR="00960B6D" w:rsidRPr="007D34F4" w:rsidRDefault="00960B6D" w:rsidP="007D34F4">
            <w:pPr>
              <w:pStyle w:val="a5"/>
              <w:numPr>
                <w:ilvl w:val="0"/>
                <w:numId w:val="28"/>
              </w:numPr>
              <w:tabs>
                <w:tab w:val="left" w:pos="4860"/>
              </w:tabs>
              <w:ind w:left="342" w:right="-24"/>
              <w:rPr>
                <w:rFonts w:ascii="Sylfaen" w:hAnsi="Sylfaen" w:cs="Sylfaen"/>
                <w:color w:val="000000"/>
                <w:lang w:val="ka-GE"/>
              </w:rPr>
            </w:pPr>
            <w:permStart w:id="1768893158" w:edGrp="everyone"/>
            <w:permEnd w:id="1768893158"/>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DCF811" w14:textId="3BF07F6C" w:rsidR="00960B6D" w:rsidRPr="007D34F4" w:rsidRDefault="00960B6D" w:rsidP="007D34F4">
            <w:pPr>
              <w:pStyle w:val="a5"/>
              <w:numPr>
                <w:ilvl w:val="0"/>
                <w:numId w:val="29"/>
              </w:numPr>
              <w:tabs>
                <w:tab w:val="left" w:pos="4860"/>
              </w:tabs>
              <w:ind w:left="252" w:right="-18" w:hanging="270"/>
              <w:rPr>
                <w:rFonts w:ascii="Sylfaen" w:hAnsi="Sylfaen" w:cs="Sylfaen"/>
                <w:color w:val="000000"/>
                <w:lang w:val="ka-GE"/>
              </w:rPr>
            </w:pPr>
            <w:permStart w:id="436424476" w:edGrp="everyone"/>
            <w:permEnd w:id="436424476"/>
          </w:p>
        </w:tc>
      </w:tr>
    </w:tbl>
    <w:p w14:paraId="192761C1" w14:textId="77777777" w:rsidR="00336A11" w:rsidRPr="00B93430" w:rsidRDefault="00336A11" w:rsidP="0082782D">
      <w:pPr>
        <w:pBdr>
          <w:bottom w:val="single" w:sz="4" w:space="1" w:color="FFFFFF" w:themeColor="background1"/>
        </w:pBdr>
        <w:shd w:val="clear" w:color="auto" w:fill="FFFFFF" w:themeFill="background1"/>
        <w:tabs>
          <w:tab w:val="left" w:pos="4860"/>
        </w:tabs>
        <w:ind w:right="4230"/>
        <w:jc w:val="both"/>
        <w:rPr>
          <w:rFonts w:ascii="Sylfaen" w:hAnsi="Sylfaen" w:cs="Sylfaen"/>
          <w:color w:val="000000"/>
          <w:lang w:val="ka-GE"/>
        </w:rPr>
      </w:pPr>
    </w:p>
    <w:sectPr w:rsidR="00336A11" w:rsidRPr="00B93430" w:rsidSect="00D60125">
      <w:footerReference w:type="default" r:id="rId11"/>
      <w:pgSz w:w="12240" w:h="15840"/>
      <w:pgMar w:top="806"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BBC01B" w14:textId="77777777" w:rsidR="00156E2E" w:rsidRDefault="00156E2E" w:rsidP="008E78F7">
      <w:pPr>
        <w:spacing w:after="0" w:line="240" w:lineRule="auto"/>
      </w:pPr>
      <w:r>
        <w:separator/>
      </w:r>
    </w:p>
  </w:endnote>
  <w:endnote w:type="continuationSeparator" w:id="0">
    <w:p w14:paraId="6BF5340C" w14:textId="77777777" w:rsidR="00156E2E" w:rsidRDefault="00156E2E" w:rsidP="008E78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ylfaen">
    <w:panose1 w:val="010A0502050306030303"/>
    <w:charset w:val="CC"/>
    <w:family w:val="roman"/>
    <w:pitch w:val="variable"/>
    <w:sig w:usb0="040006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3688528"/>
      <w:docPartObj>
        <w:docPartGallery w:val="Page Numbers (Bottom of Page)"/>
        <w:docPartUnique/>
      </w:docPartObj>
    </w:sdtPr>
    <w:sdtEndPr>
      <w:rPr>
        <w:noProof/>
      </w:rPr>
    </w:sdtEndPr>
    <w:sdtContent>
      <w:p w14:paraId="37E57B28" w14:textId="7E11D6F0" w:rsidR="00D1305E" w:rsidRDefault="00D1305E">
        <w:pPr>
          <w:pStyle w:val="ac"/>
          <w:jc w:val="right"/>
        </w:pPr>
        <w:r w:rsidRPr="00B613DF">
          <w:rPr>
            <w:rFonts w:ascii="Sylfaen" w:hAnsi="Sylfaen"/>
            <w:sz w:val="24"/>
            <w:szCs w:val="24"/>
          </w:rPr>
          <w:fldChar w:fldCharType="begin"/>
        </w:r>
        <w:r w:rsidRPr="00B613DF">
          <w:rPr>
            <w:rFonts w:ascii="Sylfaen" w:hAnsi="Sylfaen"/>
            <w:sz w:val="24"/>
            <w:szCs w:val="24"/>
          </w:rPr>
          <w:instrText xml:space="preserve"> PAGE   \* MERGEFORMAT </w:instrText>
        </w:r>
        <w:r w:rsidRPr="00B613DF">
          <w:rPr>
            <w:rFonts w:ascii="Sylfaen" w:hAnsi="Sylfaen"/>
            <w:sz w:val="24"/>
            <w:szCs w:val="24"/>
          </w:rPr>
          <w:fldChar w:fldCharType="separate"/>
        </w:r>
        <w:r w:rsidR="00AD695A">
          <w:rPr>
            <w:rFonts w:ascii="Sylfaen" w:hAnsi="Sylfaen"/>
            <w:noProof/>
            <w:sz w:val="24"/>
            <w:szCs w:val="24"/>
          </w:rPr>
          <w:t>16</w:t>
        </w:r>
        <w:r w:rsidRPr="00B613DF">
          <w:rPr>
            <w:rFonts w:ascii="Sylfaen" w:hAnsi="Sylfaen"/>
            <w:noProof/>
            <w:sz w:val="24"/>
            <w:szCs w:val="24"/>
          </w:rPr>
          <w:fldChar w:fldCharType="end"/>
        </w:r>
      </w:p>
    </w:sdtContent>
  </w:sdt>
  <w:p w14:paraId="79B28FC2" w14:textId="77777777" w:rsidR="00D1305E" w:rsidRDefault="00D1305E">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8174D0" w14:textId="77777777" w:rsidR="00156E2E" w:rsidRDefault="00156E2E" w:rsidP="008E78F7">
      <w:pPr>
        <w:spacing w:after="0" w:line="240" w:lineRule="auto"/>
      </w:pPr>
      <w:r>
        <w:separator/>
      </w:r>
    </w:p>
  </w:footnote>
  <w:footnote w:type="continuationSeparator" w:id="0">
    <w:p w14:paraId="47715082" w14:textId="77777777" w:rsidR="00156E2E" w:rsidRDefault="00156E2E" w:rsidP="008E78F7">
      <w:pPr>
        <w:spacing w:after="0" w:line="240" w:lineRule="auto"/>
      </w:pPr>
      <w:r>
        <w:continuationSeparator/>
      </w:r>
    </w:p>
  </w:footnote>
  <w:footnote w:id="1">
    <w:p w14:paraId="2921EEE9" w14:textId="00E20DE7" w:rsidR="00D1305E" w:rsidRPr="00F87B48" w:rsidRDefault="00D1305E"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თუ მოსარჩელეთა რაოდენობა არის ორი ან ორზე მეტი, თითოეული მოსარჩელის მონაცემები შეიყვანეთ თანმიმდევრულად და გამოიყენეთ ნუმერაცია. სარჩელიდან ცხადად უნდა ირკვეოდეს, რომელ მოსარჩელეს უკავშირდება ამ ველში შეყვანილი მონაცემი. თუ მოსარჩელე ერთდროულად არის რამდენიმე ქვეყნის მოქალაქე, მიუთითეთ შესაბამისი სახელმწიფოები. </w:t>
      </w:r>
    </w:p>
  </w:footnote>
  <w:footnote w:id="2">
    <w:p w14:paraId="15D7195E" w14:textId="186788F9" w:rsidR="00D1305E" w:rsidRPr="00F87B48" w:rsidRDefault="00D1305E"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კონსტიტუციურ სარჩელს უნდა ერთვოდეს წარმომადგენლობითი უფლებამოსილების დამადასტურებელი დოკუმენტი. თუ წარმომადგენლების რაოდენობა არის ორი ან ორზე მეტი, იმოქმედეთ N1 შენიშვნის შესაბამისად.</w:t>
      </w:r>
    </w:p>
  </w:footnote>
  <w:footnote w:id="3">
    <w:p w14:paraId="77F4F1E1" w14:textId="77777777" w:rsidR="00D1305E" w:rsidRPr="00F87B48" w:rsidRDefault="00D1305E"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მიუთითეთ ნორმატიული აქტის დასახელება, რომელიც შეიცავს, ადგენს სადავო ნორმებს. მიუთითეთ, ამ ნორმატიული აქტის მიმღების/გამომცემის დასახელება და მიღების/გამოცემის თარიღი. რამდენიმე ნორმატიული აქტის დამატების შემთხვევაში, გამოიყენეთ ნუმერაცია.</w:t>
      </w:r>
    </w:p>
  </w:footnote>
  <w:footnote w:id="4">
    <w:p w14:paraId="0AF03090" w14:textId="73A96BBB" w:rsidR="00D1305E" w:rsidRPr="00F87B48" w:rsidRDefault="00D1305E"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გთხოვთ ჩამოაყალიბოთ სასარჩელო მოთხოვნის ფორმალური მხარე. კერძოდ, რომელ სადავო ნორმას კონსტიტუციის რომელ მუხლთან, პუნქტთან, ქვეპუნქტთან ან/და წინადადებასთან ხდით სადავოდ. მიუთითეთ, კონკრეტული სადავო ნორმა (ნორმატიული აქტის სადავო შინაარსობრივი ნაწილის იდენტიფიკაციის საშუალებები მაგ. მუხლი, პუნქტი/ნაწილი, ქვეპუნქტი, წინადადება და ა.შ) და მის გასწვრივ საქართველოს კონსტიტუციის ის დებულება, რომლის მიმართაც მოითხოვთ აღნიშნული სადავო ნორმის არაკონსტიტუციურად ცნობას. თუ სასარჩელო მოთხოვნის მოცულობიდან გამომდინარე ფორმაში მოცემული სივრცე არ იქნება საკმარისი, ფორმა იძლევა ველების დამატების შესაძლებლობას. თუ ტექნიკურად ვერ ახერხებთ ახალი ველების დამატებას, ბოლო ველში შეგიძლიათ მიუთითოთ ერთზე მეტი სადავო ნორმა და კონსტიტუციის დებულება. ასეთ შემთხვევაში გთხოვთ, გამოიყენეთ ნუმერაცია იმგვარად, რომ შესაძლებელი იყოს სასარჩელო მოთხოვნის ცხადად იდენტიფიცირება.</w:t>
      </w:r>
    </w:p>
  </w:footnote>
  <w:footnote w:id="5">
    <w:p w14:paraId="3B83C67A" w14:textId="1486382A" w:rsidR="00D1305E" w:rsidRPr="00F87B48" w:rsidRDefault="00D1305E"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დაასაბუთეთ, რომ მოსარჩელე/მოსარჩელეები არიან უფლებამოსილი სუბიექტები მიმართონ საკონსტიტუციო სასამართლოს. საჭიროების შემთხვევაში წარმოადგინეთ არგუმენტაცია „საქართველოს საკონსტიტუციო სასამართლოს შესახებ“ საქართველოს ორგანული კანონის 31</w:t>
      </w:r>
      <w:r w:rsidRPr="00F87B48">
        <w:rPr>
          <w:rFonts w:ascii="Sylfaen" w:hAnsi="Sylfaen"/>
          <w:sz w:val="18"/>
          <w:szCs w:val="18"/>
          <w:vertAlign w:val="superscript"/>
          <w:lang w:val="ka-GE"/>
        </w:rPr>
        <w:t>3</w:t>
      </w:r>
      <w:r w:rsidRPr="00F87B48">
        <w:rPr>
          <w:rFonts w:ascii="Sylfaen" w:hAnsi="Sylfaen"/>
          <w:sz w:val="18"/>
          <w:szCs w:val="18"/>
          <w:lang w:val="ka-GE"/>
        </w:rPr>
        <w:t xml:space="preserve"> მუხლის პირველი პუნქტით განსაზღვრული კონსტიტუციური სარჩელის ან კონსტიტუციურის წარდგინების არსებითად განსახილველად მიუღებლობის სხვა საფუძვლების არარსებობის შესახებ.</w:t>
      </w:r>
    </w:p>
  </w:footnote>
  <w:footnote w:id="6">
    <w:p w14:paraId="3A89B771" w14:textId="612CFDC3" w:rsidR="00D1305E" w:rsidRPr="009E7177" w:rsidRDefault="00D1305E">
      <w:pPr>
        <w:pStyle w:val="a6"/>
        <w:rPr>
          <w:lang w:val="ka-GE"/>
        </w:rPr>
      </w:pPr>
      <w:r>
        <w:rPr>
          <w:rStyle w:val="a8"/>
        </w:rPr>
        <w:footnoteRef/>
      </w:r>
      <w:r w:rsidRPr="009E7177">
        <w:rPr>
          <w:lang w:val="ka-GE"/>
        </w:rPr>
        <w:t xml:space="preserve"> </w:t>
      </w:r>
      <w:r>
        <w:rPr>
          <w:lang w:val="ka-GE"/>
        </w:rPr>
        <w:t xml:space="preserve">იხ. კონსტიტუციური სარჩელი: </w:t>
      </w:r>
      <w:hyperlink r:id="rId1" w:history="1">
        <w:r w:rsidRPr="009E7177">
          <w:rPr>
            <w:rStyle w:val="a9"/>
            <w:lang w:val="ka-GE"/>
          </w:rPr>
          <w:t>https://www.constcourt.ge/ka/judicial-acts?legal=9026</w:t>
        </w:r>
      </w:hyperlink>
    </w:p>
  </w:footnote>
  <w:footnote w:id="7">
    <w:p w14:paraId="2655493B" w14:textId="20E8352E" w:rsidR="00D1305E" w:rsidRPr="009E7177" w:rsidRDefault="00D1305E">
      <w:pPr>
        <w:pStyle w:val="a6"/>
        <w:rPr>
          <w:lang w:val="ka-GE"/>
        </w:rPr>
      </w:pPr>
      <w:r>
        <w:rPr>
          <w:rStyle w:val="a8"/>
        </w:rPr>
        <w:footnoteRef/>
      </w:r>
      <w:r w:rsidRPr="009E7177">
        <w:rPr>
          <w:lang w:val="ka-GE"/>
        </w:rPr>
        <w:t xml:space="preserve"> </w:t>
      </w:r>
      <w:r>
        <w:rPr>
          <w:lang w:val="ka-GE"/>
        </w:rPr>
        <w:t xml:space="preserve">იხ. კონსტიტუციური სარჩელი: </w:t>
      </w:r>
      <w:hyperlink r:id="rId2" w:history="1">
        <w:r w:rsidRPr="009E7177">
          <w:rPr>
            <w:rStyle w:val="a9"/>
            <w:lang w:val="ka-GE"/>
          </w:rPr>
          <w:t>https://www.constcourt.ge/ka/judicial-acts?legal=9026</w:t>
        </w:r>
      </w:hyperlink>
    </w:p>
  </w:footnote>
  <w:footnote w:id="8">
    <w:p w14:paraId="4961F8B5" w14:textId="56B9B89A" w:rsidR="00D1305E" w:rsidRPr="00F87B48" w:rsidRDefault="00D1305E"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გთხოვთ, წარმოადგინოთ დასაბუთება სადავო ნორმის (ნორმების) საქართველოს კონსტიტუციის შესაბამის დებულებასთან მიმართებით არაკონსტიტუციურობის თაობაზე. თუ სადავო ნორმის (ნორმების) კონსტიტუციურობის შემოწმებას საქართველოს კონსტიტუციის რამდენიმე მუხლთან ითხოვთ, გთხოვთ, ცალ–ცალკე წარმოადგინოთ დასაბუთება. თუ სასარჩელო მოთხოვნის დასასაბუთებლად იშველიებთ ეროვნულ, საერთაშორისო ან/და სხვა ქვეყნის სასამართლო პრაქტიკას ან/და კანონმდებლობას, აგრეთვე სამეცნიერო ან/და ანალიტიკურ ნაშრომებს, გთხოვთ, გააკეთოთ მკაფიო მითითებები შესაბამის წყაროზე მაგ.: დასახელება, პარაგრაფი, მუხლი, გვერდი და ა.შ. </w:t>
      </w:r>
    </w:p>
  </w:footnote>
  <w:footnote w:id="9">
    <w:p w14:paraId="7AFB2D50" w14:textId="77777777" w:rsidR="00D1305E" w:rsidRDefault="00D1305E" w:rsidP="002370F5">
      <w:pPr>
        <w:pStyle w:val="a6"/>
        <w:jc w:val="both"/>
        <w:rPr>
          <w:rFonts w:ascii="Sylfaen" w:hAnsi="Sylfaen"/>
          <w:lang w:val="ka-GE"/>
        </w:rPr>
      </w:pPr>
      <w:r>
        <w:rPr>
          <w:rStyle w:val="a8"/>
        </w:rPr>
        <w:footnoteRef/>
      </w:r>
      <w:r>
        <w:rPr>
          <w:lang w:val="ka-GE"/>
        </w:rPr>
        <w:t xml:space="preserve"> </w:t>
      </w:r>
      <w:r>
        <w:rPr>
          <w:rFonts w:ascii="Sylfaen" w:hAnsi="Sylfaen" w:cs="Sylfaen"/>
          <w:lang w:val="ka-GE"/>
        </w:rPr>
        <w:t>საქართველოს</w:t>
      </w:r>
      <w:r>
        <w:rPr>
          <w:lang w:val="ka-GE"/>
        </w:rPr>
        <w:t xml:space="preserve"> </w:t>
      </w:r>
      <w:r>
        <w:rPr>
          <w:rFonts w:ascii="Sylfaen" w:hAnsi="Sylfaen" w:cs="Sylfaen"/>
          <w:lang w:val="ka-GE"/>
        </w:rPr>
        <w:t>საკონსტიტუციო</w:t>
      </w:r>
      <w:r>
        <w:rPr>
          <w:lang w:val="ka-GE"/>
        </w:rPr>
        <w:t xml:space="preserve"> </w:t>
      </w:r>
      <w:r>
        <w:rPr>
          <w:rFonts w:ascii="Sylfaen" w:hAnsi="Sylfaen" w:cs="Sylfaen"/>
          <w:lang w:val="ka-GE"/>
        </w:rPr>
        <w:t>სასამართლოს</w:t>
      </w:r>
      <w:r>
        <w:rPr>
          <w:lang w:val="ka-GE"/>
        </w:rPr>
        <w:t xml:space="preserve"> 2010 </w:t>
      </w:r>
      <w:r>
        <w:rPr>
          <w:rFonts w:ascii="Sylfaen" w:hAnsi="Sylfaen" w:cs="Sylfaen"/>
          <w:lang w:val="ka-GE"/>
        </w:rPr>
        <w:t>წლის</w:t>
      </w:r>
      <w:r>
        <w:rPr>
          <w:lang w:val="ka-GE"/>
        </w:rPr>
        <w:t xml:space="preserve">27 </w:t>
      </w:r>
      <w:r>
        <w:rPr>
          <w:rFonts w:ascii="Sylfaen" w:hAnsi="Sylfaen" w:cs="Sylfaen"/>
          <w:lang w:val="ka-GE"/>
        </w:rPr>
        <w:t>დეკემბრის</w:t>
      </w:r>
      <w:r>
        <w:rPr>
          <w:lang w:val="ka-GE"/>
        </w:rPr>
        <w:t xml:space="preserve"> </w:t>
      </w:r>
      <w:r>
        <w:rPr>
          <w:rFonts w:ascii="Sylfaen" w:hAnsi="Sylfaen" w:cs="Sylfaen"/>
          <w:lang w:val="ka-GE"/>
        </w:rPr>
        <w:t>გადაწყვეტილება</w:t>
      </w:r>
      <w:r>
        <w:rPr>
          <w:lang w:val="ka-GE"/>
        </w:rPr>
        <w:t xml:space="preserve"> N 1/1/493 </w:t>
      </w:r>
      <w:r>
        <w:rPr>
          <w:rFonts w:ascii="Sylfaen" w:hAnsi="Sylfaen" w:cs="Sylfaen"/>
          <w:lang w:val="ka-GE"/>
        </w:rPr>
        <w:t>საქმეზე</w:t>
      </w:r>
      <w:r>
        <w:rPr>
          <w:lang w:val="ka-GE"/>
        </w:rPr>
        <w:t xml:space="preserve"> </w:t>
      </w:r>
      <w:r>
        <w:rPr>
          <w:rFonts w:ascii="Sylfaen" w:hAnsi="Sylfaen" w:cs="Sylfaen"/>
          <w:lang w:val="ka-GE"/>
        </w:rPr>
        <w:t>მოქალაქეთა</w:t>
      </w:r>
      <w:r>
        <w:rPr>
          <w:lang w:val="ka-GE"/>
        </w:rPr>
        <w:t xml:space="preserve"> </w:t>
      </w:r>
      <w:r>
        <w:rPr>
          <w:rFonts w:ascii="Sylfaen" w:hAnsi="Sylfaen" w:cs="Sylfaen"/>
          <w:lang w:val="ka-GE"/>
        </w:rPr>
        <w:t>პოლიტიკური</w:t>
      </w:r>
      <w:r>
        <w:rPr>
          <w:lang w:val="ka-GE"/>
        </w:rPr>
        <w:t xml:space="preserve"> </w:t>
      </w:r>
      <w:r>
        <w:rPr>
          <w:rFonts w:ascii="Sylfaen" w:hAnsi="Sylfaen" w:cs="Sylfaen"/>
          <w:lang w:val="ka-GE"/>
        </w:rPr>
        <w:t>გაერთიანებები</w:t>
      </w:r>
      <w:r>
        <w:rPr>
          <w:lang w:val="ka-GE"/>
        </w:rPr>
        <w:t>: “</w:t>
      </w:r>
      <w:r>
        <w:rPr>
          <w:rFonts w:ascii="Sylfaen" w:hAnsi="Sylfaen" w:cs="Sylfaen"/>
          <w:lang w:val="ka-GE"/>
        </w:rPr>
        <w:t>ახალი</w:t>
      </w:r>
      <w:r>
        <w:rPr>
          <w:lang w:val="ka-GE"/>
        </w:rPr>
        <w:t xml:space="preserve"> </w:t>
      </w:r>
      <w:r>
        <w:rPr>
          <w:rFonts w:ascii="Sylfaen" w:hAnsi="Sylfaen" w:cs="Sylfaen"/>
          <w:lang w:val="ka-GE"/>
        </w:rPr>
        <w:t>მემარჯვენეები</w:t>
      </w:r>
      <w:r>
        <w:rPr>
          <w:lang w:val="ka-GE"/>
        </w:rPr>
        <w:t xml:space="preserve">” </w:t>
      </w:r>
      <w:r>
        <w:rPr>
          <w:rFonts w:ascii="Sylfaen" w:hAnsi="Sylfaen" w:cs="Sylfaen"/>
          <w:lang w:val="ka-GE"/>
        </w:rPr>
        <w:t>და</w:t>
      </w:r>
      <w:r>
        <w:rPr>
          <w:lang w:val="ka-GE"/>
        </w:rPr>
        <w:t xml:space="preserve"> “</w:t>
      </w:r>
      <w:r>
        <w:rPr>
          <w:rFonts w:ascii="Sylfaen" w:hAnsi="Sylfaen" w:cs="Sylfaen"/>
          <w:lang w:val="ka-GE"/>
        </w:rPr>
        <w:t>საქართველოს</w:t>
      </w:r>
      <w:r>
        <w:rPr>
          <w:lang w:val="ka-GE"/>
        </w:rPr>
        <w:t xml:space="preserve"> </w:t>
      </w:r>
      <w:r>
        <w:rPr>
          <w:rFonts w:ascii="Sylfaen" w:hAnsi="Sylfaen" w:cs="Sylfaen"/>
          <w:lang w:val="ka-GE"/>
        </w:rPr>
        <w:t>კონსერვატიული</w:t>
      </w:r>
      <w:r>
        <w:rPr>
          <w:lang w:val="ka-GE"/>
        </w:rPr>
        <w:t xml:space="preserve"> </w:t>
      </w:r>
      <w:r>
        <w:rPr>
          <w:rFonts w:ascii="Sylfaen" w:hAnsi="Sylfaen" w:cs="Sylfaen"/>
          <w:lang w:val="ka-GE"/>
        </w:rPr>
        <w:t>პარტია</w:t>
      </w:r>
      <w:r>
        <w:rPr>
          <w:lang w:val="ka-GE"/>
        </w:rPr>
        <w:t xml:space="preserve">” </w:t>
      </w:r>
      <w:r>
        <w:rPr>
          <w:rFonts w:ascii="Sylfaen" w:hAnsi="Sylfaen" w:cs="Sylfaen"/>
          <w:lang w:val="ka-GE"/>
        </w:rPr>
        <w:t>საქართველოს</w:t>
      </w:r>
      <w:r>
        <w:rPr>
          <w:lang w:val="ka-GE"/>
        </w:rPr>
        <w:t xml:space="preserve"> </w:t>
      </w:r>
      <w:r>
        <w:rPr>
          <w:rFonts w:ascii="Sylfaen" w:hAnsi="Sylfaen" w:cs="Sylfaen"/>
          <w:lang w:val="ka-GE"/>
        </w:rPr>
        <w:t>პარლამენტის</w:t>
      </w:r>
      <w:r>
        <w:rPr>
          <w:lang w:val="ka-GE"/>
        </w:rPr>
        <w:t xml:space="preserve"> </w:t>
      </w:r>
      <w:r>
        <w:rPr>
          <w:rFonts w:ascii="Sylfaen" w:hAnsi="Sylfaen" w:cs="Sylfaen"/>
          <w:lang w:val="ka-GE"/>
        </w:rPr>
        <w:t>წინააღმდეგ</w:t>
      </w:r>
      <w:r>
        <w:rPr>
          <w:lang w:val="ka-GE"/>
        </w:rPr>
        <w:t>, II, 2</w:t>
      </w:r>
      <w:r>
        <w:rPr>
          <w:rFonts w:ascii="Sylfaen" w:hAnsi="Sylfaen"/>
          <w:lang w:val="ka-GE"/>
        </w:rPr>
        <w:t>.</w:t>
      </w:r>
    </w:p>
  </w:footnote>
  <w:footnote w:id="10">
    <w:p w14:paraId="29D7B8F9" w14:textId="77777777" w:rsidR="00D1305E" w:rsidRDefault="00D1305E" w:rsidP="003B46F1">
      <w:pPr>
        <w:pStyle w:val="a6"/>
        <w:rPr>
          <w:rFonts w:ascii="Sylfaen" w:hAnsi="Sylfaen"/>
          <w:lang w:val="ka-GE"/>
        </w:rPr>
      </w:pPr>
      <w:r>
        <w:rPr>
          <w:rStyle w:val="a8"/>
        </w:rPr>
        <w:footnoteRef/>
      </w:r>
      <w:r>
        <w:rPr>
          <w:lang w:val="ka-GE"/>
        </w:rPr>
        <w:t xml:space="preserve"> </w:t>
      </w:r>
      <w:r>
        <w:rPr>
          <w:rFonts w:ascii="Sylfaen" w:hAnsi="Sylfaen"/>
          <w:lang w:val="ka-GE"/>
        </w:rPr>
        <w:t>იქვე., II-1.</w:t>
      </w:r>
    </w:p>
  </w:footnote>
  <w:footnote w:id="11">
    <w:p w14:paraId="2C69FC4A" w14:textId="77777777" w:rsidR="00D1305E" w:rsidRDefault="00D1305E" w:rsidP="003B46F1">
      <w:pPr>
        <w:pStyle w:val="a6"/>
        <w:jc w:val="both"/>
        <w:rPr>
          <w:rFonts w:ascii="Sylfaen" w:hAnsi="Sylfaen"/>
          <w:lang w:val="ka-GE"/>
        </w:rPr>
      </w:pPr>
      <w:r>
        <w:rPr>
          <w:rStyle w:val="a8"/>
        </w:rPr>
        <w:footnoteRef/>
      </w:r>
      <w:r>
        <w:rPr>
          <w:lang w:val="ka-GE"/>
        </w:rPr>
        <w:t xml:space="preserve"> </w:t>
      </w:r>
      <w:r>
        <w:rPr>
          <w:rFonts w:ascii="Sylfaen" w:hAnsi="Sylfaen"/>
          <w:lang w:val="ka-GE"/>
        </w:rPr>
        <w:t xml:space="preserve">საქართველოს საკონსტიტუციო სასამართლოს 2008 წლის 31 მარტის N2/1/392 გადაწყვეტილება საქმეზე საქართველოს მოქალაქე შოთა ბერიძე და სხვები საქართველოს პარლამენტის წინააღმდეგ, II-2. </w:t>
      </w:r>
    </w:p>
  </w:footnote>
  <w:footnote w:id="12">
    <w:p w14:paraId="7A1F1F50" w14:textId="21515E35" w:rsidR="00D1305E" w:rsidRPr="00B2315D" w:rsidRDefault="00D1305E">
      <w:pPr>
        <w:pStyle w:val="a6"/>
        <w:rPr>
          <w:lang w:val="ka-GE"/>
        </w:rPr>
      </w:pPr>
      <w:r>
        <w:rPr>
          <w:rStyle w:val="a8"/>
        </w:rPr>
        <w:footnoteRef/>
      </w:r>
      <w:r w:rsidRPr="00B2315D">
        <w:rPr>
          <w:lang w:val="ka-GE"/>
        </w:rPr>
        <w:t xml:space="preserve"> </w:t>
      </w:r>
      <w:r>
        <w:rPr>
          <w:lang w:val="ka-GE"/>
        </w:rPr>
        <w:t xml:space="preserve">იხ. კონსტიტუციური სარჩელი: </w:t>
      </w:r>
      <w:hyperlink r:id="rId3" w:history="1">
        <w:r w:rsidRPr="00072A2B">
          <w:rPr>
            <w:rStyle w:val="a9"/>
            <w:lang w:val="ka-GE"/>
          </w:rPr>
          <w:t>https://www.constcourt.ge/ka/judicial-acts?legal=5005</w:t>
        </w:r>
      </w:hyperlink>
    </w:p>
  </w:footnote>
  <w:footnote w:id="13">
    <w:p w14:paraId="40FA22A7" w14:textId="77777777" w:rsidR="00D1305E" w:rsidRDefault="00D1305E" w:rsidP="007C7919">
      <w:pPr>
        <w:pStyle w:val="a6"/>
        <w:jc w:val="both"/>
        <w:rPr>
          <w:rFonts w:ascii="Sylfaen" w:hAnsi="Sylfaen"/>
          <w:lang w:val="ka-GE"/>
        </w:rPr>
      </w:pPr>
      <w:r>
        <w:rPr>
          <w:rStyle w:val="a8"/>
        </w:rPr>
        <w:footnoteRef/>
      </w:r>
      <w:r>
        <w:rPr>
          <w:lang w:val="ka-GE"/>
        </w:rPr>
        <w:t xml:space="preserve"> </w:t>
      </w:r>
      <w:r>
        <w:rPr>
          <w:rFonts w:ascii="Sylfaen" w:hAnsi="Sylfaen"/>
          <w:lang w:val="ka-GE"/>
        </w:rPr>
        <w:t>საქართველოს საკონსტიტუციო სასამართლოს 2013 წლის 11 აპრილის N1/1/539 გადაწყვეტილება საქმეზე „საქართველოს მოქალაქე ბესიკ ადამია საქართველოს პარლამენტის წინააღმდეგ“. II-20.</w:t>
      </w:r>
    </w:p>
  </w:footnote>
  <w:footnote w:id="14">
    <w:p w14:paraId="57102FB7" w14:textId="77777777" w:rsidR="00D1305E" w:rsidRDefault="00D1305E" w:rsidP="007C7919">
      <w:pPr>
        <w:pStyle w:val="a6"/>
        <w:jc w:val="both"/>
        <w:rPr>
          <w:rFonts w:ascii="Calibri" w:hAnsi="Calibri"/>
          <w:lang w:val="ka-GE"/>
        </w:rPr>
      </w:pPr>
      <w:r>
        <w:rPr>
          <w:rStyle w:val="a8"/>
        </w:rPr>
        <w:footnoteRef/>
      </w:r>
      <w:r>
        <w:rPr>
          <w:lang w:val="ka-GE"/>
        </w:rPr>
        <w:t xml:space="preserve"> </w:t>
      </w:r>
      <w:r>
        <w:rPr>
          <w:rFonts w:ascii="Sylfaen" w:hAnsi="Sylfaen" w:cs="Sylfaen"/>
          <w:lang w:val="ka-GE"/>
        </w:rPr>
        <w:t>საქართველოს</w:t>
      </w:r>
      <w:r>
        <w:rPr>
          <w:lang w:val="ka-GE"/>
        </w:rPr>
        <w:t xml:space="preserve"> </w:t>
      </w:r>
      <w:r>
        <w:rPr>
          <w:rFonts w:ascii="Sylfaen" w:hAnsi="Sylfaen" w:cs="Sylfaen"/>
          <w:lang w:val="ka-GE"/>
        </w:rPr>
        <w:t>საკონსტიტუციო</w:t>
      </w:r>
      <w:r>
        <w:rPr>
          <w:lang w:val="ka-GE"/>
        </w:rPr>
        <w:t xml:space="preserve"> </w:t>
      </w:r>
      <w:r>
        <w:rPr>
          <w:rFonts w:ascii="Sylfaen" w:hAnsi="Sylfaen" w:cs="Sylfaen"/>
          <w:lang w:val="ka-GE"/>
        </w:rPr>
        <w:t>სასამართლოს</w:t>
      </w:r>
      <w:r>
        <w:rPr>
          <w:lang w:val="ka-GE"/>
        </w:rPr>
        <w:t xml:space="preserve"> 2010 </w:t>
      </w:r>
      <w:r>
        <w:rPr>
          <w:rFonts w:ascii="Sylfaen" w:hAnsi="Sylfaen" w:cs="Sylfaen"/>
          <w:lang w:val="ka-GE"/>
        </w:rPr>
        <w:t>წლის</w:t>
      </w:r>
      <w:r>
        <w:rPr>
          <w:lang w:val="ka-GE"/>
        </w:rPr>
        <w:t xml:space="preserve"> 27</w:t>
      </w:r>
      <w:r>
        <w:rPr>
          <w:rFonts w:ascii="Sylfaen" w:hAnsi="Sylfaen"/>
          <w:lang w:val="ka-GE"/>
        </w:rPr>
        <w:t xml:space="preserve"> </w:t>
      </w:r>
      <w:r>
        <w:rPr>
          <w:rFonts w:ascii="Sylfaen" w:hAnsi="Sylfaen" w:cs="Sylfaen"/>
          <w:lang w:val="ka-GE"/>
        </w:rPr>
        <w:t>დეკემბრის</w:t>
      </w:r>
      <w:r>
        <w:rPr>
          <w:lang w:val="ka-GE"/>
        </w:rPr>
        <w:t xml:space="preserve"> №1/1/493 </w:t>
      </w:r>
      <w:r>
        <w:rPr>
          <w:rFonts w:ascii="Sylfaen" w:hAnsi="Sylfaen" w:cs="Sylfaen"/>
          <w:lang w:val="ka-GE"/>
        </w:rPr>
        <w:t>გადაწყვეტილება</w:t>
      </w:r>
      <w:r>
        <w:rPr>
          <w:lang w:val="ka-GE"/>
        </w:rPr>
        <w:t xml:space="preserve"> </w:t>
      </w:r>
      <w:r>
        <w:rPr>
          <w:rFonts w:ascii="Sylfaen" w:hAnsi="Sylfaen" w:cs="Sylfaen"/>
          <w:lang w:val="ka-GE"/>
        </w:rPr>
        <w:t>საქმეზე</w:t>
      </w:r>
      <w:r>
        <w:rPr>
          <w:lang w:val="ka-GE"/>
        </w:rPr>
        <w:t xml:space="preserve"> „</w:t>
      </w:r>
      <w:r>
        <w:rPr>
          <w:rFonts w:ascii="Sylfaen" w:hAnsi="Sylfaen" w:cs="Sylfaen"/>
          <w:lang w:val="ka-GE"/>
        </w:rPr>
        <w:t>მოქალაქეთა</w:t>
      </w:r>
      <w:r>
        <w:rPr>
          <w:lang w:val="ka-GE"/>
        </w:rPr>
        <w:t xml:space="preserve"> </w:t>
      </w:r>
      <w:r>
        <w:rPr>
          <w:rFonts w:ascii="Sylfaen" w:hAnsi="Sylfaen" w:cs="Sylfaen"/>
          <w:lang w:val="ka-GE"/>
        </w:rPr>
        <w:t>პოლიტიკური</w:t>
      </w:r>
      <w:r>
        <w:rPr>
          <w:lang w:val="ka-GE"/>
        </w:rPr>
        <w:t xml:space="preserve"> </w:t>
      </w:r>
      <w:r>
        <w:rPr>
          <w:rFonts w:ascii="Sylfaen" w:hAnsi="Sylfaen" w:cs="Sylfaen"/>
          <w:lang w:val="ka-GE"/>
        </w:rPr>
        <w:t>გაერთიანებები</w:t>
      </w:r>
      <w:r>
        <w:rPr>
          <w:lang w:val="ka-GE"/>
        </w:rPr>
        <w:t>: „</w:t>
      </w:r>
      <w:r>
        <w:rPr>
          <w:rFonts w:ascii="Sylfaen" w:hAnsi="Sylfaen" w:cs="Sylfaen"/>
          <w:lang w:val="ka-GE"/>
        </w:rPr>
        <w:t>ახალი</w:t>
      </w:r>
      <w:r>
        <w:rPr>
          <w:rFonts w:ascii="Sylfaen" w:hAnsi="Sylfaen"/>
          <w:lang w:val="ka-GE"/>
        </w:rPr>
        <w:t xml:space="preserve"> </w:t>
      </w:r>
      <w:r>
        <w:rPr>
          <w:rFonts w:ascii="Sylfaen" w:hAnsi="Sylfaen" w:cs="Sylfaen"/>
          <w:lang w:val="ka-GE"/>
        </w:rPr>
        <w:t>მემარჯვენეები</w:t>
      </w:r>
      <w:r>
        <w:rPr>
          <w:lang w:val="ka-GE"/>
        </w:rPr>
        <w:t xml:space="preserve">“ </w:t>
      </w:r>
      <w:r>
        <w:rPr>
          <w:rFonts w:ascii="Sylfaen" w:hAnsi="Sylfaen" w:cs="Sylfaen"/>
          <w:lang w:val="ka-GE"/>
        </w:rPr>
        <w:t>და</w:t>
      </w:r>
      <w:r>
        <w:rPr>
          <w:lang w:val="ka-GE"/>
        </w:rPr>
        <w:t xml:space="preserve"> „</w:t>
      </w:r>
      <w:r>
        <w:rPr>
          <w:rFonts w:ascii="Sylfaen" w:hAnsi="Sylfaen" w:cs="Sylfaen"/>
          <w:lang w:val="ka-GE"/>
        </w:rPr>
        <w:t>საქართველოს</w:t>
      </w:r>
      <w:r>
        <w:rPr>
          <w:lang w:val="ka-GE"/>
        </w:rPr>
        <w:t xml:space="preserve"> </w:t>
      </w:r>
      <w:r>
        <w:rPr>
          <w:rFonts w:ascii="Sylfaen" w:hAnsi="Sylfaen" w:cs="Sylfaen"/>
          <w:lang w:val="ka-GE"/>
        </w:rPr>
        <w:t>კონსერვატიული</w:t>
      </w:r>
      <w:r>
        <w:rPr>
          <w:lang w:val="ka-GE"/>
        </w:rPr>
        <w:t xml:space="preserve"> </w:t>
      </w:r>
      <w:r>
        <w:rPr>
          <w:rFonts w:ascii="Sylfaen" w:hAnsi="Sylfaen" w:cs="Sylfaen"/>
          <w:lang w:val="ka-GE"/>
        </w:rPr>
        <w:t>პარტია</w:t>
      </w:r>
      <w:r>
        <w:rPr>
          <w:lang w:val="ka-GE"/>
        </w:rPr>
        <w:t xml:space="preserve">“ </w:t>
      </w:r>
      <w:r>
        <w:rPr>
          <w:rFonts w:ascii="Sylfaen" w:hAnsi="Sylfaen" w:cs="Sylfaen"/>
          <w:lang w:val="ka-GE"/>
        </w:rPr>
        <w:t>საქართველოს</w:t>
      </w:r>
      <w:r>
        <w:rPr>
          <w:lang w:val="ka-GE"/>
        </w:rPr>
        <w:t xml:space="preserve"> </w:t>
      </w:r>
      <w:r>
        <w:rPr>
          <w:rFonts w:ascii="Sylfaen" w:hAnsi="Sylfaen" w:cs="Sylfaen"/>
          <w:lang w:val="ka-GE"/>
        </w:rPr>
        <w:t>პარლამენტის</w:t>
      </w:r>
      <w:r>
        <w:rPr>
          <w:lang w:val="ka-GE"/>
        </w:rPr>
        <w:t xml:space="preserve"> </w:t>
      </w:r>
      <w:r>
        <w:rPr>
          <w:rFonts w:ascii="Sylfaen" w:hAnsi="Sylfaen" w:cs="Sylfaen"/>
          <w:lang w:val="ka-GE"/>
        </w:rPr>
        <w:t>წინააღმდეგ</w:t>
      </w:r>
      <w:r>
        <w:rPr>
          <w:lang w:val="ka-GE"/>
        </w:rPr>
        <w:t>“,</w:t>
      </w:r>
      <w:r>
        <w:rPr>
          <w:rFonts w:ascii="Sylfaen" w:hAnsi="Sylfaen"/>
          <w:lang w:val="ka-GE"/>
        </w:rPr>
        <w:t xml:space="preserve"> </w:t>
      </w:r>
      <w:r>
        <w:rPr>
          <w:lang w:val="ka-GE"/>
        </w:rPr>
        <w:t>II-6.</w:t>
      </w:r>
    </w:p>
  </w:footnote>
  <w:footnote w:id="15">
    <w:p w14:paraId="4E8F0F0B" w14:textId="41772535" w:rsidR="00D1305E" w:rsidRPr="00F87B48" w:rsidRDefault="00D1305E"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საქართველოს კონსტიტუცია და კანონმდებლობა მოსარჩელეს ანიჭებს საკონსტიტუციო სასამართლოსთვის სხვადასხვა ტიპის შუამდგომლობით მიმართვის შესაძლებლობას. წარმოდგენილ ველში შეგიძლიათ დააყენოთ შესაბამისი შუამდგომლობები. შუამდგომლობის წარმოდგენის შემთხვევაში, გთხოვთ, მიუთითოთ მისი საფუძვლიანობის დამადასტურებელი არგუმენტები, ფაქტობრივი გარემოებები და მტკიცებულებები.</w:t>
      </w:r>
    </w:p>
  </w:footnote>
  <w:footnote w:id="16">
    <w:p w14:paraId="61410A49" w14:textId="77777777" w:rsidR="00D1305E" w:rsidRPr="00F87B48" w:rsidRDefault="00D1305E"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გთხოვთ მიუთითოთ დანართის ნომერი, თანდართული დოკუმენტის დასახელება და მაიდენტიფიცირებელი მონაცემები (არსებობის შემთხვევაში).</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812A4"/>
    <w:multiLevelType w:val="hybridMultilevel"/>
    <w:tmpl w:val="7D92D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6418E9"/>
    <w:multiLevelType w:val="hybridMultilevel"/>
    <w:tmpl w:val="AD728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B25757"/>
    <w:multiLevelType w:val="hybridMultilevel"/>
    <w:tmpl w:val="B8D0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E40DBE"/>
    <w:multiLevelType w:val="hybridMultilevel"/>
    <w:tmpl w:val="DDCEA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3F6BC2"/>
    <w:multiLevelType w:val="hybridMultilevel"/>
    <w:tmpl w:val="31C4935C"/>
    <w:lvl w:ilvl="0" w:tplc="6818DD44">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5">
    <w:nsid w:val="145421F2"/>
    <w:multiLevelType w:val="hybridMultilevel"/>
    <w:tmpl w:val="F3989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113CAC"/>
    <w:multiLevelType w:val="hybridMultilevel"/>
    <w:tmpl w:val="852EA4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492A25"/>
    <w:multiLevelType w:val="hybridMultilevel"/>
    <w:tmpl w:val="74E05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2163E5"/>
    <w:multiLevelType w:val="hybridMultilevel"/>
    <w:tmpl w:val="0150C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2F3822"/>
    <w:multiLevelType w:val="hybridMultilevel"/>
    <w:tmpl w:val="ADEEFB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544249"/>
    <w:multiLevelType w:val="hybridMultilevel"/>
    <w:tmpl w:val="38883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E211F40"/>
    <w:multiLevelType w:val="hybridMultilevel"/>
    <w:tmpl w:val="1D20AA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47A0BEB"/>
    <w:multiLevelType w:val="hybridMultilevel"/>
    <w:tmpl w:val="10A0092A"/>
    <w:lvl w:ilvl="0" w:tplc="9594E9FC">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87A13B5"/>
    <w:multiLevelType w:val="hybridMultilevel"/>
    <w:tmpl w:val="BF140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D67090E"/>
    <w:multiLevelType w:val="hybridMultilevel"/>
    <w:tmpl w:val="6DE09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43772AD"/>
    <w:multiLevelType w:val="multilevel"/>
    <w:tmpl w:val="FB3CC5B6"/>
    <w:lvl w:ilvl="0">
      <w:start w:val="1"/>
      <w:numFmt w:val="decimal"/>
      <w:lvlText w:val="%1."/>
      <w:lvlJc w:val="left"/>
      <w:pPr>
        <w:ind w:left="420" w:hanging="360"/>
      </w:pPr>
      <w:rPr>
        <w:rFonts w:hint="default"/>
      </w:rPr>
    </w:lvl>
    <w:lvl w:ilvl="1">
      <w:start w:val="1"/>
      <w:numFmt w:val="decimal"/>
      <w:isLgl/>
      <w:lvlText w:val="%1.%2."/>
      <w:lvlJc w:val="left"/>
      <w:pPr>
        <w:ind w:left="435" w:hanging="375"/>
      </w:pPr>
      <w:rPr>
        <w:rFonts w:hint="default"/>
      </w:rPr>
    </w:lvl>
    <w:lvl w:ilvl="2">
      <w:start w:val="1"/>
      <w:numFmt w:val="decimal"/>
      <w:isLgl/>
      <w:lvlText w:val="%1.%2.%3."/>
      <w:lvlJc w:val="left"/>
      <w:pPr>
        <w:ind w:left="780" w:hanging="720"/>
      </w:pPr>
      <w:rPr>
        <w:rFonts w:hint="default"/>
      </w:rPr>
    </w:lvl>
    <w:lvl w:ilvl="3">
      <w:start w:val="1"/>
      <w:numFmt w:val="decimal"/>
      <w:isLgl/>
      <w:lvlText w:val="%1.%2.%3.%4."/>
      <w:lvlJc w:val="left"/>
      <w:pPr>
        <w:ind w:left="780" w:hanging="72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140" w:hanging="108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500" w:hanging="1440"/>
      </w:pPr>
      <w:rPr>
        <w:rFonts w:hint="default"/>
      </w:rPr>
    </w:lvl>
    <w:lvl w:ilvl="8">
      <w:start w:val="1"/>
      <w:numFmt w:val="decimal"/>
      <w:isLgl/>
      <w:lvlText w:val="%1.%2.%3.%4.%5.%6.%7.%8.%9."/>
      <w:lvlJc w:val="left"/>
      <w:pPr>
        <w:ind w:left="1860" w:hanging="1800"/>
      </w:pPr>
      <w:rPr>
        <w:rFonts w:hint="default"/>
      </w:rPr>
    </w:lvl>
  </w:abstractNum>
  <w:abstractNum w:abstractNumId="16">
    <w:nsid w:val="39D25A72"/>
    <w:multiLevelType w:val="multilevel"/>
    <w:tmpl w:val="427CE5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425D198B"/>
    <w:multiLevelType w:val="hybridMultilevel"/>
    <w:tmpl w:val="6CF08B78"/>
    <w:lvl w:ilvl="0" w:tplc="8A741C20">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18">
    <w:nsid w:val="42602806"/>
    <w:multiLevelType w:val="hybridMultilevel"/>
    <w:tmpl w:val="D5BE6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59D5408"/>
    <w:multiLevelType w:val="hybridMultilevel"/>
    <w:tmpl w:val="4EE63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83F6C7A"/>
    <w:multiLevelType w:val="hybridMultilevel"/>
    <w:tmpl w:val="A78E9F6C"/>
    <w:lvl w:ilvl="0" w:tplc="254092C2">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21">
    <w:nsid w:val="495F0C74"/>
    <w:multiLevelType w:val="hybridMultilevel"/>
    <w:tmpl w:val="E4A2D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C5F2A27"/>
    <w:multiLevelType w:val="hybridMultilevel"/>
    <w:tmpl w:val="E4A2A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19B7323"/>
    <w:multiLevelType w:val="hybridMultilevel"/>
    <w:tmpl w:val="995E53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52A69B2"/>
    <w:multiLevelType w:val="hybridMultilevel"/>
    <w:tmpl w:val="A12A5B74"/>
    <w:lvl w:ilvl="0" w:tplc="7602B88E">
      <w:start w:val="1"/>
      <w:numFmt w:val="decimal"/>
      <w:lvlText w:val="%1)"/>
      <w:lvlJc w:val="left"/>
      <w:pPr>
        <w:ind w:left="420" w:hanging="360"/>
      </w:p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start w:val="1"/>
      <w:numFmt w:val="decimal"/>
      <w:lvlText w:val="%4."/>
      <w:lvlJc w:val="left"/>
      <w:pPr>
        <w:ind w:left="2580" w:hanging="360"/>
      </w:pPr>
    </w:lvl>
    <w:lvl w:ilvl="4" w:tplc="04090019">
      <w:start w:val="1"/>
      <w:numFmt w:val="lowerLetter"/>
      <w:lvlText w:val="%5."/>
      <w:lvlJc w:val="left"/>
      <w:pPr>
        <w:ind w:left="3300" w:hanging="360"/>
      </w:pPr>
    </w:lvl>
    <w:lvl w:ilvl="5" w:tplc="0409001B">
      <w:start w:val="1"/>
      <w:numFmt w:val="lowerRoman"/>
      <w:lvlText w:val="%6."/>
      <w:lvlJc w:val="right"/>
      <w:pPr>
        <w:ind w:left="4020" w:hanging="180"/>
      </w:pPr>
    </w:lvl>
    <w:lvl w:ilvl="6" w:tplc="0409000F">
      <w:start w:val="1"/>
      <w:numFmt w:val="decimal"/>
      <w:lvlText w:val="%7."/>
      <w:lvlJc w:val="left"/>
      <w:pPr>
        <w:ind w:left="4740" w:hanging="360"/>
      </w:pPr>
    </w:lvl>
    <w:lvl w:ilvl="7" w:tplc="04090019">
      <w:start w:val="1"/>
      <w:numFmt w:val="lowerLetter"/>
      <w:lvlText w:val="%8."/>
      <w:lvlJc w:val="left"/>
      <w:pPr>
        <w:ind w:left="5460" w:hanging="360"/>
      </w:pPr>
    </w:lvl>
    <w:lvl w:ilvl="8" w:tplc="0409001B">
      <w:start w:val="1"/>
      <w:numFmt w:val="lowerRoman"/>
      <w:lvlText w:val="%9."/>
      <w:lvlJc w:val="right"/>
      <w:pPr>
        <w:ind w:left="6180" w:hanging="180"/>
      </w:pPr>
    </w:lvl>
  </w:abstractNum>
  <w:abstractNum w:abstractNumId="25">
    <w:nsid w:val="56634B3C"/>
    <w:multiLevelType w:val="hybridMultilevel"/>
    <w:tmpl w:val="3BB6F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0C35784"/>
    <w:multiLevelType w:val="hybridMultilevel"/>
    <w:tmpl w:val="2890A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FAE2A1D"/>
    <w:multiLevelType w:val="hybridMultilevel"/>
    <w:tmpl w:val="F8128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FFF525C"/>
    <w:multiLevelType w:val="hybridMultilevel"/>
    <w:tmpl w:val="99E67DE6"/>
    <w:lvl w:ilvl="0" w:tplc="7324C498">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29">
    <w:nsid w:val="709A0A6B"/>
    <w:multiLevelType w:val="hybridMultilevel"/>
    <w:tmpl w:val="4B50AC00"/>
    <w:lvl w:ilvl="0" w:tplc="9DD0B208">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30">
    <w:nsid w:val="76306A3A"/>
    <w:multiLevelType w:val="hybridMultilevel"/>
    <w:tmpl w:val="4EE63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95C1A05"/>
    <w:multiLevelType w:val="hybridMultilevel"/>
    <w:tmpl w:val="C1E4D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9D40F82"/>
    <w:multiLevelType w:val="hybridMultilevel"/>
    <w:tmpl w:val="B8D0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C192E13"/>
    <w:multiLevelType w:val="hybridMultilevel"/>
    <w:tmpl w:val="7A4419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33"/>
  </w:num>
  <w:num w:numId="3">
    <w:abstractNumId w:val="28"/>
  </w:num>
  <w:num w:numId="4">
    <w:abstractNumId w:val="9"/>
  </w:num>
  <w:num w:numId="5">
    <w:abstractNumId w:val="1"/>
  </w:num>
  <w:num w:numId="6">
    <w:abstractNumId w:val="20"/>
  </w:num>
  <w:num w:numId="7">
    <w:abstractNumId w:val="14"/>
  </w:num>
  <w:num w:numId="8">
    <w:abstractNumId w:val="6"/>
  </w:num>
  <w:num w:numId="9">
    <w:abstractNumId w:val="16"/>
  </w:num>
  <w:num w:numId="10">
    <w:abstractNumId w:val="11"/>
  </w:num>
  <w:num w:numId="11">
    <w:abstractNumId w:val="22"/>
  </w:num>
  <w:num w:numId="12">
    <w:abstractNumId w:val="4"/>
  </w:num>
  <w:num w:numId="13">
    <w:abstractNumId w:val="29"/>
  </w:num>
  <w:num w:numId="14">
    <w:abstractNumId w:val="3"/>
  </w:num>
  <w:num w:numId="15">
    <w:abstractNumId w:val="2"/>
  </w:num>
  <w:num w:numId="16">
    <w:abstractNumId w:val="32"/>
  </w:num>
  <w:num w:numId="17">
    <w:abstractNumId w:val="18"/>
  </w:num>
  <w:num w:numId="18">
    <w:abstractNumId w:val="10"/>
  </w:num>
  <w:num w:numId="19">
    <w:abstractNumId w:val="17"/>
  </w:num>
  <w:num w:numId="20">
    <w:abstractNumId w:val="8"/>
  </w:num>
  <w:num w:numId="21">
    <w:abstractNumId w:val="21"/>
  </w:num>
  <w:num w:numId="22">
    <w:abstractNumId w:val="26"/>
  </w:num>
  <w:num w:numId="23">
    <w:abstractNumId w:val="0"/>
  </w:num>
  <w:num w:numId="24">
    <w:abstractNumId w:val="30"/>
  </w:num>
  <w:num w:numId="25">
    <w:abstractNumId w:val="19"/>
  </w:num>
  <w:num w:numId="26">
    <w:abstractNumId w:val="25"/>
  </w:num>
  <w:num w:numId="27">
    <w:abstractNumId w:val="27"/>
  </w:num>
  <w:num w:numId="28">
    <w:abstractNumId w:val="13"/>
  </w:num>
  <w:num w:numId="29">
    <w:abstractNumId w:val="5"/>
  </w:num>
  <w:num w:numId="30">
    <w:abstractNumId w:val="7"/>
  </w:num>
  <w:num w:numId="31">
    <w:abstractNumId w:val="23"/>
  </w:num>
  <w:num w:numId="32">
    <w:abstractNumId w:val="15"/>
  </w:num>
  <w:num w:numId="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grammar="clean"/>
  <w:doNotTrackFormatting/>
  <w:documentProtection w:edit="readOnly" w:enforcement="1" w:cryptProviderType="rsaAES" w:cryptAlgorithmClass="hash" w:cryptAlgorithmType="typeAny" w:cryptAlgorithmSid="14" w:cryptSpinCount="100000" w:hash="WQSE//FZb1+rfEjsw3wLz/8evtHeQOdC9RbJg0tv3DxZshcY7YfP6R5w1dI+OZlIQ3rfSDfIZFmExc+ebb78mQ==" w:salt="MLD8atzDV6ctdvXvbQKTog=="/>
  <w:defaultTabStop w:val="720"/>
  <w:hyphenationZone w:val="141"/>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BBF"/>
    <w:rsid w:val="0001153E"/>
    <w:rsid w:val="00032188"/>
    <w:rsid w:val="00046DDA"/>
    <w:rsid w:val="00047385"/>
    <w:rsid w:val="00054F9D"/>
    <w:rsid w:val="00073D7D"/>
    <w:rsid w:val="000A3ED4"/>
    <w:rsid w:val="000B6328"/>
    <w:rsid w:val="000C3120"/>
    <w:rsid w:val="000D39CA"/>
    <w:rsid w:val="000D40EC"/>
    <w:rsid w:val="000D4DAB"/>
    <w:rsid w:val="000E2D2B"/>
    <w:rsid w:val="000F5BB9"/>
    <w:rsid w:val="00101A9F"/>
    <w:rsid w:val="0010536D"/>
    <w:rsid w:val="001079F6"/>
    <w:rsid w:val="001209E8"/>
    <w:rsid w:val="00133ECC"/>
    <w:rsid w:val="00144FCF"/>
    <w:rsid w:val="0014693D"/>
    <w:rsid w:val="00156E2E"/>
    <w:rsid w:val="00162E3D"/>
    <w:rsid w:val="0016474C"/>
    <w:rsid w:val="001663D7"/>
    <w:rsid w:val="00170F73"/>
    <w:rsid w:val="0018721F"/>
    <w:rsid w:val="0018776E"/>
    <w:rsid w:val="00193501"/>
    <w:rsid w:val="001B0787"/>
    <w:rsid w:val="001B3DAB"/>
    <w:rsid w:val="001B48F0"/>
    <w:rsid w:val="001C7E3E"/>
    <w:rsid w:val="001E5828"/>
    <w:rsid w:val="001F5A14"/>
    <w:rsid w:val="001F609E"/>
    <w:rsid w:val="00225AB5"/>
    <w:rsid w:val="00230F8F"/>
    <w:rsid w:val="002370F5"/>
    <w:rsid w:val="00237A41"/>
    <w:rsid w:val="002420CE"/>
    <w:rsid w:val="00250220"/>
    <w:rsid w:val="00254BC1"/>
    <w:rsid w:val="0026217F"/>
    <w:rsid w:val="00264848"/>
    <w:rsid w:val="0026539E"/>
    <w:rsid w:val="00277D0E"/>
    <w:rsid w:val="00282E07"/>
    <w:rsid w:val="00283D09"/>
    <w:rsid w:val="002863B3"/>
    <w:rsid w:val="00290351"/>
    <w:rsid w:val="0029093E"/>
    <w:rsid w:val="00295B28"/>
    <w:rsid w:val="002A0BF4"/>
    <w:rsid w:val="002A3249"/>
    <w:rsid w:val="002A38AB"/>
    <w:rsid w:val="002B45E0"/>
    <w:rsid w:val="002B58D8"/>
    <w:rsid w:val="002B780F"/>
    <w:rsid w:val="002B7F54"/>
    <w:rsid w:val="002C5DE0"/>
    <w:rsid w:val="002D2466"/>
    <w:rsid w:val="002D26D9"/>
    <w:rsid w:val="002D2CCE"/>
    <w:rsid w:val="002D5436"/>
    <w:rsid w:val="002E0769"/>
    <w:rsid w:val="002E3BB9"/>
    <w:rsid w:val="002E3ED8"/>
    <w:rsid w:val="002F127B"/>
    <w:rsid w:val="002F2999"/>
    <w:rsid w:val="0030531E"/>
    <w:rsid w:val="00314677"/>
    <w:rsid w:val="00323883"/>
    <w:rsid w:val="0032520D"/>
    <w:rsid w:val="003351B5"/>
    <w:rsid w:val="00336A11"/>
    <w:rsid w:val="0034265A"/>
    <w:rsid w:val="0034678A"/>
    <w:rsid w:val="00347EBC"/>
    <w:rsid w:val="003549B7"/>
    <w:rsid w:val="003622B2"/>
    <w:rsid w:val="00362C7A"/>
    <w:rsid w:val="00370C0C"/>
    <w:rsid w:val="003751A8"/>
    <w:rsid w:val="00384803"/>
    <w:rsid w:val="003B46F1"/>
    <w:rsid w:val="003C1710"/>
    <w:rsid w:val="003D10CC"/>
    <w:rsid w:val="003D7B85"/>
    <w:rsid w:val="003E44A8"/>
    <w:rsid w:val="003E53A4"/>
    <w:rsid w:val="00412528"/>
    <w:rsid w:val="00421073"/>
    <w:rsid w:val="00431505"/>
    <w:rsid w:val="004328DC"/>
    <w:rsid w:val="00433931"/>
    <w:rsid w:val="0043433C"/>
    <w:rsid w:val="00436291"/>
    <w:rsid w:val="00442530"/>
    <w:rsid w:val="004469F2"/>
    <w:rsid w:val="004503B5"/>
    <w:rsid w:val="00450C78"/>
    <w:rsid w:val="00452339"/>
    <w:rsid w:val="0045264A"/>
    <w:rsid w:val="00474A54"/>
    <w:rsid w:val="00484AAB"/>
    <w:rsid w:val="004859D3"/>
    <w:rsid w:val="00487024"/>
    <w:rsid w:val="00492D82"/>
    <w:rsid w:val="00496B05"/>
    <w:rsid w:val="004A49A8"/>
    <w:rsid w:val="004A5F36"/>
    <w:rsid w:val="004B27CD"/>
    <w:rsid w:val="004B599A"/>
    <w:rsid w:val="004C236A"/>
    <w:rsid w:val="004C3B6C"/>
    <w:rsid w:val="004C78D1"/>
    <w:rsid w:val="004C7C7F"/>
    <w:rsid w:val="004D50DB"/>
    <w:rsid w:val="004D5D19"/>
    <w:rsid w:val="004E5E40"/>
    <w:rsid w:val="004E69AD"/>
    <w:rsid w:val="004E6BCB"/>
    <w:rsid w:val="004F21BA"/>
    <w:rsid w:val="004F6E84"/>
    <w:rsid w:val="00500584"/>
    <w:rsid w:val="005041FF"/>
    <w:rsid w:val="00511FEA"/>
    <w:rsid w:val="00513152"/>
    <w:rsid w:val="0051700A"/>
    <w:rsid w:val="005175C6"/>
    <w:rsid w:val="00525704"/>
    <w:rsid w:val="005414C4"/>
    <w:rsid w:val="00542A3D"/>
    <w:rsid w:val="00543CAF"/>
    <w:rsid w:val="00550B75"/>
    <w:rsid w:val="005670A2"/>
    <w:rsid w:val="005724C2"/>
    <w:rsid w:val="00591937"/>
    <w:rsid w:val="00591D84"/>
    <w:rsid w:val="005948DC"/>
    <w:rsid w:val="005B1DDD"/>
    <w:rsid w:val="005D11C7"/>
    <w:rsid w:val="005E5290"/>
    <w:rsid w:val="005E6511"/>
    <w:rsid w:val="005F0DA0"/>
    <w:rsid w:val="005F54AD"/>
    <w:rsid w:val="005F69DD"/>
    <w:rsid w:val="005F7A6F"/>
    <w:rsid w:val="005F7FBF"/>
    <w:rsid w:val="00601776"/>
    <w:rsid w:val="00612665"/>
    <w:rsid w:val="006149A3"/>
    <w:rsid w:val="00622908"/>
    <w:rsid w:val="00635558"/>
    <w:rsid w:val="006460FC"/>
    <w:rsid w:val="00654B5C"/>
    <w:rsid w:val="00655DA8"/>
    <w:rsid w:val="006625E1"/>
    <w:rsid w:val="00663AEB"/>
    <w:rsid w:val="00666B8E"/>
    <w:rsid w:val="006671E4"/>
    <w:rsid w:val="00667404"/>
    <w:rsid w:val="00676DA5"/>
    <w:rsid w:val="006773F9"/>
    <w:rsid w:val="0068635A"/>
    <w:rsid w:val="006A365D"/>
    <w:rsid w:val="006A6707"/>
    <w:rsid w:val="006B279E"/>
    <w:rsid w:val="006B70C0"/>
    <w:rsid w:val="006C2E72"/>
    <w:rsid w:val="006D0E81"/>
    <w:rsid w:val="006E0EEE"/>
    <w:rsid w:val="006F0208"/>
    <w:rsid w:val="006F1C81"/>
    <w:rsid w:val="006F5C52"/>
    <w:rsid w:val="006F5C94"/>
    <w:rsid w:val="006F626A"/>
    <w:rsid w:val="00704CF2"/>
    <w:rsid w:val="007167C0"/>
    <w:rsid w:val="007305D0"/>
    <w:rsid w:val="00736179"/>
    <w:rsid w:val="0073654B"/>
    <w:rsid w:val="00742007"/>
    <w:rsid w:val="007441A4"/>
    <w:rsid w:val="00766F37"/>
    <w:rsid w:val="007806D5"/>
    <w:rsid w:val="00787111"/>
    <w:rsid w:val="00787902"/>
    <w:rsid w:val="00790DEA"/>
    <w:rsid w:val="007B0A0C"/>
    <w:rsid w:val="007B4C88"/>
    <w:rsid w:val="007C10F5"/>
    <w:rsid w:val="007C152F"/>
    <w:rsid w:val="007C4972"/>
    <w:rsid w:val="007C5328"/>
    <w:rsid w:val="007C7919"/>
    <w:rsid w:val="007D34F4"/>
    <w:rsid w:val="007D784A"/>
    <w:rsid w:val="007E731E"/>
    <w:rsid w:val="007F449B"/>
    <w:rsid w:val="007F53E8"/>
    <w:rsid w:val="007F565B"/>
    <w:rsid w:val="0080666D"/>
    <w:rsid w:val="00822BBD"/>
    <w:rsid w:val="0082782D"/>
    <w:rsid w:val="00835D8B"/>
    <w:rsid w:val="0086401D"/>
    <w:rsid w:val="00865252"/>
    <w:rsid w:val="00871DC9"/>
    <w:rsid w:val="008801A4"/>
    <w:rsid w:val="008A19EB"/>
    <w:rsid w:val="008A68C1"/>
    <w:rsid w:val="008B08DA"/>
    <w:rsid w:val="008B1609"/>
    <w:rsid w:val="008B7F4F"/>
    <w:rsid w:val="008C07BF"/>
    <w:rsid w:val="008C1464"/>
    <w:rsid w:val="008D0140"/>
    <w:rsid w:val="008D1E49"/>
    <w:rsid w:val="008D5E38"/>
    <w:rsid w:val="008E78F7"/>
    <w:rsid w:val="008E7931"/>
    <w:rsid w:val="008F2E61"/>
    <w:rsid w:val="009127EA"/>
    <w:rsid w:val="009317FC"/>
    <w:rsid w:val="00937649"/>
    <w:rsid w:val="00940604"/>
    <w:rsid w:val="0094589A"/>
    <w:rsid w:val="009560E3"/>
    <w:rsid w:val="00960B6D"/>
    <w:rsid w:val="00962BBF"/>
    <w:rsid w:val="00964AC1"/>
    <w:rsid w:val="009662D7"/>
    <w:rsid w:val="00967825"/>
    <w:rsid w:val="00970A69"/>
    <w:rsid w:val="00976623"/>
    <w:rsid w:val="009817C8"/>
    <w:rsid w:val="00982621"/>
    <w:rsid w:val="009827F2"/>
    <w:rsid w:val="009B0CD8"/>
    <w:rsid w:val="009B1E84"/>
    <w:rsid w:val="009B341A"/>
    <w:rsid w:val="009B6EA0"/>
    <w:rsid w:val="009C28B0"/>
    <w:rsid w:val="009C59B0"/>
    <w:rsid w:val="009D0A2C"/>
    <w:rsid w:val="009D466C"/>
    <w:rsid w:val="009E1008"/>
    <w:rsid w:val="009E35E6"/>
    <w:rsid w:val="009E64BF"/>
    <w:rsid w:val="009E7177"/>
    <w:rsid w:val="009E7FE7"/>
    <w:rsid w:val="009F3D20"/>
    <w:rsid w:val="00A04D7C"/>
    <w:rsid w:val="00A11D3C"/>
    <w:rsid w:val="00A17E5A"/>
    <w:rsid w:val="00A20A20"/>
    <w:rsid w:val="00A20E02"/>
    <w:rsid w:val="00A2210B"/>
    <w:rsid w:val="00A25A8E"/>
    <w:rsid w:val="00A405DA"/>
    <w:rsid w:val="00A42FD3"/>
    <w:rsid w:val="00A52DEE"/>
    <w:rsid w:val="00A5617B"/>
    <w:rsid w:val="00A70101"/>
    <w:rsid w:val="00A719F5"/>
    <w:rsid w:val="00A76AE3"/>
    <w:rsid w:val="00A83662"/>
    <w:rsid w:val="00A8482A"/>
    <w:rsid w:val="00A91957"/>
    <w:rsid w:val="00AA01A8"/>
    <w:rsid w:val="00AA7FB7"/>
    <w:rsid w:val="00AB1F79"/>
    <w:rsid w:val="00AB7FB5"/>
    <w:rsid w:val="00AC6624"/>
    <w:rsid w:val="00AD416E"/>
    <w:rsid w:val="00AD695A"/>
    <w:rsid w:val="00AE5F47"/>
    <w:rsid w:val="00AF7A92"/>
    <w:rsid w:val="00B2315D"/>
    <w:rsid w:val="00B37244"/>
    <w:rsid w:val="00B43CB7"/>
    <w:rsid w:val="00B57A83"/>
    <w:rsid w:val="00B57BE8"/>
    <w:rsid w:val="00B613DF"/>
    <w:rsid w:val="00B64F28"/>
    <w:rsid w:val="00B65EBC"/>
    <w:rsid w:val="00B661B8"/>
    <w:rsid w:val="00B86996"/>
    <w:rsid w:val="00B93430"/>
    <w:rsid w:val="00BB2C73"/>
    <w:rsid w:val="00BC11B0"/>
    <w:rsid w:val="00BC267F"/>
    <w:rsid w:val="00BD08AD"/>
    <w:rsid w:val="00BE6BB1"/>
    <w:rsid w:val="00BE7BA6"/>
    <w:rsid w:val="00BF4321"/>
    <w:rsid w:val="00C0073C"/>
    <w:rsid w:val="00C0368B"/>
    <w:rsid w:val="00C03EFC"/>
    <w:rsid w:val="00C06C58"/>
    <w:rsid w:val="00C304C0"/>
    <w:rsid w:val="00C31361"/>
    <w:rsid w:val="00C623FC"/>
    <w:rsid w:val="00C64B3E"/>
    <w:rsid w:val="00C809BC"/>
    <w:rsid w:val="00C9138A"/>
    <w:rsid w:val="00CA404F"/>
    <w:rsid w:val="00CA73D5"/>
    <w:rsid w:val="00CB6451"/>
    <w:rsid w:val="00CC431A"/>
    <w:rsid w:val="00CF6FE5"/>
    <w:rsid w:val="00CF72DC"/>
    <w:rsid w:val="00D02D8B"/>
    <w:rsid w:val="00D063AF"/>
    <w:rsid w:val="00D10870"/>
    <w:rsid w:val="00D1305E"/>
    <w:rsid w:val="00D17F4A"/>
    <w:rsid w:val="00D25784"/>
    <w:rsid w:val="00D322AD"/>
    <w:rsid w:val="00D36E35"/>
    <w:rsid w:val="00D3702E"/>
    <w:rsid w:val="00D46E4D"/>
    <w:rsid w:val="00D527CD"/>
    <w:rsid w:val="00D52BE2"/>
    <w:rsid w:val="00D53BD6"/>
    <w:rsid w:val="00D60125"/>
    <w:rsid w:val="00D6015C"/>
    <w:rsid w:val="00D650B6"/>
    <w:rsid w:val="00D669A4"/>
    <w:rsid w:val="00D74C7F"/>
    <w:rsid w:val="00DA67CA"/>
    <w:rsid w:val="00DA68B3"/>
    <w:rsid w:val="00DB0400"/>
    <w:rsid w:val="00DB15E7"/>
    <w:rsid w:val="00DB5910"/>
    <w:rsid w:val="00DB5F1C"/>
    <w:rsid w:val="00DC36AD"/>
    <w:rsid w:val="00DD420D"/>
    <w:rsid w:val="00DF0215"/>
    <w:rsid w:val="00DF0841"/>
    <w:rsid w:val="00DF2162"/>
    <w:rsid w:val="00DF672F"/>
    <w:rsid w:val="00E02D7B"/>
    <w:rsid w:val="00E07EA9"/>
    <w:rsid w:val="00E21603"/>
    <w:rsid w:val="00E31D88"/>
    <w:rsid w:val="00E35D7B"/>
    <w:rsid w:val="00E371FD"/>
    <w:rsid w:val="00E437DD"/>
    <w:rsid w:val="00E51596"/>
    <w:rsid w:val="00E51A4C"/>
    <w:rsid w:val="00E615EE"/>
    <w:rsid w:val="00E63E5F"/>
    <w:rsid w:val="00E67B2E"/>
    <w:rsid w:val="00E71B07"/>
    <w:rsid w:val="00E72AEE"/>
    <w:rsid w:val="00E74D9E"/>
    <w:rsid w:val="00E964DF"/>
    <w:rsid w:val="00E97CA8"/>
    <w:rsid w:val="00EA0BD4"/>
    <w:rsid w:val="00EB0AFE"/>
    <w:rsid w:val="00ED0A29"/>
    <w:rsid w:val="00ED1EDA"/>
    <w:rsid w:val="00ED2AAB"/>
    <w:rsid w:val="00EE18C5"/>
    <w:rsid w:val="00EE23C0"/>
    <w:rsid w:val="00EE675C"/>
    <w:rsid w:val="00EE6941"/>
    <w:rsid w:val="00EE7473"/>
    <w:rsid w:val="00EF637E"/>
    <w:rsid w:val="00F01540"/>
    <w:rsid w:val="00F04695"/>
    <w:rsid w:val="00F100A5"/>
    <w:rsid w:val="00F221E7"/>
    <w:rsid w:val="00F56C1E"/>
    <w:rsid w:val="00F6114C"/>
    <w:rsid w:val="00F616FE"/>
    <w:rsid w:val="00F715DD"/>
    <w:rsid w:val="00F719EB"/>
    <w:rsid w:val="00F71A3A"/>
    <w:rsid w:val="00F8026D"/>
    <w:rsid w:val="00F84292"/>
    <w:rsid w:val="00F87B48"/>
    <w:rsid w:val="00F87F93"/>
    <w:rsid w:val="00F9796D"/>
    <w:rsid w:val="00FA12B5"/>
    <w:rsid w:val="00FA1399"/>
    <w:rsid w:val="00FA5CF3"/>
    <w:rsid w:val="00FA5D5D"/>
    <w:rsid w:val="00FA6F2C"/>
    <w:rsid w:val="00FB0FA9"/>
    <w:rsid w:val="00FB2EA8"/>
    <w:rsid w:val="00FB3914"/>
    <w:rsid w:val="00FB6BBC"/>
    <w:rsid w:val="00FC36D1"/>
    <w:rsid w:val="00FD737F"/>
    <w:rsid w:val="00FE2177"/>
    <w:rsid w:val="00FE7AB2"/>
    <w:rsid w:val="00FF2B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9393F"/>
  <w15:chartTrackingRefBased/>
  <w15:docId w15:val="{E12F78C8-1772-4D33-8927-8B3CF23A3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200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ForAppForm"/>
    <w:next w:val="3"/>
    <w:uiPriority w:val="1"/>
    <w:qFormat/>
    <w:rsid w:val="009662D7"/>
    <w:pPr>
      <w:spacing w:after="0" w:line="240" w:lineRule="auto"/>
      <w:jc w:val="both"/>
    </w:pPr>
    <w:rPr>
      <w:rFonts w:ascii="Sylfaen" w:hAnsi="Sylfaen"/>
      <w:color w:val="000000" w:themeColor="text1"/>
    </w:rPr>
  </w:style>
  <w:style w:type="paragraph" w:styleId="3">
    <w:name w:val="Body Text Indent 3"/>
    <w:basedOn w:val="a"/>
    <w:link w:val="30"/>
    <w:uiPriority w:val="99"/>
    <w:semiHidden/>
    <w:unhideWhenUsed/>
    <w:rsid w:val="009662D7"/>
    <w:pPr>
      <w:spacing w:after="120"/>
      <w:ind w:left="360"/>
    </w:pPr>
    <w:rPr>
      <w:sz w:val="16"/>
      <w:szCs w:val="16"/>
    </w:rPr>
  </w:style>
  <w:style w:type="character" w:customStyle="1" w:styleId="30">
    <w:name w:val="Основной текст с отступом 3 Знак"/>
    <w:basedOn w:val="a0"/>
    <w:link w:val="3"/>
    <w:uiPriority w:val="99"/>
    <w:semiHidden/>
    <w:rsid w:val="009662D7"/>
    <w:rPr>
      <w:sz w:val="16"/>
      <w:szCs w:val="16"/>
    </w:rPr>
  </w:style>
  <w:style w:type="table" w:styleId="a4">
    <w:name w:val="Table Grid"/>
    <w:basedOn w:val="a1"/>
    <w:uiPriority w:val="39"/>
    <w:rsid w:val="00A52D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144FCF"/>
    <w:pPr>
      <w:ind w:left="720"/>
      <w:contextualSpacing/>
    </w:pPr>
  </w:style>
  <w:style w:type="paragraph" w:styleId="a6">
    <w:name w:val="footnote text"/>
    <w:basedOn w:val="a"/>
    <w:link w:val="a7"/>
    <w:uiPriority w:val="99"/>
    <w:semiHidden/>
    <w:unhideWhenUsed/>
    <w:rsid w:val="008E78F7"/>
    <w:pPr>
      <w:spacing w:after="0" w:line="240" w:lineRule="auto"/>
    </w:pPr>
    <w:rPr>
      <w:sz w:val="20"/>
      <w:szCs w:val="20"/>
    </w:rPr>
  </w:style>
  <w:style w:type="character" w:customStyle="1" w:styleId="a7">
    <w:name w:val="Текст сноски Знак"/>
    <w:basedOn w:val="a0"/>
    <w:link w:val="a6"/>
    <w:uiPriority w:val="99"/>
    <w:semiHidden/>
    <w:rsid w:val="008E78F7"/>
    <w:rPr>
      <w:sz w:val="20"/>
      <w:szCs w:val="20"/>
    </w:rPr>
  </w:style>
  <w:style w:type="character" w:styleId="a8">
    <w:name w:val="footnote reference"/>
    <w:basedOn w:val="a0"/>
    <w:uiPriority w:val="99"/>
    <w:semiHidden/>
    <w:unhideWhenUsed/>
    <w:rsid w:val="008E78F7"/>
    <w:rPr>
      <w:vertAlign w:val="superscript"/>
    </w:rPr>
  </w:style>
  <w:style w:type="character" w:styleId="a9">
    <w:name w:val="Hyperlink"/>
    <w:basedOn w:val="a0"/>
    <w:uiPriority w:val="99"/>
    <w:unhideWhenUsed/>
    <w:rsid w:val="004F21BA"/>
    <w:rPr>
      <w:color w:val="0563C1" w:themeColor="hyperlink"/>
      <w:u w:val="single"/>
    </w:rPr>
  </w:style>
  <w:style w:type="paragraph" w:styleId="aa">
    <w:name w:val="header"/>
    <w:basedOn w:val="a"/>
    <w:link w:val="ab"/>
    <w:uiPriority w:val="99"/>
    <w:unhideWhenUsed/>
    <w:rsid w:val="00D60125"/>
    <w:pPr>
      <w:tabs>
        <w:tab w:val="center" w:pos="4680"/>
        <w:tab w:val="right" w:pos="9360"/>
      </w:tabs>
      <w:spacing w:after="0" w:line="240" w:lineRule="auto"/>
    </w:pPr>
  </w:style>
  <w:style w:type="character" w:customStyle="1" w:styleId="ab">
    <w:name w:val="Верхний колонтитул Знак"/>
    <w:basedOn w:val="a0"/>
    <w:link w:val="aa"/>
    <w:uiPriority w:val="99"/>
    <w:rsid w:val="00D60125"/>
  </w:style>
  <w:style w:type="paragraph" w:styleId="ac">
    <w:name w:val="footer"/>
    <w:basedOn w:val="a"/>
    <w:link w:val="ad"/>
    <w:uiPriority w:val="99"/>
    <w:unhideWhenUsed/>
    <w:rsid w:val="00D60125"/>
    <w:pPr>
      <w:tabs>
        <w:tab w:val="center" w:pos="4680"/>
        <w:tab w:val="right" w:pos="9360"/>
      </w:tabs>
      <w:spacing w:after="0" w:line="240" w:lineRule="auto"/>
    </w:pPr>
  </w:style>
  <w:style w:type="character" w:customStyle="1" w:styleId="ad">
    <w:name w:val="Нижний колонтитул Знак"/>
    <w:basedOn w:val="a0"/>
    <w:link w:val="ac"/>
    <w:uiPriority w:val="99"/>
    <w:rsid w:val="00D60125"/>
  </w:style>
  <w:style w:type="character" w:styleId="ae">
    <w:name w:val="annotation reference"/>
    <w:basedOn w:val="a0"/>
    <w:uiPriority w:val="99"/>
    <w:semiHidden/>
    <w:unhideWhenUsed/>
    <w:rsid w:val="00B613DF"/>
    <w:rPr>
      <w:sz w:val="16"/>
      <w:szCs w:val="16"/>
    </w:rPr>
  </w:style>
  <w:style w:type="paragraph" w:styleId="af">
    <w:name w:val="annotation text"/>
    <w:basedOn w:val="a"/>
    <w:link w:val="af0"/>
    <w:uiPriority w:val="99"/>
    <w:semiHidden/>
    <w:unhideWhenUsed/>
    <w:rsid w:val="00B613DF"/>
    <w:pPr>
      <w:spacing w:line="240" w:lineRule="auto"/>
    </w:pPr>
    <w:rPr>
      <w:sz w:val="20"/>
      <w:szCs w:val="20"/>
    </w:rPr>
  </w:style>
  <w:style w:type="character" w:customStyle="1" w:styleId="af0">
    <w:name w:val="Текст примечания Знак"/>
    <w:basedOn w:val="a0"/>
    <w:link w:val="af"/>
    <w:uiPriority w:val="99"/>
    <w:semiHidden/>
    <w:rsid w:val="00B613DF"/>
    <w:rPr>
      <w:sz w:val="20"/>
      <w:szCs w:val="20"/>
    </w:rPr>
  </w:style>
  <w:style w:type="paragraph" w:styleId="af1">
    <w:name w:val="annotation subject"/>
    <w:basedOn w:val="af"/>
    <w:next w:val="af"/>
    <w:link w:val="af2"/>
    <w:uiPriority w:val="99"/>
    <w:semiHidden/>
    <w:unhideWhenUsed/>
    <w:rsid w:val="00B613DF"/>
    <w:rPr>
      <w:b/>
      <w:bCs/>
    </w:rPr>
  </w:style>
  <w:style w:type="character" w:customStyle="1" w:styleId="af2">
    <w:name w:val="Тема примечания Знак"/>
    <w:basedOn w:val="af0"/>
    <w:link w:val="af1"/>
    <w:uiPriority w:val="99"/>
    <w:semiHidden/>
    <w:rsid w:val="00B613DF"/>
    <w:rPr>
      <w:b/>
      <w:bCs/>
      <w:sz w:val="20"/>
      <w:szCs w:val="20"/>
    </w:rPr>
  </w:style>
  <w:style w:type="paragraph" w:styleId="af3">
    <w:name w:val="Balloon Text"/>
    <w:basedOn w:val="a"/>
    <w:link w:val="af4"/>
    <w:uiPriority w:val="99"/>
    <w:semiHidden/>
    <w:unhideWhenUsed/>
    <w:rsid w:val="00B613DF"/>
    <w:pPr>
      <w:spacing w:after="0" w:line="240" w:lineRule="auto"/>
    </w:pPr>
    <w:rPr>
      <w:rFonts w:ascii="Segoe UI" w:hAnsi="Segoe UI" w:cs="Segoe UI"/>
      <w:sz w:val="18"/>
      <w:szCs w:val="18"/>
    </w:rPr>
  </w:style>
  <w:style w:type="character" w:customStyle="1" w:styleId="af4">
    <w:name w:val="Текст выноски Знак"/>
    <w:basedOn w:val="a0"/>
    <w:link w:val="af3"/>
    <w:uiPriority w:val="99"/>
    <w:semiHidden/>
    <w:rsid w:val="00B613DF"/>
    <w:rPr>
      <w:rFonts w:ascii="Segoe UI" w:hAnsi="Segoe UI" w:cs="Segoe UI"/>
      <w:sz w:val="18"/>
      <w:szCs w:val="18"/>
    </w:rPr>
  </w:style>
  <w:style w:type="character" w:styleId="af5">
    <w:name w:val="FollowedHyperlink"/>
    <w:basedOn w:val="a0"/>
    <w:uiPriority w:val="99"/>
    <w:semiHidden/>
    <w:unhideWhenUsed/>
    <w:rsid w:val="008F2E6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381425">
      <w:bodyDiv w:val="1"/>
      <w:marLeft w:val="0"/>
      <w:marRight w:val="0"/>
      <w:marTop w:val="0"/>
      <w:marBottom w:val="0"/>
      <w:divBdr>
        <w:top w:val="none" w:sz="0" w:space="0" w:color="auto"/>
        <w:left w:val="none" w:sz="0" w:space="0" w:color="auto"/>
        <w:bottom w:val="none" w:sz="0" w:space="0" w:color="auto"/>
        <w:right w:val="none" w:sz="0" w:space="0" w:color="auto"/>
      </w:divBdr>
    </w:div>
    <w:div w:id="440689759">
      <w:bodyDiv w:val="1"/>
      <w:marLeft w:val="0"/>
      <w:marRight w:val="0"/>
      <w:marTop w:val="0"/>
      <w:marBottom w:val="0"/>
      <w:divBdr>
        <w:top w:val="none" w:sz="0" w:space="0" w:color="auto"/>
        <w:left w:val="none" w:sz="0" w:space="0" w:color="auto"/>
        <w:bottom w:val="none" w:sz="0" w:space="0" w:color="auto"/>
        <w:right w:val="none" w:sz="0" w:space="0" w:color="auto"/>
      </w:divBdr>
    </w:div>
    <w:div w:id="646011015">
      <w:bodyDiv w:val="1"/>
      <w:marLeft w:val="0"/>
      <w:marRight w:val="0"/>
      <w:marTop w:val="0"/>
      <w:marBottom w:val="0"/>
      <w:divBdr>
        <w:top w:val="none" w:sz="0" w:space="0" w:color="auto"/>
        <w:left w:val="none" w:sz="0" w:space="0" w:color="auto"/>
        <w:bottom w:val="none" w:sz="0" w:space="0" w:color="auto"/>
        <w:right w:val="none" w:sz="0" w:space="0" w:color="auto"/>
      </w:divBdr>
    </w:div>
    <w:div w:id="1273511880">
      <w:bodyDiv w:val="1"/>
      <w:marLeft w:val="0"/>
      <w:marRight w:val="0"/>
      <w:marTop w:val="0"/>
      <w:marBottom w:val="0"/>
      <w:divBdr>
        <w:top w:val="none" w:sz="0" w:space="0" w:color="auto"/>
        <w:left w:val="none" w:sz="0" w:space="0" w:color="auto"/>
        <w:bottom w:val="none" w:sz="0" w:space="0" w:color="auto"/>
        <w:right w:val="none" w:sz="0" w:space="0" w:color="auto"/>
      </w:divBdr>
    </w:div>
    <w:div w:id="1364749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constcourt.ge/ka/contact" TargetMode="External"/><Relationship Id="rId4" Type="http://schemas.openxmlformats.org/officeDocument/2006/relationships/settings" Target="settings.xml"/><Relationship Id="rId9" Type="http://schemas.openxmlformats.org/officeDocument/2006/relationships/hyperlink" Target="http://www.constcourt.ge"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constcourt.ge/ka/judicial-acts?legal=5005" TargetMode="External"/><Relationship Id="rId2" Type="http://schemas.openxmlformats.org/officeDocument/2006/relationships/hyperlink" Target="https://www.constcourt.ge/ka/judicial-acts?legal=9026" TargetMode="External"/><Relationship Id="rId1" Type="http://schemas.openxmlformats.org/officeDocument/2006/relationships/hyperlink" Target="https://www.constcourt.ge/ka/judicial-acts?legal=9026"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786511FFBA949078E4F75482D9098F9"/>
        <w:category>
          <w:name w:val="General"/>
          <w:gallery w:val="placeholder"/>
        </w:category>
        <w:types>
          <w:type w:val="bbPlcHdr"/>
        </w:types>
        <w:behaviors>
          <w:behavior w:val="content"/>
        </w:behaviors>
        <w:guid w:val="{6960B545-B920-4A7A-9B4C-0E60E722A146}"/>
      </w:docPartPr>
      <w:docPartBody>
        <w:p w:rsidR="00A64D19" w:rsidRDefault="000C39F8" w:rsidP="000C39F8">
          <w:pPr>
            <w:pStyle w:val="F786511FFBA949078E4F75482D9098F9"/>
          </w:pPr>
          <w:r w:rsidRPr="007A266A">
            <w:rPr>
              <w:rStyle w:val="a3"/>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ylfaen">
    <w:panose1 w:val="010A0502050306030303"/>
    <w:charset w:val="CC"/>
    <w:family w:val="roman"/>
    <w:pitch w:val="variable"/>
    <w:sig w:usb0="040006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141"/>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9F8"/>
    <w:rsid w:val="000273F5"/>
    <w:rsid w:val="00050A1B"/>
    <w:rsid w:val="000921DB"/>
    <w:rsid w:val="000C39F8"/>
    <w:rsid w:val="0019501B"/>
    <w:rsid w:val="001E28A7"/>
    <w:rsid w:val="00377F28"/>
    <w:rsid w:val="006A6147"/>
    <w:rsid w:val="006D7AB4"/>
    <w:rsid w:val="00703D3B"/>
    <w:rsid w:val="00842DA7"/>
    <w:rsid w:val="00887141"/>
    <w:rsid w:val="00926464"/>
    <w:rsid w:val="009772D5"/>
    <w:rsid w:val="009C71F2"/>
    <w:rsid w:val="00A2648B"/>
    <w:rsid w:val="00A64D19"/>
    <w:rsid w:val="00A7773F"/>
    <w:rsid w:val="00AD473E"/>
    <w:rsid w:val="00B5612F"/>
    <w:rsid w:val="00B667F8"/>
    <w:rsid w:val="00B94AD9"/>
    <w:rsid w:val="00C51444"/>
    <w:rsid w:val="00D27E0E"/>
    <w:rsid w:val="00D403BB"/>
    <w:rsid w:val="00DC5C96"/>
    <w:rsid w:val="00E81338"/>
    <w:rsid w:val="00E86D25"/>
    <w:rsid w:val="00EB7829"/>
    <w:rsid w:val="00EE57ED"/>
    <w:rsid w:val="00F310B6"/>
    <w:rsid w:val="00F321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rsid w:val="000C39F8"/>
    <w:rPr>
      <w:color w:val="808080"/>
    </w:rPr>
  </w:style>
  <w:style w:type="paragraph" w:customStyle="1" w:styleId="F786511FFBA949078E4F75482D9098F9">
    <w:name w:val="F786511FFBA949078E4F75482D9098F9"/>
    <w:rsid w:val="000C39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1CD6DB-B6EB-4A85-92C9-8AC35A9C8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16</Pages>
  <Words>4754</Words>
  <Characters>27104</Characters>
  <Application>Microsoft Office Word</Application>
  <DocSecurity>8</DocSecurity>
  <Lines>225</Lines>
  <Paragraphs>63</Paragraphs>
  <ScaleCrop>false</ScaleCrop>
  <HeadingPairs>
    <vt:vector size="2" baseType="variant">
      <vt:variant>
        <vt:lpstr>Title</vt:lpstr>
      </vt:variant>
      <vt:variant>
        <vt:i4>1</vt:i4>
      </vt:variant>
    </vt:vector>
  </HeadingPairs>
  <TitlesOfParts>
    <vt:vector size="1" baseType="lpstr">
      <vt:lpstr>true</vt:lpstr>
    </vt:vector>
  </TitlesOfParts>
  <Company/>
  <LinksUpToDate>false</LinksUpToDate>
  <CharactersWithSpaces>31795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true</dc:title>
  <dc:subject>true</dc:subject>
  <dc:creator>true</dc:creator>
  <cp:keywords>true</cp:keywords>
  <dc:description>true</dc:description>
  <cp:lastModifiedBy>Nika</cp:lastModifiedBy>
  <cp:revision>46</cp:revision>
  <dcterms:created xsi:type="dcterms:W3CDTF">2021-07-05T08:58:00Z</dcterms:created>
  <dcterms:modified xsi:type="dcterms:W3CDTF">2021-08-04T08:51:00Z</dcterms:modified>
</cp:coreProperties>
</file>