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35EE1021" w14:textId="77777777" w:rsidR="003E44A8" w:rsidRDefault="0094342D" w:rsidP="007D34F4">
            <w:pPr>
              <w:pStyle w:val="a5"/>
              <w:numPr>
                <w:ilvl w:val="0"/>
                <w:numId w:val="10"/>
              </w:numPr>
              <w:ind w:left="337" w:right="-18"/>
              <w:rPr>
                <w:rFonts w:ascii="Sylfaen" w:hAnsi="Sylfaen"/>
                <w:lang w:val="ka-GE"/>
              </w:rPr>
            </w:pPr>
            <w:permStart w:id="1281835721" w:edGrp="everyone"/>
            <w:r>
              <w:rPr>
                <w:rFonts w:ascii="Sylfaen" w:hAnsi="Sylfaen"/>
                <w:lang w:val="ka-GE"/>
              </w:rPr>
              <w:t>მარიამ სამსიანი</w:t>
            </w:r>
          </w:p>
          <w:p w14:paraId="11504BE8" w14:textId="4F00F136" w:rsidR="003E44A8" w:rsidRPr="007D34F4" w:rsidRDefault="00993AAD" w:rsidP="007D34F4">
            <w:pPr>
              <w:pStyle w:val="a5"/>
              <w:numPr>
                <w:ilvl w:val="0"/>
                <w:numId w:val="10"/>
              </w:numPr>
              <w:ind w:left="337" w:right="-18"/>
              <w:rPr>
                <w:rFonts w:ascii="Sylfaen" w:hAnsi="Sylfaen"/>
                <w:lang w:val="ka-GE"/>
              </w:rPr>
            </w:pPr>
            <w:r>
              <w:rPr>
                <w:rFonts w:ascii="Sylfaen" w:hAnsi="Sylfaen"/>
                <w:lang w:val="ka-GE"/>
              </w:rPr>
              <w:t>დიმიტრი ნაცვლიშვილი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09C7B41E"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32D4BB34"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6293F84E"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36CAAE5"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D2DAF86" w14:textId="0308CA1C" w:rsidR="001F481C" w:rsidRDefault="001F481C" w:rsidP="007D34F4">
            <w:pPr>
              <w:pStyle w:val="a5"/>
              <w:numPr>
                <w:ilvl w:val="0"/>
                <w:numId w:val="15"/>
              </w:numPr>
              <w:ind w:left="297" w:right="-18" w:hanging="270"/>
              <w:rPr>
                <w:rFonts w:ascii="Sylfaen" w:hAnsi="Sylfaen"/>
                <w:lang w:val="ka-GE"/>
              </w:rPr>
            </w:pPr>
            <w:permStart w:id="912197603" w:edGrp="everyone"/>
            <w:r>
              <w:rPr>
                <w:rFonts w:ascii="Sylfaen" w:hAnsi="Sylfaen"/>
                <w:lang w:val="ka-GE"/>
              </w:rPr>
              <w:t xml:space="preserve">. </w:t>
            </w:r>
          </w:p>
          <w:permEnd w:id="912197603"/>
          <w:p w14:paraId="2B2C6FD9" w14:textId="7FDD9D43" w:rsidR="001C7E3E" w:rsidRPr="007D34F4" w:rsidRDefault="001C7E3E" w:rsidP="007D34F4">
            <w:pPr>
              <w:pStyle w:val="a5"/>
              <w:numPr>
                <w:ilvl w:val="0"/>
                <w:numId w:val="15"/>
              </w:numPr>
              <w:ind w:left="297" w:right="-18" w:hanging="270"/>
              <w:rPr>
                <w:rFonts w:ascii="Sylfaen" w:hAnsi="Sylfaen"/>
                <w:lang w:val="ka-GE"/>
              </w:rPr>
            </w:pPr>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3B194AC9" w14:textId="77777777" w:rsidR="00144FCF" w:rsidRDefault="0094342D"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სისხლის სამართლის კოდექსი</w:t>
            </w:r>
          </w:p>
          <w:p w14:paraId="0206A26F" w14:textId="2D65CFCE" w:rsidR="00144FCF" w:rsidRPr="007D34F4" w:rsidRDefault="00A0192F" w:rsidP="007D34F4">
            <w:pPr>
              <w:pStyle w:val="a5"/>
              <w:numPr>
                <w:ilvl w:val="0"/>
                <w:numId w:val="21"/>
              </w:numPr>
              <w:ind w:left="257" w:right="-113" w:hanging="270"/>
              <w:rPr>
                <w:rFonts w:ascii="Sylfaen" w:hAnsi="Sylfaen"/>
                <w:lang w:val="ka-GE"/>
              </w:rPr>
            </w:pPr>
            <w:r>
              <w:rPr>
                <w:rFonts w:ascii="Sylfaen" w:hAnsi="Sylfaen"/>
                <w:lang w:val="ka-GE"/>
              </w:rPr>
              <w:t>საქართველოს სისხლის სამართლის საპროცესო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0BBD5884" w14:textId="011DF7E6" w:rsidR="00144FCF" w:rsidRDefault="0094342D" w:rsidP="0094342D">
            <w:pPr>
              <w:pStyle w:val="a5"/>
              <w:numPr>
                <w:ilvl w:val="0"/>
                <w:numId w:val="22"/>
              </w:numPr>
              <w:ind w:right="-113"/>
              <w:rPr>
                <w:rFonts w:ascii="Sylfaen" w:hAnsi="Sylfaen"/>
                <w:lang w:val="ka-GE"/>
              </w:rPr>
            </w:pPr>
            <w:permStart w:id="667764277" w:edGrp="everyone"/>
            <w:r w:rsidRPr="0094342D">
              <w:rPr>
                <w:rFonts w:ascii="Sylfaen" w:hAnsi="Sylfaen"/>
                <w:lang w:val="ka-GE"/>
              </w:rPr>
              <w:t>22/07/1999</w:t>
            </w:r>
          </w:p>
          <w:p w14:paraId="13B34F4E" w14:textId="51A6625F" w:rsidR="00144FCF" w:rsidRPr="007D34F4" w:rsidRDefault="00A0192F" w:rsidP="0094342D">
            <w:pPr>
              <w:pStyle w:val="a5"/>
              <w:numPr>
                <w:ilvl w:val="0"/>
                <w:numId w:val="22"/>
              </w:numPr>
              <w:ind w:right="-113"/>
              <w:rPr>
                <w:rFonts w:ascii="Sylfaen" w:hAnsi="Sylfaen"/>
                <w:lang w:val="ka-GE"/>
              </w:rPr>
            </w:pPr>
            <w:r>
              <w:rPr>
                <w:rFonts w:ascii="Sylfaen" w:hAnsi="Sylfaen"/>
                <w:lang w:val="ka-GE"/>
              </w:rPr>
              <w:t>09/10/2009</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46C0D7D7" w:rsidR="00496B05" w:rsidRPr="007D34F4" w:rsidRDefault="0094342D"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3FC21EF0" w:rsidR="00496B05" w:rsidRPr="007D34F4" w:rsidRDefault="00DA4E93"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ქ.თბილისი</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860998"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32BCD06D" w:rsidR="002F127B" w:rsidRPr="00860998" w:rsidRDefault="00A0192F" w:rsidP="00D650B6">
            <w:pPr>
              <w:spacing w:after="0" w:line="240" w:lineRule="auto"/>
              <w:rPr>
                <w:rFonts w:ascii="Sylfaen" w:hAnsi="Sylfaen"/>
                <w:color w:val="000000"/>
                <w:lang w:val="ka-GE"/>
              </w:rPr>
            </w:pPr>
            <w:permStart w:id="903088963" w:edGrp="everyone"/>
            <w:r>
              <w:rPr>
                <w:rFonts w:ascii="Sylfaen" w:hAnsi="Sylfaen"/>
                <w:color w:val="000000"/>
                <w:lang w:val="ka-GE"/>
              </w:rPr>
              <w:t xml:space="preserve">სისხლის სამართლის კოდექსის </w:t>
            </w:r>
            <w:r w:rsidR="00180BB6">
              <w:rPr>
                <w:rFonts w:ascii="Sylfaen" w:hAnsi="Sylfaen"/>
                <w:color w:val="000000"/>
                <w:lang w:val="ka-GE"/>
              </w:rPr>
              <w:t>55-ე მუხლი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01942EC6" w:rsidR="002F127B" w:rsidRPr="00860998" w:rsidRDefault="00A0192F" w:rsidP="00D650B6">
            <w:pPr>
              <w:spacing w:after="0" w:line="240" w:lineRule="auto"/>
              <w:rPr>
                <w:rFonts w:ascii="Sylfaen" w:hAnsi="Sylfaen"/>
                <w:color w:val="000000"/>
                <w:lang w:val="ka-GE"/>
              </w:rPr>
            </w:pPr>
            <w:r>
              <w:rPr>
                <w:rFonts w:ascii="Sylfaen" w:hAnsi="Sylfaen"/>
                <w:color w:val="000000"/>
                <w:lang w:val="ka-GE"/>
              </w:rPr>
              <w:t xml:space="preserve">კონსტიტუციის </w:t>
            </w:r>
            <w:r w:rsidR="00B3624E">
              <w:rPr>
                <w:rFonts w:ascii="Sylfaen" w:hAnsi="Sylfaen"/>
                <w:color w:val="000000"/>
                <w:lang w:val="ka-GE"/>
              </w:rPr>
              <w:t>მე-13</w:t>
            </w:r>
            <w:r w:rsidR="00180BB6" w:rsidRPr="00180BB6">
              <w:rPr>
                <w:rFonts w:ascii="Sylfaen" w:hAnsi="Sylfaen"/>
                <w:color w:val="000000"/>
                <w:lang w:val="ka-GE"/>
              </w:rPr>
              <w:t xml:space="preserve"> </w:t>
            </w:r>
            <w:r w:rsidR="00B3624E">
              <w:rPr>
                <w:rFonts w:ascii="Sylfaen" w:hAnsi="Sylfaen"/>
                <w:color w:val="000000"/>
                <w:lang w:val="ka-GE"/>
              </w:rPr>
              <w:t xml:space="preserve">და 31-ე </w:t>
            </w:r>
            <w:r w:rsidR="00180BB6" w:rsidRPr="00180BB6">
              <w:rPr>
                <w:rFonts w:ascii="Sylfaen" w:hAnsi="Sylfaen"/>
                <w:color w:val="000000"/>
                <w:lang w:val="ka-GE"/>
              </w:rPr>
              <w:t>მუხლ</w:t>
            </w:r>
            <w:r w:rsidR="00B3624E">
              <w:rPr>
                <w:rFonts w:ascii="Sylfaen" w:hAnsi="Sylfaen"/>
                <w:color w:val="000000"/>
                <w:lang w:val="ka-GE"/>
              </w:rPr>
              <w:t>ებ</w:t>
            </w:r>
            <w:r w:rsidR="00180BB6" w:rsidRPr="00180BB6">
              <w:rPr>
                <w:rFonts w:ascii="Sylfaen" w:hAnsi="Sylfaen"/>
                <w:color w:val="000000"/>
                <w:lang w:val="ka-GE"/>
              </w:rPr>
              <w:t>ი</w:t>
            </w:r>
          </w:p>
        </w:tc>
      </w:tr>
      <w:tr w:rsidR="00860998" w:rsidRPr="00860998" w14:paraId="021088E8" w14:textId="77777777" w:rsidTr="00657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tcBorders>
              <w:top w:val="single" w:sz="4" w:space="0" w:color="auto"/>
              <w:left w:val="single" w:sz="4" w:space="0" w:color="auto"/>
              <w:bottom w:val="single" w:sz="4" w:space="0" w:color="auto"/>
              <w:right w:val="single" w:sz="4" w:space="0" w:color="auto"/>
            </w:tcBorders>
            <w:shd w:val="clear" w:color="auto" w:fill="FFFFFF"/>
          </w:tcPr>
          <w:p w14:paraId="523B545F" w14:textId="47153D4E" w:rsidR="00860998" w:rsidRPr="00860998" w:rsidRDefault="00A0192F" w:rsidP="00860998">
            <w:pPr>
              <w:ind w:right="168"/>
              <w:rPr>
                <w:rFonts w:ascii="Sylfaen" w:hAnsi="Sylfaen"/>
                <w:lang w:val="ka-GE"/>
              </w:rPr>
            </w:pPr>
            <w:r w:rsidRPr="00A0192F">
              <w:rPr>
                <w:rFonts w:ascii="Sylfaen" w:hAnsi="Sylfaen"/>
                <w:color w:val="000000"/>
                <w:lang w:val="ka-GE"/>
              </w:rPr>
              <w:t xml:space="preserve">სისხლის სამართლის კოდექსის </w:t>
            </w:r>
            <w:r w:rsidR="00860998" w:rsidRPr="00860998">
              <w:rPr>
                <w:rFonts w:ascii="Sylfaen" w:hAnsi="Sylfaen"/>
                <w:color w:val="000000"/>
                <w:lang w:val="ka-GE"/>
              </w:rPr>
              <w:t>63-ე მუხლის 1</w:t>
            </w:r>
            <w:r w:rsidR="00E215A7">
              <w:rPr>
                <w:rFonts w:ascii="Sylfaen" w:hAnsi="Sylfaen"/>
                <w:color w:val="000000"/>
                <w:lang w:val="ka-GE"/>
              </w:rPr>
              <w:t>-ლი ნაწილის პირველი წინადადება</w:t>
            </w:r>
            <w:r w:rsidR="00860998" w:rsidRPr="00860998">
              <w:rPr>
                <w:rFonts w:ascii="Sylfaen" w:hAnsi="Sylfaen"/>
                <w:color w:val="000000"/>
                <w:lang w:val="ka-GE"/>
              </w:rPr>
              <w:t xml:space="preserve">, </w:t>
            </w:r>
            <w:r w:rsidR="00E215A7">
              <w:rPr>
                <w:rFonts w:ascii="Sylfaen" w:hAnsi="Sylfaen"/>
                <w:color w:val="000000"/>
                <w:lang w:val="ka-GE"/>
              </w:rPr>
              <w:t>მე-</w:t>
            </w:r>
            <w:r w:rsidR="00860998" w:rsidRPr="00860998">
              <w:rPr>
                <w:rFonts w:ascii="Sylfaen" w:hAnsi="Sylfaen"/>
                <w:color w:val="000000"/>
                <w:lang w:val="ka-GE"/>
              </w:rPr>
              <w:t xml:space="preserve">2, </w:t>
            </w:r>
            <w:r w:rsidR="00E215A7">
              <w:rPr>
                <w:rFonts w:ascii="Sylfaen" w:hAnsi="Sylfaen"/>
                <w:color w:val="000000"/>
                <w:lang w:val="ka-GE"/>
              </w:rPr>
              <w:t>მე-</w:t>
            </w:r>
            <w:r w:rsidR="00860998" w:rsidRPr="00860998">
              <w:rPr>
                <w:rFonts w:ascii="Sylfaen" w:hAnsi="Sylfaen"/>
                <w:color w:val="000000"/>
                <w:lang w:val="ka-GE"/>
              </w:rPr>
              <w:t xml:space="preserve">3, </w:t>
            </w:r>
            <w:r w:rsidR="00E215A7">
              <w:rPr>
                <w:rFonts w:ascii="Sylfaen" w:hAnsi="Sylfaen"/>
                <w:color w:val="000000"/>
                <w:lang w:val="ka-GE"/>
              </w:rPr>
              <w:t>და მე-</w:t>
            </w:r>
            <w:r w:rsidR="00860998" w:rsidRPr="00860998">
              <w:rPr>
                <w:rFonts w:ascii="Sylfaen" w:hAnsi="Sylfaen"/>
                <w:color w:val="000000"/>
                <w:lang w:val="ka-GE"/>
              </w:rPr>
              <w:t>4,  ნაწილები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49209568" w14:textId="0CF238C5" w:rsidR="00860998" w:rsidRPr="00860998" w:rsidRDefault="00A0192F" w:rsidP="00860998">
            <w:pPr>
              <w:ind w:right="168"/>
              <w:rPr>
                <w:rFonts w:ascii="Sylfaen" w:hAnsi="Sylfaen"/>
                <w:lang w:val="ka-GE"/>
              </w:rPr>
            </w:pPr>
            <w:r w:rsidRPr="00A0192F">
              <w:rPr>
                <w:rFonts w:ascii="Sylfaen" w:hAnsi="Sylfaen"/>
                <w:color w:val="000000"/>
                <w:lang w:val="ka-GE"/>
              </w:rPr>
              <w:t>კონსტიტუციის</w:t>
            </w:r>
            <w:r>
              <w:rPr>
                <w:rFonts w:ascii="Sylfaen" w:hAnsi="Sylfaen"/>
                <w:color w:val="000000"/>
                <w:lang w:val="ka-GE"/>
              </w:rPr>
              <w:t xml:space="preserve"> </w:t>
            </w:r>
            <w:r w:rsidR="00B3624E">
              <w:rPr>
                <w:rFonts w:ascii="Sylfaen" w:hAnsi="Sylfaen"/>
                <w:color w:val="000000"/>
                <w:lang w:val="ka-GE"/>
              </w:rPr>
              <w:t>მე-13 და 31</w:t>
            </w:r>
            <w:r w:rsidR="00860998" w:rsidRPr="00860998">
              <w:rPr>
                <w:rFonts w:ascii="Sylfaen" w:hAnsi="Sylfaen"/>
                <w:color w:val="000000"/>
                <w:lang w:val="ka-GE"/>
              </w:rPr>
              <w:t>-ე მუხლ</w:t>
            </w:r>
            <w:r w:rsidR="00B3624E">
              <w:rPr>
                <w:rFonts w:ascii="Sylfaen" w:hAnsi="Sylfaen"/>
                <w:color w:val="000000"/>
                <w:lang w:val="ka-GE"/>
              </w:rPr>
              <w:t>ებ</w:t>
            </w:r>
            <w:r w:rsidR="00860998" w:rsidRPr="00860998">
              <w:rPr>
                <w:rFonts w:ascii="Sylfaen" w:hAnsi="Sylfaen"/>
                <w:color w:val="000000"/>
                <w:lang w:val="ka-GE"/>
              </w:rPr>
              <w:t>ი</w:t>
            </w:r>
          </w:p>
        </w:tc>
      </w:tr>
      <w:tr w:rsidR="00860998"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353D7847" w:rsidR="00860998" w:rsidRPr="00B93430" w:rsidRDefault="00A0192F" w:rsidP="00180BB6">
            <w:pPr>
              <w:ind w:right="168"/>
              <w:rPr>
                <w:rFonts w:ascii="Sylfaen" w:hAnsi="Sylfaen"/>
                <w:lang w:val="ka-GE"/>
              </w:rPr>
            </w:pPr>
            <w:r w:rsidRPr="00A0192F">
              <w:rPr>
                <w:rFonts w:ascii="Sylfaen" w:hAnsi="Sylfaen"/>
                <w:lang w:val="ka-GE"/>
              </w:rPr>
              <w:t xml:space="preserve">სისხლის სამართლის კოდექსის </w:t>
            </w:r>
            <w:r w:rsidR="00860998" w:rsidRPr="00860998">
              <w:rPr>
                <w:rFonts w:ascii="Sylfaen" w:hAnsi="Sylfaen"/>
                <w:lang w:val="ka-GE"/>
              </w:rPr>
              <w:t>67-ე მუხლის მე-5 ნაწილი</w:t>
            </w:r>
            <w:r w:rsidR="00180BB6">
              <w:rPr>
                <w:rFonts w:ascii="Sylfaen" w:hAnsi="Sylfaen"/>
                <w:lang w:val="ka-GE"/>
              </w:rPr>
              <w:t>ს ბოლო წინადადება</w:t>
            </w:r>
          </w:p>
        </w:tc>
        <w:tc>
          <w:tcPr>
            <w:tcW w:w="5411" w:type="dxa"/>
            <w:shd w:val="clear" w:color="auto" w:fill="auto"/>
          </w:tcPr>
          <w:p w14:paraId="52E7E1FA" w14:textId="01F24EB6" w:rsidR="00860998" w:rsidRPr="00B93430" w:rsidRDefault="00A0192F" w:rsidP="00860998">
            <w:pPr>
              <w:ind w:right="168"/>
              <w:rPr>
                <w:rFonts w:ascii="Sylfaen" w:hAnsi="Sylfaen"/>
                <w:lang w:val="ka-GE"/>
              </w:rPr>
            </w:pPr>
            <w:r w:rsidRPr="00A0192F">
              <w:rPr>
                <w:rFonts w:ascii="Sylfaen" w:hAnsi="Sylfaen"/>
                <w:lang w:val="ka-GE"/>
              </w:rPr>
              <w:t>კონსტიტუციის</w:t>
            </w:r>
            <w:r>
              <w:rPr>
                <w:rFonts w:ascii="Sylfaen" w:hAnsi="Sylfaen"/>
                <w:lang w:val="ka-GE"/>
              </w:rPr>
              <w:t xml:space="preserve"> </w:t>
            </w:r>
            <w:r w:rsidR="00B3624E">
              <w:rPr>
                <w:rFonts w:ascii="Sylfaen" w:hAnsi="Sylfaen"/>
                <w:lang w:val="ka-GE"/>
              </w:rPr>
              <w:t>მე-13</w:t>
            </w:r>
            <w:r w:rsidR="00860998" w:rsidRPr="00860998">
              <w:rPr>
                <w:rFonts w:ascii="Sylfaen" w:hAnsi="Sylfaen"/>
                <w:lang w:val="ka-GE"/>
              </w:rPr>
              <w:t xml:space="preserve"> </w:t>
            </w:r>
            <w:r w:rsidR="00B3624E">
              <w:rPr>
                <w:rFonts w:ascii="Sylfaen" w:hAnsi="Sylfaen"/>
                <w:lang w:val="ka-GE"/>
              </w:rPr>
              <w:t xml:space="preserve">და 31-ე </w:t>
            </w:r>
            <w:r w:rsidR="00860998" w:rsidRPr="00860998">
              <w:rPr>
                <w:rFonts w:ascii="Sylfaen" w:hAnsi="Sylfaen"/>
                <w:lang w:val="ka-GE"/>
              </w:rPr>
              <w:t>მუხლ</w:t>
            </w:r>
            <w:r w:rsidR="00B3624E">
              <w:rPr>
                <w:rFonts w:ascii="Sylfaen" w:hAnsi="Sylfaen"/>
                <w:lang w:val="ka-GE"/>
              </w:rPr>
              <w:t>ებ</w:t>
            </w:r>
            <w:r w:rsidR="00860998" w:rsidRPr="00860998">
              <w:rPr>
                <w:rFonts w:ascii="Sylfaen" w:hAnsi="Sylfaen"/>
                <w:lang w:val="ka-GE"/>
              </w:rPr>
              <w:t>ი</w:t>
            </w:r>
          </w:p>
        </w:tc>
      </w:tr>
      <w:tr w:rsidR="00860998"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0F8A882B" w:rsidR="00860998" w:rsidRPr="00B93430" w:rsidRDefault="00A0192F" w:rsidP="00860998">
            <w:pPr>
              <w:ind w:right="168"/>
              <w:rPr>
                <w:rFonts w:ascii="Sylfaen" w:hAnsi="Sylfaen"/>
                <w:lang w:val="ka-GE"/>
              </w:rPr>
            </w:pPr>
            <w:r w:rsidRPr="00A0192F">
              <w:rPr>
                <w:rFonts w:ascii="Sylfaen" w:hAnsi="Sylfaen"/>
                <w:lang w:val="ka-GE"/>
              </w:rPr>
              <w:t xml:space="preserve">სისხლის სამართლის </w:t>
            </w:r>
            <w:r>
              <w:rPr>
                <w:rFonts w:ascii="Sylfaen" w:hAnsi="Sylfaen"/>
                <w:lang w:val="ka-GE"/>
              </w:rPr>
              <w:t xml:space="preserve">საპროცესო </w:t>
            </w:r>
            <w:r w:rsidRPr="00A0192F">
              <w:rPr>
                <w:rFonts w:ascii="Sylfaen" w:hAnsi="Sylfaen"/>
                <w:lang w:val="ka-GE"/>
              </w:rPr>
              <w:t>კოდექსის</w:t>
            </w:r>
            <w:r>
              <w:rPr>
                <w:rFonts w:ascii="Sylfaen" w:hAnsi="Sylfaen"/>
                <w:lang w:val="ka-GE"/>
              </w:rPr>
              <w:t xml:space="preserve"> 213-ე მუხლის მე-6 ნაწილი</w:t>
            </w:r>
          </w:p>
        </w:tc>
        <w:tc>
          <w:tcPr>
            <w:tcW w:w="5411" w:type="dxa"/>
            <w:shd w:val="clear" w:color="auto" w:fill="auto"/>
          </w:tcPr>
          <w:p w14:paraId="3944AD46" w14:textId="46F82CDF" w:rsidR="00860998" w:rsidRPr="00B93430" w:rsidRDefault="00A0192F" w:rsidP="00860998">
            <w:pPr>
              <w:ind w:right="168"/>
              <w:rPr>
                <w:rFonts w:ascii="Sylfaen" w:hAnsi="Sylfaen"/>
                <w:lang w:val="ka-GE"/>
              </w:rPr>
            </w:pPr>
            <w:r w:rsidRPr="00A0192F">
              <w:rPr>
                <w:rFonts w:ascii="Sylfaen" w:hAnsi="Sylfaen"/>
                <w:lang w:val="ka-GE"/>
              </w:rPr>
              <w:t xml:space="preserve">კონსტიტუციის </w:t>
            </w:r>
            <w:r w:rsidR="00B3624E">
              <w:rPr>
                <w:rFonts w:ascii="Sylfaen" w:hAnsi="Sylfaen"/>
                <w:lang w:val="ka-GE"/>
              </w:rPr>
              <w:t>მე-13 და 31-</w:t>
            </w:r>
            <w:r w:rsidRPr="00A0192F">
              <w:rPr>
                <w:rFonts w:ascii="Sylfaen" w:hAnsi="Sylfaen"/>
                <w:lang w:val="ka-GE"/>
              </w:rPr>
              <w:t>ე მუხლ</w:t>
            </w:r>
            <w:r w:rsidR="00B3624E">
              <w:rPr>
                <w:rFonts w:ascii="Sylfaen" w:hAnsi="Sylfaen"/>
                <w:lang w:val="ka-GE"/>
              </w:rPr>
              <w:t>ებ</w:t>
            </w:r>
            <w:r w:rsidRPr="00A0192F">
              <w:rPr>
                <w:rFonts w:ascii="Sylfaen" w:hAnsi="Sylfaen"/>
                <w:lang w:val="ka-GE"/>
              </w:rPr>
              <w:t>ი</w:t>
            </w:r>
          </w:p>
        </w:tc>
      </w:tr>
      <w:tr w:rsidR="00860998"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860998" w:rsidRPr="00B93430" w:rsidRDefault="00860998" w:rsidP="00860998">
            <w:pPr>
              <w:ind w:right="168"/>
              <w:rPr>
                <w:rFonts w:ascii="Sylfaen" w:hAnsi="Sylfaen"/>
                <w:lang w:val="ka-GE"/>
              </w:rPr>
            </w:pPr>
          </w:p>
        </w:tc>
        <w:tc>
          <w:tcPr>
            <w:tcW w:w="5411" w:type="dxa"/>
            <w:shd w:val="clear" w:color="auto" w:fill="auto"/>
          </w:tcPr>
          <w:p w14:paraId="4204A786" w14:textId="77777777" w:rsidR="00860998" w:rsidRPr="00B93430" w:rsidRDefault="00860998" w:rsidP="00860998">
            <w:pPr>
              <w:ind w:right="168"/>
              <w:rPr>
                <w:rFonts w:ascii="Sylfaen" w:hAnsi="Sylfaen"/>
                <w:lang w:val="ka-GE"/>
              </w:rPr>
            </w:pPr>
          </w:p>
        </w:tc>
      </w:tr>
      <w:tr w:rsidR="00860998"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860998" w:rsidRPr="00B93430" w:rsidRDefault="00860998" w:rsidP="00860998">
            <w:pPr>
              <w:ind w:right="168"/>
              <w:rPr>
                <w:rFonts w:ascii="Sylfaen" w:hAnsi="Sylfaen"/>
                <w:lang w:val="ka-GE"/>
              </w:rPr>
            </w:pPr>
          </w:p>
        </w:tc>
        <w:tc>
          <w:tcPr>
            <w:tcW w:w="5411" w:type="dxa"/>
            <w:shd w:val="clear" w:color="auto" w:fill="auto"/>
          </w:tcPr>
          <w:p w14:paraId="4061B396" w14:textId="77777777" w:rsidR="00860998" w:rsidRPr="00B93430" w:rsidRDefault="00860998" w:rsidP="00860998">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3191123A" w14:textId="62F8EE8E" w:rsidR="00991836" w:rsidRDefault="00991836" w:rsidP="002B1B20">
            <w:pPr>
              <w:tabs>
                <w:tab w:val="left" w:pos="1644"/>
              </w:tabs>
              <w:rPr>
                <w:rFonts w:ascii="Sylfaen" w:hAnsi="Sylfaen"/>
                <w:lang w:val="ka-GE"/>
              </w:rPr>
            </w:pPr>
            <w:permStart w:id="2105233546" w:edGrp="everyone" w:colFirst="0" w:colLast="0"/>
            <w:r>
              <w:rPr>
                <w:rFonts w:ascii="Sylfaen" w:hAnsi="Sylfaen"/>
                <w:lang w:val="ka-GE"/>
              </w:rPr>
              <w:t xml:space="preserve">საქართველოს კონსტიტუციის 31-ე მუხლის 1-ლი პუნქტის მიხედვით ყოველ ადამიანს უფლება აქვს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  </w:t>
            </w:r>
          </w:p>
          <w:p w14:paraId="166747B1" w14:textId="6E4A4049" w:rsidR="00474A54" w:rsidRDefault="002B1B20" w:rsidP="002B1B20">
            <w:pPr>
              <w:tabs>
                <w:tab w:val="left" w:pos="1644"/>
              </w:tabs>
              <w:rPr>
                <w:rFonts w:ascii="Sylfaen" w:hAnsi="Sylfaen"/>
              </w:rPr>
            </w:pPr>
            <w:r>
              <w:rPr>
                <w:rFonts w:ascii="Sylfaen" w:hAnsi="Sylfaen"/>
                <w:lang w:val="ka-GE"/>
              </w:rPr>
              <w:t xml:space="preserve">საქართველოს კონსტიტუციის მე-60 მუხლის მე-4 ნაწილის „ა“ ქვეპუნქტით: </w:t>
            </w:r>
            <w:proofErr w:type="spellStart"/>
            <w:r w:rsidRPr="002B1B20">
              <w:rPr>
                <w:rFonts w:ascii="Sylfaen" w:hAnsi="Sylfaen"/>
              </w:rPr>
              <w:t>ფიზიკური</w:t>
            </w:r>
            <w:proofErr w:type="spellEnd"/>
            <w:r w:rsidRPr="002B1B20">
              <w:rPr>
                <w:rFonts w:ascii="Sylfaen" w:hAnsi="Sylfaen"/>
              </w:rPr>
              <w:t xml:space="preserve"> </w:t>
            </w:r>
            <w:proofErr w:type="spellStart"/>
            <w:r w:rsidRPr="002B1B20">
              <w:rPr>
                <w:rFonts w:ascii="Sylfaen" w:hAnsi="Sylfaen"/>
              </w:rPr>
              <w:t>პირის</w:t>
            </w:r>
            <w:proofErr w:type="spellEnd"/>
            <w:r w:rsidRPr="002B1B20">
              <w:rPr>
                <w:rFonts w:ascii="Sylfaen" w:hAnsi="Sylfaen"/>
              </w:rPr>
              <w:t xml:space="preserve">, </w:t>
            </w:r>
            <w:proofErr w:type="spellStart"/>
            <w:r w:rsidRPr="002B1B20">
              <w:rPr>
                <w:rFonts w:ascii="Sylfaen" w:hAnsi="Sylfaen"/>
              </w:rPr>
              <w:t>იურიდიული</w:t>
            </w:r>
            <w:proofErr w:type="spellEnd"/>
            <w:r w:rsidRPr="002B1B20">
              <w:rPr>
                <w:rFonts w:ascii="Sylfaen" w:hAnsi="Sylfaen"/>
              </w:rPr>
              <w:t xml:space="preserve"> </w:t>
            </w:r>
            <w:proofErr w:type="spellStart"/>
            <w:r w:rsidRPr="002B1B20">
              <w:rPr>
                <w:rFonts w:ascii="Sylfaen" w:hAnsi="Sylfaen"/>
              </w:rPr>
              <w:t>პირის</w:t>
            </w:r>
            <w:proofErr w:type="spellEnd"/>
            <w:r w:rsidRPr="002B1B20">
              <w:rPr>
                <w:rFonts w:ascii="Sylfaen" w:hAnsi="Sylfaen"/>
              </w:rPr>
              <w:t xml:space="preserve"> </w:t>
            </w:r>
            <w:proofErr w:type="spellStart"/>
            <w:r w:rsidRPr="002B1B20">
              <w:rPr>
                <w:rFonts w:ascii="Sylfaen" w:hAnsi="Sylfaen"/>
              </w:rPr>
              <w:t>ან</w:t>
            </w:r>
            <w:proofErr w:type="spellEnd"/>
            <w:r w:rsidRPr="002B1B20">
              <w:rPr>
                <w:rFonts w:ascii="Sylfaen" w:hAnsi="Sylfaen"/>
              </w:rPr>
              <w:t xml:space="preserve"> </w:t>
            </w:r>
            <w:proofErr w:type="spellStart"/>
            <w:r w:rsidRPr="002B1B20">
              <w:rPr>
                <w:rFonts w:ascii="Sylfaen" w:hAnsi="Sylfaen"/>
              </w:rPr>
              <w:t>სახალხო</w:t>
            </w:r>
            <w:proofErr w:type="spellEnd"/>
            <w:r w:rsidRPr="002B1B20">
              <w:rPr>
                <w:rFonts w:ascii="Sylfaen" w:hAnsi="Sylfaen"/>
              </w:rPr>
              <w:t xml:space="preserve"> </w:t>
            </w:r>
            <w:proofErr w:type="spellStart"/>
            <w:r w:rsidRPr="002B1B20">
              <w:rPr>
                <w:rFonts w:ascii="Sylfaen" w:hAnsi="Sylfaen"/>
              </w:rPr>
              <w:t>დამცველის</w:t>
            </w:r>
            <w:proofErr w:type="spellEnd"/>
            <w:r w:rsidRPr="002B1B20">
              <w:rPr>
                <w:rFonts w:ascii="Sylfaen" w:hAnsi="Sylfaen"/>
              </w:rPr>
              <w:t xml:space="preserve"> </w:t>
            </w:r>
            <w:proofErr w:type="spellStart"/>
            <w:r w:rsidRPr="002B1B20">
              <w:rPr>
                <w:rFonts w:ascii="Sylfaen" w:hAnsi="Sylfaen"/>
              </w:rPr>
              <w:t>სარჩელის</w:t>
            </w:r>
            <w:proofErr w:type="spellEnd"/>
            <w:r w:rsidRPr="002B1B20">
              <w:rPr>
                <w:rFonts w:ascii="Sylfaen" w:hAnsi="Sylfaen"/>
              </w:rPr>
              <w:t xml:space="preserve"> </w:t>
            </w:r>
            <w:proofErr w:type="spellStart"/>
            <w:r w:rsidRPr="002B1B20">
              <w:rPr>
                <w:rFonts w:ascii="Sylfaen" w:hAnsi="Sylfaen"/>
              </w:rPr>
              <w:t>საფუძველზე</w:t>
            </w:r>
            <w:proofErr w:type="spellEnd"/>
            <w:r w:rsidRPr="002B1B20">
              <w:rPr>
                <w:rFonts w:ascii="Sylfaen" w:hAnsi="Sylfaen"/>
              </w:rPr>
              <w:t xml:space="preserve"> </w:t>
            </w:r>
            <w:proofErr w:type="spellStart"/>
            <w:r w:rsidRPr="002B1B20">
              <w:rPr>
                <w:rFonts w:ascii="Sylfaen" w:hAnsi="Sylfaen"/>
              </w:rPr>
              <w:t>იხილავს</w:t>
            </w:r>
            <w:proofErr w:type="spellEnd"/>
            <w:r w:rsidRPr="002B1B20">
              <w:rPr>
                <w:rFonts w:ascii="Sylfaen" w:hAnsi="Sylfaen"/>
              </w:rPr>
              <w:t xml:space="preserve"> </w:t>
            </w:r>
            <w:proofErr w:type="spellStart"/>
            <w:r w:rsidRPr="002B1B20">
              <w:rPr>
                <w:rFonts w:ascii="Sylfaen" w:hAnsi="Sylfaen"/>
              </w:rPr>
              <w:t>ნორმატიული</w:t>
            </w:r>
            <w:proofErr w:type="spellEnd"/>
            <w:r w:rsidRPr="002B1B20">
              <w:rPr>
                <w:rFonts w:ascii="Sylfaen" w:hAnsi="Sylfaen"/>
              </w:rPr>
              <w:t xml:space="preserve"> </w:t>
            </w:r>
            <w:proofErr w:type="spellStart"/>
            <w:r w:rsidRPr="002B1B20">
              <w:rPr>
                <w:rFonts w:ascii="Sylfaen" w:hAnsi="Sylfaen"/>
              </w:rPr>
              <w:t>აქტის</w:t>
            </w:r>
            <w:proofErr w:type="spellEnd"/>
            <w:r w:rsidRPr="002B1B20">
              <w:rPr>
                <w:rFonts w:ascii="Sylfaen" w:hAnsi="Sylfaen"/>
              </w:rPr>
              <w:t xml:space="preserve"> </w:t>
            </w:r>
            <w:proofErr w:type="spellStart"/>
            <w:r w:rsidRPr="002B1B20">
              <w:rPr>
                <w:rFonts w:ascii="Sylfaen" w:hAnsi="Sylfaen"/>
              </w:rPr>
              <w:t>კონსტიტუციურობას</w:t>
            </w:r>
            <w:proofErr w:type="spellEnd"/>
            <w:r w:rsidRPr="002B1B20">
              <w:rPr>
                <w:rFonts w:ascii="Sylfaen" w:hAnsi="Sylfaen"/>
              </w:rPr>
              <w:t xml:space="preserve"> </w:t>
            </w:r>
            <w:proofErr w:type="spellStart"/>
            <w:r w:rsidRPr="002B1B20">
              <w:rPr>
                <w:rFonts w:ascii="Sylfaen" w:hAnsi="Sylfaen"/>
              </w:rPr>
              <w:t>კონსტიტუციის</w:t>
            </w:r>
            <w:proofErr w:type="spellEnd"/>
            <w:r w:rsidRPr="002B1B20">
              <w:rPr>
                <w:rFonts w:ascii="Sylfaen" w:hAnsi="Sylfaen"/>
              </w:rPr>
              <w:t xml:space="preserve"> </w:t>
            </w:r>
            <w:proofErr w:type="spellStart"/>
            <w:r w:rsidRPr="002B1B20">
              <w:rPr>
                <w:rFonts w:ascii="Sylfaen" w:hAnsi="Sylfaen"/>
              </w:rPr>
              <w:t>მეორე</w:t>
            </w:r>
            <w:proofErr w:type="spellEnd"/>
            <w:r w:rsidRPr="002B1B20">
              <w:rPr>
                <w:rFonts w:ascii="Sylfaen" w:hAnsi="Sylfaen"/>
              </w:rPr>
              <w:t xml:space="preserve"> </w:t>
            </w:r>
            <w:proofErr w:type="spellStart"/>
            <w:r w:rsidRPr="002B1B20">
              <w:rPr>
                <w:rFonts w:ascii="Sylfaen" w:hAnsi="Sylfaen"/>
              </w:rPr>
              <w:t>თავით</w:t>
            </w:r>
            <w:proofErr w:type="spellEnd"/>
            <w:r w:rsidRPr="002B1B20">
              <w:rPr>
                <w:rFonts w:ascii="Sylfaen" w:hAnsi="Sylfaen"/>
              </w:rPr>
              <w:t xml:space="preserve"> </w:t>
            </w:r>
            <w:proofErr w:type="spellStart"/>
            <w:r w:rsidRPr="002B1B20">
              <w:rPr>
                <w:rFonts w:ascii="Sylfaen" w:hAnsi="Sylfaen"/>
              </w:rPr>
              <w:t>აღიარებულ</w:t>
            </w:r>
            <w:proofErr w:type="spellEnd"/>
            <w:r w:rsidRPr="002B1B20">
              <w:rPr>
                <w:rFonts w:ascii="Sylfaen" w:hAnsi="Sylfaen"/>
              </w:rPr>
              <w:t xml:space="preserve"> </w:t>
            </w:r>
            <w:proofErr w:type="spellStart"/>
            <w:r w:rsidRPr="002B1B20">
              <w:rPr>
                <w:rFonts w:ascii="Sylfaen" w:hAnsi="Sylfaen"/>
              </w:rPr>
              <w:t>ადამიანის</w:t>
            </w:r>
            <w:proofErr w:type="spellEnd"/>
            <w:r w:rsidRPr="002B1B20">
              <w:rPr>
                <w:rFonts w:ascii="Sylfaen" w:hAnsi="Sylfaen"/>
              </w:rPr>
              <w:t xml:space="preserve"> </w:t>
            </w:r>
            <w:proofErr w:type="spellStart"/>
            <w:r w:rsidRPr="002B1B20">
              <w:rPr>
                <w:rFonts w:ascii="Sylfaen" w:hAnsi="Sylfaen"/>
              </w:rPr>
              <w:t>ძირითად</w:t>
            </w:r>
            <w:proofErr w:type="spellEnd"/>
            <w:r w:rsidRPr="002B1B20">
              <w:rPr>
                <w:rFonts w:ascii="Sylfaen" w:hAnsi="Sylfaen"/>
              </w:rPr>
              <w:t xml:space="preserve"> </w:t>
            </w:r>
            <w:proofErr w:type="spellStart"/>
            <w:r w:rsidRPr="002B1B20">
              <w:rPr>
                <w:rFonts w:ascii="Sylfaen" w:hAnsi="Sylfaen"/>
              </w:rPr>
              <w:t>უფლებებთან</w:t>
            </w:r>
            <w:proofErr w:type="spellEnd"/>
            <w:r w:rsidRPr="002B1B20">
              <w:rPr>
                <w:rFonts w:ascii="Sylfaen" w:hAnsi="Sylfaen"/>
              </w:rPr>
              <w:t xml:space="preserve"> </w:t>
            </w:r>
            <w:proofErr w:type="spellStart"/>
            <w:r w:rsidRPr="002B1B20">
              <w:rPr>
                <w:rFonts w:ascii="Sylfaen" w:hAnsi="Sylfaen"/>
              </w:rPr>
              <w:t>მიმართებით</w:t>
            </w:r>
            <w:proofErr w:type="spellEnd"/>
            <w:r w:rsidRPr="002B1B20">
              <w:rPr>
                <w:rFonts w:ascii="Sylfaen" w:hAnsi="Sylfaen"/>
              </w:rPr>
              <w:t>;</w:t>
            </w:r>
          </w:p>
          <w:p w14:paraId="5305ED5E" w14:textId="013BC832" w:rsidR="00991836" w:rsidRPr="002B1B20" w:rsidRDefault="00991836" w:rsidP="00B7336F">
            <w:pPr>
              <w:tabs>
                <w:tab w:val="left" w:pos="1644"/>
              </w:tabs>
              <w:rPr>
                <w:rFonts w:ascii="Sylfaen" w:hAnsi="Sylfaen"/>
                <w:lang w:val="ka-GE"/>
              </w:rPr>
            </w:pPr>
            <w:r>
              <w:rPr>
                <w:rFonts w:ascii="Sylfaen" w:hAnsi="Sylfaen"/>
                <w:lang w:val="ka-GE"/>
              </w:rPr>
              <w:t>„საქართველოს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და 31</w:t>
            </w:r>
            <w:r>
              <w:rPr>
                <w:rFonts w:ascii="Sylfaen" w:hAnsi="Sylfaen"/>
                <w:vertAlign w:val="superscript"/>
                <w:lang w:val="ka-GE"/>
              </w:rPr>
              <w:t>1</w:t>
            </w:r>
            <w:r>
              <w:rPr>
                <w:rFonts w:ascii="Sylfaen" w:hAnsi="Sylfaen"/>
                <w:lang w:val="ka-GE"/>
              </w:rPr>
              <w:t xml:space="preserve"> მუხლები, 39-ე მუხლის პირველი პუნქტის ,,ე“ ქვეპუნქტი.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73D71678" w14:textId="77777777" w:rsidR="00CE6A83" w:rsidRPr="00CE6A83" w:rsidRDefault="00B7336F" w:rsidP="00CE6A83">
            <w:pPr>
              <w:ind w:right="-18"/>
              <w:jc w:val="both"/>
              <w:rPr>
                <w:rFonts w:ascii="Sylfaen" w:hAnsi="Sylfaen"/>
              </w:rPr>
            </w:pPr>
            <w:permStart w:id="1105795011" w:edGrp="everyone" w:colFirst="0" w:colLast="0"/>
            <w:r>
              <w:rPr>
                <w:rFonts w:ascii="Sylfaen" w:hAnsi="Sylfaen"/>
                <w:lang w:val="ka-GE"/>
              </w:rPr>
              <w:t>საქართ</w:t>
            </w:r>
            <w:r w:rsidR="00651CC5">
              <w:rPr>
                <w:rFonts w:ascii="Sylfaen" w:hAnsi="Sylfaen"/>
                <w:lang w:val="ka-GE"/>
              </w:rPr>
              <w:t xml:space="preserve">ველოს </w:t>
            </w:r>
            <w:r w:rsidR="00CE6A83">
              <w:rPr>
                <w:rFonts w:ascii="Sylfaen" w:hAnsi="Sylfaen"/>
                <w:lang w:val="ka-GE"/>
              </w:rPr>
              <w:t xml:space="preserve">კონსტიტუციის </w:t>
            </w:r>
            <w:r w:rsidR="00CE6A83" w:rsidRPr="00CE6A83">
              <w:rPr>
                <w:rFonts w:ascii="Sylfaen" w:hAnsi="Sylfaen"/>
                <w:lang w:val="ka-GE"/>
              </w:rPr>
              <w:t xml:space="preserve">მე-60 მუხლის მე-4 ნაწილის „ა“ ქვეპუნქტით: </w:t>
            </w:r>
            <w:proofErr w:type="spellStart"/>
            <w:r w:rsidR="00CE6A83" w:rsidRPr="00CE6A83">
              <w:rPr>
                <w:rFonts w:ascii="Sylfaen" w:hAnsi="Sylfaen"/>
              </w:rPr>
              <w:t>ფიზიკური</w:t>
            </w:r>
            <w:proofErr w:type="spellEnd"/>
            <w:r w:rsidR="00CE6A83" w:rsidRPr="00CE6A83">
              <w:rPr>
                <w:rFonts w:ascii="Sylfaen" w:hAnsi="Sylfaen"/>
              </w:rPr>
              <w:t xml:space="preserve"> </w:t>
            </w:r>
            <w:proofErr w:type="spellStart"/>
            <w:r w:rsidR="00CE6A83" w:rsidRPr="00CE6A83">
              <w:rPr>
                <w:rFonts w:ascii="Sylfaen" w:hAnsi="Sylfaen"/>
              </w:rPr>
              <w:t>პირის</w:t>
            </w:r>
            <w:proofErr w:type="spellEnd"/>
            <w:r w:rsidR="00CE6A83" w:rsidRPr="00CE6A83">
              <w:rPr>
                <w:rFonts w:ascii="Sylfaen" w:hAnsi="Sylfaen"/>
              </w:rPr>
              <w:t xml:space="preserve">, </w:t>
            </w:r>
            <w:proofErr w:type="spellStart"/>
            <w:r w:rsidR="00CE6A83" w:rsidRPr="00CE6A83">
              <w:rPr>
                <w:rFonts w:ascii="Sylfaen" w:hAnsi="Sylfaen"/>
              </w:rPr>
              <w:t>იურიდიული</w:t>
            </w:r>
            <w:proofErr w:type="spellEnd"/>
            <w:r w:rsidR="00CE6A83" w:rsidRPr="00CE6A83">
              <w:rPr>
                <w:rFonts w:ascii="Sylfaen" w:hAnsi="Sylfaen"/>
              </w:rPr>
              <w:t xml:space="preserve"> </w:t>
            </w:r>
            <w:proofErr w:type="spellStart"/>
            <w:r w:rsidR="00CE6A83" w:rsidRPr="00CE6A83">
              <w:rPr>
                <w:rFonts w:ascii="Sylfaen" w:hAnsi="Sylfaen"/>
              </w:rPr>
              <w:t>პირის</w:t>
            </w:r>
            <w:proofErr w:type="spellEnd"/>
            <w:r w:rsidR="00CE6A83" w:rsidRPr="00CE6A83">
              <w:rPr>
                <w:rFonts w:ascii="Sylfaen" w:hAnsi="Sylfaen"/>
              </w:rPr>
              <w:t xml:space="preserve"> </w:t>
            </w:r>
            <w:proofErr w:type="spellStart"/>
            <w:r w:rsidR="00CE6A83" w:rsidRPr="00CE6A83">
              <w:rPr>
                <w:rFonts w:ascii="Sylfaen" w:hAnsi="Sylfaen"/>
              </w:rPr>
              <w:t>ან</w:t>
            </w:r>
            <w:proofErr w:type="spellEnd"/>
            <w:r w:rsidR="00CE6A83" w:rsidRPr="00CE6A83">
              <w:rPr>
                <w:rFonts w:ascii="Sylfaen" w:hAnsi="Sylfaen"/>
              </w:rPr>
              <w:t xml:space="preserve"> </w:t>
            </w:r>
            <w:proofErr w:type="spellStart"/>
            <w:r w:rsidR="00CE6A83" w:rsidRPr="00CE6A83">
              <w:rPr>
                <w:rFonts w:ascii="Sylfaen" w:hAnsi="Sylfaen"/>
              </w:rPr>
              <w:t>სახალხო</w:t>
            </w:r>
            <w:proofErr w:type="spellEnd"/>
            <w:r w:rsidR="00CE6A83" w:rsidRPr="00CE6A83">
              <w:rPr>
                <w:rFonts w:ascii="Sylfaen" w:hAnsi="Sylfaen"/>
              </w:rPr>
              <w:t xml:space="preserve"> </w:t>
            </w:r>
            <w:proofErr w:type="spellStart"/>
            <w:r w:rsidR="00CE6A83" w:rsidRPr="00CE6A83">
              <w:rPr>
                <w:rFonts w:ascii="Sylfaen" w:hAnsi="Sylfaen"/>
              </w:rPr>
              <w:t>დამცველის</w:t>
            </w:r>
            <w:proofErr w:type="spellEnd"/>
            <w:r w:rsidR="00CE6A83" w:rsidRPr="00CE6A83">
              <w:rPr>
                <w:rFonts w:ascii="Sylfaen" w:hAnsi="Sylfaen"/>
              </w:rPr>
              <w:t xml:space="preserve"> </w:t>
            </w:r>
            <w:proofErr w:type="spellStart"/>
            <w:r w:rsidR="00CE6A83" w:rsidRPr="00CE6A83">
              <w:rPr>
                <w:rFonts w:ascii="Sylfaen" w:hAnsi="Sylfaen"/>
              </w:rPr>
              <w:t>სარჩელის</w:t>
            </w:r>
            <w:proofErr w:type="spellEnd"/>
            <w:r w:rsidR="00CE6A83" w:rsidRPr="00CE6A83">
              <w:rPr>
                <w:rFonts w:ascii="Sylfaen" w:hAnsi="Sylfaen"/>
              </w:rPr>
              <w:t xml:space="preserve"> </w:t>
            </w:r>
            <w:proofErr w:type="spellStart"/>
            <w:r w:rsidR="00CE6A83" w:rsidRPr="00CE6A83">
              <w:rPr>
                <w:rFonts w:ascii="Sylfaen" w:hAnsi="Sylfaen"/>
              </w:rPr>
              <w:t>საფუძველზე</w:t>
            </w:r>
            <w:proofErr w:type="spellEnd"/>
            <w:r w:rsidR="00CE6A83" w:rsidRPr="00CE6A83">
              <w:rPr>
                <w:rFonts w:ascii="Sylfaen" w:hAnsi="Sylfaen"/>
              </w:rPr>
              <w:t xml:space="preserve"> </w:t>
            </w:r>
            <w:proofErr w:type="spellStart"/>
            <w:r w:rsidR="00CE6A83" w:rsidRPr="00CE6A83">
              <w:rPr>
                <w:rFonts w:ascii="Sylfaen" w:hAnsi="Sylfaen"/>
              </w:rPr>
              <w:t>იხილავს</w:t>
            </w:r>
            <w:proofErr w:type="spellEnd"/>
            <w:r w:rsidR="00CE6A83" w:rsidRPr="00CE6A83">
              <w:rPr>
                <w:rFonts w:ascii="Sylfaen" w:hAnsi="Sylfaen"/>
              </w:rPr>
              <w:t xml:space="preserve"> </w:t>
            </w:r>
            <w:proofErr w:type="spellStart"/>
            <w:r w:rsidR="00CE6A83" w:rsidRPr="00CE6A83">
              <w:rPr>
                <w:rFonts w:ascii="Sylfaen" w:hAnsi="Sylfaen"/>
              </w:rPr>
              <w:t>ნორმატიული</w:t>
            </w:r>
            <w:proofErr w:type="spellEnd"/>
            <w:r w:rsidR="00CE6A83" w:rsidRPr="00CE6A83">
              <w:rPr>
                <w:rFonts w:ascii="Sylfaen" w:hAnsi="Sylfaen"/>
              </w:rPr>
              <w:t xml:space="preserve"> </w:t>
            </w:r>
            <w:proofErr w:type="spellStart"/>
            <w:r w:rsidR="00CE6A83" w:rsidRPr="00CE6A83">
              <w:rPr>
                <w:rFonts w:ascii="Sylfaen" w:hAnsi="Sylfaen"/>
              </w:rPr>
              <w:t>აქტის</w:t>
            </w:r>
            <w:proofErr w:type="spellEnd"/>
            <w:r w:rsidR="00CE6A83" w:rsidRPr="00CE6A83">
              <w:rPr>
                <w:rFonts w:ascii="Sylfaen" w:hAnsi="Sylfaen"/>
              </w:rPr>
              <w:t xml:space="preserve"> </w:t>
            </w:r>
            <w:proofErr w:type="spellStart"/>
            <w:r w:rsidR="00CE6A83" w:rsidRPr="00CE6A83">
              <w:rPr>
                <w:rFonts w:ascii="Sylfaen" w:hAnsi="Sylfaen"/>
              </w:rPr>
              <w:t>კონსტიტუციურობას</w:t>
            </w:r>
            <w:proofErr w:type="spellEnd"/>
            <w:r w:rsidR="00CE6A83" w:rsidRPr="00CE6A83">
              <w:rPr>
                <w:rFonts w:ascii="Sylfaen" w:hAnsi="Sylfaen"/>
              </w:rPr>
              <w:t xml:space="preserve"> </w:t>
            </w:r>
            <w:proofErr w:type="spellStart"/>
            <w:r w:rsidR="00CE6A83" w:rsidRPr="00CE6A83">
              <w:rPr>
                <w:rFonts w:ascii="Sylfaen" w:hAnsi="Sylfaen"/>
              </w:rPr>
              <w:t>კონსტიტუციის</w:t>
            </w:r>
            <w:proofErr w:type="spellEnd"/>
            <w:r w:rsidR="00CE6A83" w:rsidRPr="00CE6A83">
              <w:rPr>
                <w:rFonts w:ascii="Sylfaen" w:hAnsi="Sylfaen"/>
              </w:rPr>
              <w:t xml:space="preserve"> </w:t>
            </w:r>
            <w:proofErr w:type="spellStart"/>
            <w:r w:rsidR="00CE6A83" w:rsidRPr="00CE6A83">
              <w:rPr>
                <w:rFonts w:ascii="Sylfaen" w:hAnsi="Sylfaen"/>
              </w:rPr>
              <w:t>მეორე</w:t>
            </w:r>
            <w:proofErr w:type="spellEnd"/>
            <w:r w:rsidR="00CE6A83" w:rsidRPr="00CE6A83">
              <w:rPr>
                <w:rFonts w:ascii="Sylfaen" w:hAnsi="Sylfaen"/>
              </w:rPr>
              <w:t xml:space="preserve"> </w:t>
            </w:r>
            <w:proofErr w:type="spellStart"/>
            <w:r w:rsidR="00CE6A83" w:rsidRPr="00CE6A83">
              <w:rPr>
                <w:rFonts w:ascii="Sylfaen" w:hAnsi="Sylfaen"/>
              </w:rPr>
              <w:t>თავით</w:t>
            </w:r>
            <w:proofErr w:type="spellEnd"/>
            <w:r w:rsidR="00CE6A83" w:rsidRPr="00CE6A83">
              <w:rPr>
                <w:rFonts w:ascii="Sylfaen" w:hAnsi="Sylfaen"/>
              </w:rPr>
              <w:t xml:space="preserve"> </w:t>
            </w:r>
            <w:proofErr w:type="spellStart"/>
            <w:r w:rsidR="00CE6A83" w:rsidRPr="00CE6A83">
              <w:rPr>
                <w:rFonts w:ascii="Sylfaen" w:hAnsi="Sylfaen"/>
              </w:rPr>
              <w:t>აღიარებულ</w:t>
            </w:r>
            <w:proofErr w:type="spellEnd"/>
            <w:r w:rsidR="00CE6A83" w:rsidRPr="00CE6A83">
              <w:rPr>
                <w:rFonts w:ascii="Sylfaen" w:hAnsi="Sylfaen"/>
              </w:rPr>
              <w:t xml:space="preserve"> </w:t>
            </w:r>
            <w:proofErr w:type="spellStart"/>
            <w:r w:rsidR="00CE6A83" w:rsidRPr="00CE6A83">
              <w:rPr>
                <w:rFonts w:ascii="Sylfaen" w:hAnsi="Sylfaen"/>
              </w:rPr>
              <w:t>ადამიანის</w:t>
            </w:r>
            <w:proofErr w:type="spellEnd"/>
            <w:r w:rsidR="00CE6A83" w:rsidRPr="00CE6A83">
              <w:rPr>
                <w:rFonts w:ascii="Sylfaen" w:hAnsi="Sylfaen"/>
              </w:rPr>
              <w:t xml:space="preserve"> </w:t>
            </w:r>
            <w:proofErr w:type="spellStart"/>
            <w:r w:rsidR="00CE6A83" w:rsidRPr="00CE6A83">
              <w:rPr>
                <w:rFonts w:ascii="Sylfaen" w:hAnsi="Sylfaen"/>
              </w:rPr>
              <w:t>ძირითად</w:t>
            </w:r>
            <w:proofErr w:type="spellEnd"/>
            <w:r w:rsidR="00CE6A83" w:rsidRPr="00CE6A83">
              <w:rPr>
                <w:rFonts w:ascii="Sylfaen" w:hAnsi="Sylfaen"/>
              </w:rPr>
              <w:t xml:space="preserve"> </w:t>
            </w:r>
            <w:proofErr w:type="spellStart"/>
            <w:r w:rsidR="00CE6A83" w:rsidRPr="00CE6A83">
              <w:rPr>
                <w:rFonts w:ascii="Sylfaen" w:hAnsi="Sylfaen"/>
              </w:rPr>
              <w:t>უფლებებთან</w:t>
            </w:r>
            <w:proofErr w:type="spellEnd"/>
            <w:r w:rsidR="00CE6A83" w:rsidRPr="00CE6A83">
              <w:rPr>
                <w:rFonts w:ascii="Sylfaen" w:hAnsi="Sylfaen"/>
              </w:rPr>
              <w:t xml:space="preserve"> </w:t>
            </w:r>
            <w:proofErr w:type="spellStart"/>
            <w:r w:rsidR="00CE6A83" w:rsidRPr="00CE6A83">
              <w:rPr>
                <w:rFonts w:ascii="Sylfaen" w:hAnsi="Sylfaen"/>
              </w:rPr>
              <w:t>მიმართებით</w:t>
            </w:r>
            <w:proofErr w:type="spellEnd"/>
            <w:r w:rsidR="00CE6A83" w:rsidRPr="00CE6A83">
              <w:rPr>
                <w:rFonts w:ascii="Sylfaen" w:hAnsi="Sylfaen"/>
              </w:rPr>
              <w:t>;</w:t>
            </w:r>
          </w:p>
          <w:p w14:paraId="72A57E63" w14:textId="1B357E75" w:rsidR="00230F8F" w:rsidRPr="009317FC" w:rsidRDefault="00822D8D" w:rsidP="00180BB6">
            <w:pPr>
              <w:ind w:right="-18"/>
              <w:jc w:val="both"/>
              <w:rPr>
                <w:rFonts w:ascii="Sylfaen" w:hAnsi="Sylfaen"/>
                <w:lang w:val="ka-GE"/>
              </w:rPr>
            </w:pPr>
            <w:r>
              <w:rPr>
                <w:rFonts w:ascii="Sylfaen" w:hAnsi="Sylfaen"/>
                <w:lang w:val="ka-GE"/>
              </w:rPr>
              <w:t xml:space="preserve">ჩვენს სასარჩელო მოთხოვნას წარმოადგენს საქართველოს სისხლის სამართლის კოდექსის </w:t>
            </w:r>
            <w:r w:rsidR="00180BB6">
              <w:rPr>
                <w:rFonts w:ascii="Sylfaen" w:hAnsi="Sylfaen"/>
                <w:lang w:val="ka-GE"/>
              </w:rPr>
              <w:t xml:space="preserve">55-ე მუხლით, </w:t>
            </w:r>
            <w:r w:rsidR="00860998">
              <w:rPr>
                <w:rFonts w:ascii="Sylfaen" w:hAnsi="Sylfaen"/>
                <w:lang w:val="ka-GE"/>
              </w:rPr>
              <w:t>63</w:t>
            </w:r>
            <w:r w:rsidR="00180BB6">
              <w:rPr>
                <w:rFonts w:ascii="Sylfaen" w:hAnsi="Sylfaen"/>
                <w:lang w:val="ka-GE"/>
              </w:rPr>
              <w:t xml:space="preserve">-ე მუხლის </w:t>
            </w:r>
            <w:r w:rsidR="00180BB6" w:rsidRPr="00180BB6">
              <w:rPr>
                <w:rFonts w:ascii="Sylfaen" w:hAnsi="Sylfaen"/>
                <w:lang w:val="ka-GE"/>
              </w:rPr>
              <w:t>1</w:t>
            </w:r>
            <w:r w:rsidR="007A0D45">
              <w:rPr>
                <w:rFonts w:ascii="Sylfaen" w:hAnsi="Sylfaen"/>
                <w:lang w:val="ka-GE"/>
              </w:rPr>
              <w:t>-ლი ნაწილის პირველი წინადადება</w:t>
            </w:r>
            <w:r w:rsidR="00180BB6" w:rsidRPr="00180BB6">
              <w:rPr>
                <w:rFonts w:ascii="Sylfaen" w:hAnsi="Sylfaen"/>
                <w:lang w:val="ka-GE"/>
              </w:rPr>
              <w:t xml:space="preserve">, </w:t>
            </w:r>
            <w:r w:rsidR="007A0D45">
              <w:rPr>
                <w:rFonts w:ascii="Sylfaen" w:hAnsi="Sylfaen"/>
                <w:lang w:val="ka-GE"/>
              </w:rPr>
              <w:t>მე-</w:t>
            </w:r>
            <w:r w:rsidR="00180BB6" w:rsidRPr="00180BB6">
              <w:rPr>
                <w:rFonts w:ascii="Sylfaen" w:hAnsi="Sylfaen"/>
                <w:lang w:val="ka-GE"/>
              </w:rPr>
              <w:t xml:space="preserve">2, </w:t>
            </w:r>
            <w:r w:rsidR="007A0D45">
              <w:rPr>
                <w:rFonts w:ascii="Sylfaen" w:hAnsi="Sylfaen"/>
                <w:lang w:val="ka-GE"/>
              </w:rPr>
              <w:t>მე-</w:t>
            </w:r>
            <w:r w:rsidR="00180BB6" w:rsidRPr="00180BB6">
              <w:rPr>
                <w:rFonts w:ascii="Sylfaen" w:hAnsi="Sylfaen"/>
                <w:lang w:val="ka-GE"/>
              </w:rPr>
              <w:t xml:space="preserve">3, </w:t>
            </w:r>
            <w:r w:rsidR="007A0D45">
              <w:rPr>
                <w:rFonts w:ascii="Sylfaen" w:hAnsi="Sylfaen"/>
                <w:lang w:val="ka-GE"/>
              </w:rPr>
              <w:t>მე-</w:t>
            </w:r>
            <w:r w:rsidR="00180BB6" w:rsidRPr="00180BB6">
              <w:rPr>
                <w:rFonts w:ascii="Sylfaen" w:hAnsi="Sylfaen"/>
                <w:lang w:val="ka-GE"/>
              </w:rPr>
              <w:t>4,  ნაწილები</w:t>
            </w:r>
            <w:r w:rsidR="00180BB6">
              <w:rPr>
                <w:rFonts w:ascii="Sylfaen" w:hAnsi="Sylfaen"/>
                <w:lang w:val="ka-GE"/>
              </w:rPr>
              <w:t>თ</w:t>
            </w:r>
            <w:r w:rsidR="00860998">
              <w:rPr>
                <w:rFonts w:ascii="Sylfaen" w:hAnsi="Sylfaen"/>
                <w:lang w:val="ka-GE"/>
              </w:rPr>
              <w:t>, 67-ე</w:t>
            </w:r>
            <w:r>
              <w:rPr>
                <w:rFonts w:ascii="Sylfaen" w:hAnsi="Sylfaen"/>
                <w:lang w:val="ka-GE"/>
              </w:rPr>
              <w:t xml:space="preserve"> მუხლი</w:t>
            </w:r>
            <w:r w:rsidR="00180BB6">
              <w:rPr>
                <w:rFonts w:ascii="Sylfaen" w:hAnsi="Sylfaen"/>
                <w:lang w:val="ka-GE"/>
              </w:rPr>
              <w:t>ს მე-5 ნაწილის ბოლო წინადადებით</w:t>
            </w:r>
            <w:r>
              <w:rPr>
                <w:rFonts w:ascii="Sylfaen" w:hAnsi="Sylfaen"/>
                <w:lang w:val="ka-GE"/>
              </w:rPr>
              <w:t xml:space="preserve"> გათვალისწინებული ნორმის</w:t>
            </w:r>
            <w:r w:rsidR="00A0192F">
              <w:rPr>
                <w:rFonts w:ascii="Sylfaen" w:hAnsi="Sylfaen"/>
                <w:lang w:val="ka-GE"/>
              </w:rPr>
              <w:t>, ასევე სისხლის სამართლის საპროცესო კოდექსის 213-ე მუხლის მე-6 ნაწილით</w:t>
            </w:r>
            <w:r>
              <w:rPr>
                <w:rFonts w:ascii="Sylfaen" w:hAnsi="Sylfaen"/>
                <w:lang w:val="ka-GE"/>
              </w:rPr>
              <w:t xml:space="preserve"> </w:t>
            </w:r>
            <w:r w:rsidR="000C2E38">
              <w:rPr>
                <w:rFonts w:ascii="Sylfaen" w:hAnsi="Sylfaen"/>
                <w:lang w:val="ka-GE"/>
              </w:rPr>
              <w:t xml:space="preserve">გათვალისწინებული ნორმის </w:t>
            </w:r>
            <w:r>
              <w:rPr>
                <w:rFonts w:ascii="Sylfaen" w:hAnsi="Sylfaen"/>
                <w:lang w:val="ka-GE"/>
              </w:rPr>
              <w:t>არაკონსტიტუციურად ცნობა, რომელიც ეწინააღმდეგება საქართველოს კონსტიტუციის მე-2 თავის მე-13 მუხლის პირველ და მე-2 ნაწილებს, რომლებიც იცავენ ადამიანის ძირითად უფლებებს. ამდენად, როგორც მოსარჩელე ფიზიკური პირი</w:t>
            </w:r>
            <w:r w:rsidR="00DA4E93">
              <w:rPr>
                <w:rFonts w:ascii="Sylfaen" w:hAnsi="Sylfaen"/>
                <w:lang w:val="ka-GE"/>
              </w:rPr>
              <w:t>,</w:t>
            </w:r>
            <w:r>
              <w:rPr>
                <w:rFonts w:ascii="Sylfaen" w:hAnsi="Sylfaen"/>
                <w:lang w:val="ka-GE"/>
              </w:rPr>
              <w:t xml:space="preserve"> ვარ </w:t>
            </w:r>
            <w:r w:rsidRPr="00822D8D">
              <w:rPr>
                <w:rFonts w:ascii="Sylfaen" w:hAnsi="Sylfaen"/>
                <w:lang w:val="ka-GE"/>
              </w:rPr>
              <w:t xml:space="preserve">უფლებამოსილი </w:t>
            </w:r>
            <w:r>
              <w:rPr>
                <w:rFonts w:ascii="Sylfaen" w:hAnsi="Sylfaen"/>
                <w:lang w:val="ka-GE"/>
              </w:rPr>
              <w:t>სუბიექტ</w:t>
            </w:r>
            <w:r w:rsidRPr="00822D8D">
              <w:rPr>
                <w:rFonts w:ascii="Sylfaen" w:hAnsi="Sylfaen"/>
                <w:lang w:val="ka-GE"/>
              </w:rPr>
              <w:t>ი მი</w:t>
            </w:r>
            <w:r w:rsidR="00860998">
              <w:rPr>
                <w:rFonts w:ascii="Sylfaen" w:hAnsi="Sylfaen"/>
                <w:lang w:val="ka-GE"/>
              </w:rPr>
              <w:t>ვმართო</w:t>
            </w:r>
            <w:r w:rsidRPr="00822D8D">
              <w:rPr>
                <w:rFonts w:ascii="Sylfaen" w:hAnsi="Sylfaen"/>
                <w:lang w:val="ka-GE"/>
              </w:rPr>
              <w:t xml:space="preserve"> საკონსტიტუციო სასამართლოს</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718E3767" w14:textId="6CB37A06" w:rsidR="00180BB6" w:rsidRDefault="00180BB6" w:rsidP="00860998">
            <w:pPr>
              <w:ind w:right="-18"/>
              <w:jc w:val="both"/>
              <w:rPr>
                <w:rFonts w:ascii="Sylfaen" w:hAnsi="Sylfaen"/>
                <w:lang w:val="ka-GE"/>
              </w:rPr>
            </w:pPr>
            <w:bookmarkStart w:id="1" w:name="_GoBack"/>
            <w:permStart w:id="1936157889" w:edGrp="everyone" w:colFirst="0" w:colLast="0"/>
            <w:r>
              <w:rPr>
                <w:rFonts w:ascii="Sylfaen" w:hAnsi="Sylfaen"/>
                <w:lang w:val="ka-GE"/>
              </w:rPr>
              <w:t>საქართველოს სისხლის სამართლის კოდექ</w:t>
            </w:r>
            <w:r w:rsidR="001F481C">
              <w:rPr>
                <w:rFonts w:ascii="Sylfaen" w:hAnsi="Sylfaen"/>
                <w:lang w:val="ka-GE"/>
              </w:rPr>
              <w:t>ს</w:t>
            </w:r>
            <w:r>
              <w:rPr>
                <w:rFonts w:ascii="Sylfaen" w:hAnsi="Sylfaen"/>
                <w:lang w:val="ka-GE"/>
              </w:rPr>
              <w:t xml:space="preserve">ის </w:t>
            </w:r>
            <w:r w:rsidRPr="00A0192F">
              <w:rPr>
                <w:rFonts w:ascii="Sylfaen" w:hAnsi="Sylfaen"/>
                <w:b/>
                <w:lang w:val="ka-GE"/>
              </w:rPr>
              <w:t>55-ე მუხლის</w:t>
            </w:r>
            <w:r>
              <w:rPr>
                <w:rFonts w:ascii="Sylfaen" w:hAnsi="Sylfaen"/>
                <w:lang w:val="ka-GE"/>
              </w:rPr>
              <w:t xml:space="preserve"> შესაბამისად: </w:t>
            </w:r>
            <w:r w:rsidRPr="00180BB6">
              <w:rPr>
                <w:rFonts w:ascii="Sylfaen" w:hAnsi="Sylfaen"/>
                <w:i/>
                <w:lang w:val="ka-GE"/>
              </w:rPr>
              <w:t>„</w:t>
            </w:r>
            <w:proofErr w:type="spellStart"/>
            <w:r w:rsidRPr="00180BB6">
              <w:rPr>
                <w:rFonts w:ascii="Sylfaen" w:hAnsi="Sylfaen"/>
                <w:i/>
              </w:rPr>
              <w:t>სასამართლოს</w:t>
            </w:r>
            <w:proofErr w:type="spellEnd"/>
            <w:r w:rsidRPr="00180BB6">
              <w:rPr>
                <w:rFonts w:ascii="Sylfaen" w:hAnsi="Sylfaen"/>
                <w:i/>
              </w:rPr>
              <w:t xml:space="preserve"> </w:t>
            </w:r>
            <w:proofErr w:type="spellStart"/>
            <w:r w:rsidRPr="00180BB6">
              <w:rPr>
                <w:rFonts w:ascii="Sylfaen" w:hAnsi="Sylfaen"/>
                <w:i/>
              </w:rPr>
              <w:t>შეუძლია</w:t>
            </w:r>
            <w:proofErr w:type="spellEnd"/>
            <w:r w:rsidRPr="00180BB6">
              <w:rPr>
                <w:rFonts w:ascii="Sylfaen" w:hAnsi="Sylfaen"/>
                <w:i/>
              </w:rPr>
              <w:t xml:space="preserve"> </w:t>
            </w:r>
            <w:proofErr w:type="spellStart"/>
            <w:r w:rsidRPr="00180BB6">
              <w:rPr>
                <w:rFonts w:ascii="Sylfaen" w:hAnsi="Sylfaen"/>
                <w:i/>
              </w:rPr>
              <w:t>დანიშნოს</w:t>
            </w:r>
            <w:proofErr w:type="spellEnd"/>
            <w:r w:rsidRPr="00180BB6">
              <w:rPr>
                <w:rFonts w:ascii="Sylfaen" w:hAnsi="Sylfaen"/>
                <w:i/>
              </w:rPr>
              <w:t xml:space="preserve"> </w:t>
            </w:r>
            <w:proofErr w:type="spellStart"/>
            <w:r w:rsidRPr="00180BB6">
              <w:rPr>
                <w:rFonts w:ascii="Sylfaen" w:hAnsi="Sylfaen"/>
                <w:i/>
              </w:rPr>
              <w:t>ამ</w:t>
            </w:r>
            <w:proofErr w:type="spellEnd"/>
            <w:r w:rsidRPr="00180BB6">
              <w:rPr>
                <w:rFonts w:ascii="Sylfaen" w:hAnsi="Sylfaen"/>
                <w:i/>
              </w:rPr>
              <w:t xml:space="preserve"> </w:t>
            </w:r>
            <w:proofErr w:type="spellStart"/>
            <w:r w:rsidRPr="00180BB6">
              <w:rPr>
                <w:rFonts w:ascii="Sylfaen" w:hAnsi="Sylfaen"/>
                <w:i/>
              </w:rPr>
              <w:t>კოდექსის</w:t>
            </w:r>
            <w:proofErr w:type="spellEnd"/>
            <w:r w:rsidRPr="00180BB6">
              <w:rPr>
                <w:rFonts w:ascii="Sylfaen" w:hAnsi="Sylfaen"/>
                <w:i/>
              </w:rPr>
              <w:t xml:space="preserve"> </w:t>
            </w:r>
            <w:proofErr w:type="spellStart"/>
            <w:r w:rsidRPr="00180BB6">
              <w:rPr>
                <w:rFonts w:ascii="Sylfaen" w:hAnsi="Sylfaen"/>
                <w:i/>
              </w:rPr>
              <w:t>შესაბამისი</w:t>
            </w:r>
            <w:proofErr w:type="spellEnd"/>
            <w:r w:rsidRPr="00180BB6">
              <w:rPr>
                <w:rFonts w:ascii="Sylfaen" w:hAnsi="Sylfaen"/>
                <w:i/>
              </w:rPr>
              <w:t xml:space="preserve"> </w:t>
            </w:r>
            <w:proofErr w:type="spellStart"/>
            <w:r w:rsidRPr="00180BB6">
              <w:rPr>
                <w:rFonts w:ascii="Sylfaen" w:hAnsi="Sylfaen"/>
                <w:i/>
              </w:rPr>
              <w:t>მუხლით</w:t>
            </w:r>
            <w:proofErr w:type="spellEnd"/>
            <w:r w:rsidRPr="00180BB6">
              <w:rPr>
                <w:rFonts w:ascii="Sylfaen" w:hAnsi="Sylfaen"/>
                <w:i/>
              </w:rPr>
              <w:t xml:space="preserve"> </w:t>
            </w:r>
            <w:proofErr w:type="spellStart"/>
            <w:r w:rsidRPr="00180BB6">
              <w:rPr>
                <w:rFonts w:ascii="Sylfaen" w:hAnsi="Sylfaen"/>
                <w:i/>
              </w:rPr>
              <w:t>დაწესებული</w:t>
            </w:r>
            <w:proofErr w:type="spellEnd"/>
            <w:r w:rsidRPr="00180BB6">
              <w:rPr>
                <w:rFonts w:ascii="Sylfaen" w:hAnsi="Sylfaen"/>
                <w:i/>
              </w:rPr>
              <w:t xml:space="preserve"> </w:t>
            </w:r>
            <w:proofErr w:type="spellStart"/>
            <w:r w:rsidRPr="00180BB6">
              <w:rPr>
                <w:rFonts w:ascii="Sylfaen" w:hAnsi="Sylfaen"/>
                <w:i/>
              </w:rPr>
              <w:t>სასჯელის</w:t>
            </w:r>
            <w:proofErr w:type="spellEnd"/>
            <w:r w:rsidRPr="00180BB6">
              <w:rPr>
                <w:rFonts w:ascii="Sylfaen" w:hAnsi="Sylfaen"/>
                <w:i/>
              </w:rPr>
              <w:t xml:space="preserve"> </w:t>
            </w:r>
            <w:proofErr w:type="spellStart"/>
            <w:r w:rsidRPr="00180BB6">
              <w:rPr>
                <w:rFonts w:ascii="Sylfaen" w:hAnsi="Sylfaen"/>
                <w:i/>
              </w:rPr>
              <w:t>ზომის</w:t>
            </w:r>
            <w:proofErr w:type="spellEnd"/>
            <w:r w:rsidRPr="00180BB6">
              <w:rPr>
                <w:rFonts w:ascii="Sylfaen" w:hAnsi="Sylfaen"/>
                <w:i/>
              </w:rPr>
              <w:t xml:space="preserve"> </w:t>
            </w:r>
            <w:proofErr w:type="spellStart"/>
            <w:r w:rsidRPr="00180BB6">
              <w:rPr>
                <w:rFonts w:ascii="Sylfaen" w:hAnsi="Sylfaen"/>
                <w:i/>
              </w:rPr>
              <w:t>უდაბლეს</w:t>
            </w:r>
            <w:proofErr w:type="spellEnd"/>
            <w:r w:rsidRPr="00180BB6">
              <w:rPr>
                <w:rFonts w:ascii="Sylfaen" w:hAnsi="Sylfaen"/>
                <w:i/>
              </w:rPr>
              <w:t xml:space="preserve"> </w:t>
            </w:r>
            <w:proofErr w:type="spellStart"/>
            <w:r w:rsidRPr="00180BB6">
              <w:rPr>
                <w:rFonts w:ascii="Sylfaen" w:hAnsi="Sylfaen"/>
                <w:i/>
              </w:rPr>
              <w:t>ზღვარზე</w:t>
            </w:r>
            <w:proofErr w:type="spellEnd"/>
            <w:r w:rsidRPr="00180BB6">
              <w:rPr>
                <w:rFonts w:ascii="Sylfaen" w:hAnsi="Sylfaen"/>
                <w:i/>
              </w:rPr>
              <w:t xml:space="preserve"> </w:t>
            </w:r>
            <w:proofErr w:type="spellStart"/>
            <w:r w:rsidRPr="00180BB6">
              <w:rPr>
                <w:rFonts w:ascii="Sylfaen" w:hAnsi="Sylfaen"/>
                <w:i/>
              </w:rPr>
              <w:t>ნაკლები</w:t>
            </w:r>
            <w:proofErr w:type="spellEnd"/>
            <w:r w:rsidRPr="00180BB6">
              <w:rPr>
                <w:rFonts w:ascii="Sylfaen" w:hAnsi="Sylfaen"/>
                <w:i/>
              </w:rPr>
              <w:t xml:space="preserve"> </w:t>
            </w:r>
            <w:proofErr w:type="spellStart"/>
            <w:r w:rsidRPr="00180BB6">
              <w:rPr>
                <w:rFonts w:ascii="Sylfaen" w:hAnsi="Sylfaen"/>
                <w:i/>
              </w:rPr>
              <w:t>სასჯელი</w:t>
            </w:r>
            <w:proofErr w:type="spellEnd"/>
            <w:r w:rsidRPr="00180BB6">
              <w:rPr>
                <w:rFonts w:ascii="Sylfaen" w:hAnsi="Sylfaen"/>
                <w:i/>
              </w:rPr>
              <w:t xml:space="preserve"> </w:t>
            </w:r>
            <w:proofErr w:type="spellStart"/>
            <w:r w:rsidRPr="00180BB6">
              <w:rPr>
                <w:rFonts w:ascii="Sylfaen" w:hAnsi="Sylfaen"/>
                <w:i/>
              </w:rPr>
              <w:t>ან</w:t>
            </w:r>
            <w:proofErr w:type="spellEnd"/>
            <w:r w:rsidRPr="00180BB6">
              <w:rPr>
                <w:rFonts w:ascii="Sylfaen" w:hAnsi="Sylfaen"/>
                <w:i/>
              </w:rPr>
              <w:t xml:space="preserve"> </w:t>
            </w:r>
            <w:proofErr w:type="spellStart"/>
            <w:r w:rsidRPr="00180BB6">
              <w:rPr>
                <w:rFonts w:ascii="Sylfaen" w:hAnsi="Sylfaen"/>
                <w:i/>
              </w:rPr>
              <w:t>სხვა</w:t>
            </w:r>
            <w:proofErr w:type="spellEnd"/>
            <w:r w:rsidRPr="00180BB6">
              <w:rPr>
                <w:rFonts w:ascii="Sylfaen" w:hAnsi="Sylfaen"/>
                <w:i/>
              </w:rPr>
              <w:t xml:space="preserve">, </w:t>
            </w:r>
            <w:proofErr w:type="spellStart"/>
            <w:r w:rsidRPr="00180BB6">
              <w:rPr>
                <w:rFonts w:ascii="Sylfaen" w:hAnsi="Sylfaen"/>
                <w:i/>
              </w:rPr>
              <w:t>უფრო</w:t>
            </w:r>
            <w:proofErr w:type="spellEnd"/>
            <w:r w:rsidRPr="00180BB6">
              <w:rPr>
                <w:rFonts w:ascii="Sylfaen" w:hAnsi="Sylfaen"/>
                <w:i/>
              </w:rPr>
              <w:t xml:space="preserve"> </w:t>
            </w:r>
            <w:proofErr w:type="spellStart"/>
            <w:r w:rsidRPr="00180BB6">
              <w:rPr>
                <w:rFonts w:ascii="Sylfaen" w:hAnsi="Sylfaen"/>
                <w:i/>
              </w:rPr>
              <w:t>მსუბუქი</w:t>
            </w:r>
            <w:proofErr w:type="spellEnd"/>
            <w:r w:rsidRPr="00180BB6">
              <w:rPr>
                <w:rFonts w:ascii="Sylfaen" w:hAnsi="Sylfaen"/>
                <w:i/>
              </w:rPr>
              <w:t xml:space="preserve"> </w:t>
            </w:r>
            <w:proofErr w:type="spellStart"/>
            <w:r w:rsidRPr="00180BB6">
              <w:rPr>
                <w:rFonts w:ascii="Sylfaen" w:hAnsi="Sylfaen"/>
                <w:i/>
              </w:rPr>
              <w:t>სახის</w:t>
            </w:r>
            <w:proofErr w:type="spellEnd"/>
            <w:r w:rsidRPr="00180BB6">
              <w:rPr>
                <w:rFonts w:ascii="Sylfaen" w:hAnsi="Sylfaen"/>
                <w:i/>
              </w:rPr>
              <w:t xml:space="preserve"> </w:t>
            </w:r>
            <w:proofErr w:type="spellStart"/>
            <w:r w:rsidRPr="00180BB6">
              <w:rPr>
                <w:rFonts w:ascii="Sylfaen" w:hAnsi="Sylfaen"/>
                <w:i/>
              </w:rPr>
              <w:t>სასჯელი</w:t>
            </w:r>
            <w:proofErr w:type="spellEnd"/>
            <w:r w:rsidRPr="00180BB6">
              <w:rPr>
                <w:rFonts w:ascii="Sylfaen" w:hAnsi="Sylfaen"/>
                <w:i/>
              </w:rPr>
              <w:t xml:space="preserve">, </w:t>
            </w:r>
            <w:proofErr w:type="spellStart"/>
            <w:r w:rsidRPr="00180BB6">
              <w:rPr>
                <w:rFonts w:ascii="Sylfaen" w:hAnsi="Sylfaen"/>
                <w:i/>
              </w:rPr>
              <w:t>თუ</w:t>
            </w:r>
            <w:proofErr w:type="spellEnd"/>
            <w:r w:rsidRPr="00180BB6">
              <w:rPr>
                <w:rFonts w:ascii="Sylfaen" w:hAnsi="Sylfaen"/>
                <w:i/>
              </w:rPr>
              <w:t xml:space="preserve"> </w:t>
            </w:r>
            <w:proofErr w:type="spellStart"/>
            <w:r w:rsidRPr="00180BB6">
              <w:rPr>
                <w:rFonts w:ascii="Sylfaen" w:hAnsi="Sylfaen"/>
                <w:i/>
              </w:rPr>
              <w:t>მხარეებს</w:t>
            </w:r>
            <w:proofErr w:type="spellEnd"/>
            <w:r w:rsidRPr="00180BB6">
              <w:rPr>
                <w:rFonts w:ascii="Sylfaen" w:hAnsi="Sylfaen"/>
                <w:i/>
              </w:rPr>
              <w:t xml:space="preserve"> </w:t>
            </w:r>
            <w:proofErr w:type="spellStart"/>
            <w:r w:rsidRPr="00180BB6">
              <w:rPr>
                <w:rFonts w:ascii="Sylfaen" w:hAnsi="Sylfaen"/>
                <w:i/>
              </w:rPr>
              <w:t>შორის</w:t>
            </w:r>
            <w:proofErr w:type="spellEnd"/>
            <w:r w:rsidRPr="00180BB6">
              <w:rPr>
                <w:rFonts w:ascii="Sylfaen" w:hAnsi="Sylfaen"/>
                <w:i/>
              </w:rPr>
              <w:t xml:space="preserve"> </w:t>
            </w:r>
            <w:proofErr w:type="spellStart"/>
            <w:r w:rsidRPr="00180BB6">
              <w:rPr>
                <w:rFonts w:ascii="Sylfaen" w:hAnsi="Sylfaen"/>
                <w:i/>
              </w:rPr>
              <w:t>დადებულია</w:t>
            </w:r>
            <w:proofErr w:type="spellEnd"/>
            <w:r w:rsidRPr="00180BB6">
              <w:rPr>
                <w:rFonts w:ascii="Sylfaen" w:hAnsi="Sylfaen"/>
                <w:i/>
              </w:rPr>
              <w:t> </w:t>
            </w:r>
            <w:proofErr w:type="spellStart"/>
            <w:r w:rsidRPr="00180BB6">
              <w:rPr>
                <w:rFonts w:ascii="Sylfaen" w:hAnsi="Sylfaen"/>
                <w:i/>
              </w:rPr>
              <w:t>საპროცესო</w:t>
            </w:r>
            <w:proofErr w:type="spellEnd"/>
            <w:r w:rsidRPr="00180BB6">
              <w:rPr>
                <w:rFonts w:ascii="Sylfaen" w:hAnsi="Sylfaen"/>
                <w:i/>
              </w:rPr>
              <w:t xml:space="preserve"> </w:t>
            </w:r>
            <w:proofErr w:type="spellStart"/>
            <w:r w:rsidRPr="00180BB6">
              <w:rPr>
                <w:rFonts w:ascii="Sylfaen" w:hAnsi="Sylfaen"/>
                <w:i/>
              </w:rPr>
              <w:t>შეთანხმება</w:t>
            </w:r>
            <w:proofErr w:type="spellEnd"/>
            <w:r w:rsidRPr="00180BB6">
              <w:rPr>
                <w:rFonts w:ascii="Sylfaen" w:hAnsi="Sylfaen"/>
                <w:i/>
                <w:lang w:val="ka-GE"/>
              </w:rPr>
              <w:t>“</w:t>
            </w:r>
            <w:r w:rsidRPr="00180BB6">
              <w:rPr>
                <w:rFonts w:ascii="Sylfaen" w:hAnsi="Sylfaen"/>
                <w:i/>
              </w:rPr>
              <w:t>.</w:t>
            </w:r>
          </w:p>
          <w:p w14:paraId="7F9D4344" w14:textId="09B0024D" w:rsidR="00860998" w:rsidRPr="00180BB6" w:rsidRDefault="00860998" w:rsidP="00860998">
            <w:pPr>
              <w:ind w:right="-18"/>
              <w:jc w:val="both"/>
              <w:rPr>
                <w:rFonts w:ascii="Sylfaen" w:hAnsi="Sylfaen"/>
                <w:i/>
                <w:lang w:val="ka-GE"/>
              </w:rPr>
            </w:pPr>
            <w:r>
              <w:rPr>
                <w:rFonts w:ascii="Sylfaen" w:hAnsi="Sylfaen"/>
                <w:lang w:val="ka-GE"/>
              </w:rPr>
              <w:t xml:space="preserve">საქართველოს სისხლის სამართლის კოდექსის </w:t>
            </w:r>
            <w:r w:rsidRPr="00A0192F">
              <w:rPr>
                <w:rFonts w:ascii="Sylfaen" w:hAnsi="Sylfaen"/>
                <w:b/>
                <w:lang w:val="ka-GE"/>
              </w:rPr>
              <w:t>63-ე მუხლის</w:t>
            </w:r>
            <w:r>
              <w:rPr>
                <w:rFonts w:ascii="Sylfaen" w:hAnsi="Sylfaen"/>
                <w:lang w:val="ka-GE"/>
              </w:rPr>
              <w:t xml:space="preserve"> შესაბამისად: </w:t>
            </w:r>
            <w:r w:rsidRPr="00180BB6">
              <w:rPr>
                <w:rFonts w:ascii="Sylfaen" w:hAnsi="Sylfaen"/>
                <w:i/>
                <w:lang w:val="ka-GE"/>
              </w:rPr>
              <w:t>„1. თუ მხარეებს შორის დადებულია საპროცესო შეთანხმება, სასამართლო უფლებამოსილია დაადგინოს, რომ დანიშნული სასჯელი ჩაითვალოს პირობითად.</w:t>
            </w:r>
            <w:r w:rsidR="007A0D45">
              <w:rPr>
                <w:rFonts w:ascii="Sylfaen" w:hAnsi="Sylfaen"/>
                <w:i/>
                <w:lang w:val="ka-GE"/>
              </w:rPr>
              <w:t>..</w:t>
            </w:r>
          </w:p>
          <w:p w14:paraId="2EC9344D" w14:textId="77777777" w:rsidR="00860998" w:rsidRPr="00180BB6" w:rsidRDefault="00860998" w:rsidP="00860998">
            <w:pPr>
              <w:ind w:right="-18"/>
              <w:jc w:val="both"/>
              <w:rPr>
                <w:rFonts w:ascii="Sylfaen" w:hAnsi="Sylfaen"/>
                <w:i/>
                <w:lang w:val="ka-GE"/>
              </w:rPr>
            </w:pPr>
            <w:r w:rsidRPr="00180BB6">
              <w:rPr>
                <w:rFonts w:ascii="Sylfaen" w:hAnsi="Sylfaen"/>
                <w:i/>
                <w:lang w:val="ka-GE"/>
              </w:rPr>
              <w:t>2. თუ მსჯავრდებულმა ჩაიდინა განსაკუთრებით მძიმე ან განზრახი მძიმე დანაშაული, დანიშნული სასჯელის პირობითად ჩათვლა დაუშვებელია.</w:t>
            </w:r>
          </w:p>
          <w:p w14:paraId="77E83CF2" w14:textId="77777777" w:rsidR="00860998" w:rsidRPr="00180BB6" w:rsidRDefault="00860998" w:rsidP="00860998">
            <w:pPr>
              <w:ind w:right="-18"/>
              <w:jc w:val="both"/>
              <w:rPr>
                <w:rFonts w:ascii="Sylfaen" w:hAnsi="Sylfaen"/>
                <w:i/>
                <w:lang w:val="ka-GE"/>
              </w:rPr>
            </w:pPr>
            <w:r w:rsidRPr="00180BB6">
              <w:rPr>
                <w:rFonts w:ascii="Sylfaen" w:hAnsi="Sylfaen"/>
                <w:i/>
                <w:lang w:val="ka-GE"/>
              </w:rPr>
              <w:t>3. თუ მსჯავრდებულმა ჩაიდინა განზრახი ნაკლებად მძიმე ან გაუფრთხილებელი დანაშაული და იგი აღიარებს დანაშაულს ან/და თანამშრომლობს გამოძიებასთან, სასამართლო უფლებამოსილია დაადგინოს, რომ დანიშნული სასჯელი ჩაითვალოს პირობითად, თუ მსჯავრდებული წარსულში ნასამართლევი არ ყოფილა განსაკუთრებით მძიმე ან განზრახი მძიმე დანაშაულის ჩადენისათვის.</w:t>
            </w:r>
          </w:p>
          <w:p w14:paraId="3790859B" w14:textId="3BF06FBA" w:rsidR="00860998" w:rsidRDefault="00860998" w:rsidP="00860998">
            <w:pPr>
              <w:ind w:right="-18"/>
              <w:jc w:val="both"/>
              <w:rPr>
                <w:rFonts w:ascii="Sylfaen" w:hAnsi="Sylfaen"/>
                <w:lang w:val="ka-GE"/>
              </w:rPr>
            </w:pPr>
            <w:r w:rsidRPr="00180BB6">
              <w:rPr>
                <w:rFonts w:ascii="Sylfaen" w:hAnsi="Sylfaen"/>
                <w:i/>
                <w:lang w:val="ka-GE"/>
              </w:rPr>
              <w:t>4. თუ მსჯავრდებული წარსულში ნასამართლევი იყო ორი ან მეტი განზრახი დანაშაულის ჩადენისათვის, დანიშნული სასჯელის პირობითად ჩათვლა დაუშვებელია“.</w:t>
            </w:r>
            <w:r>
              <w:rPr>
                <w:rFonts w:ascii="Sylfaen" w:hAnsi="Sylfaen"/>
                <w:lang w:val="ka-GE"/>
              </w:rPr>
              <w:t xml:space="preserve"> </w:t>
            </w:r>
          </w:p>
          <w:p w14:paraId="11FB0F7C" w14:textId="4D1083E2" w:rsidR="00180BB6" w:rsidRDefault="00180BB6" w:rsidP="00860998">
            <w:pPr>
              <w:ind w:right="-18"/>
              <w:jc w:val="both"/>
              <w:rPr>
                <w:rFonts w:ascii="Sylfaen" w:hAnsi="Sylfaen"/>
                <w:lang w:val="ka-GE"/>
              </w:rPr>
            </w:pPr>
            <w:r>
              <w:rPr>
                <w:rFonts w:ascii="Sylfaen" w:hAnsi="Sylfaen"/>
                <w:lang w:val="ka-GE"/>
              </w:rPr>
              <w:t xml:space="preserve">საქართველოს სისხლის სამართლის კოდექსის </w:t>
            </w:r>
            <w:r w:rsidRPr="00A0192F">
              <w:rPr>
                <w:rFonts w:ascii="Sylfaen" w:hAnsi="Sylfaen"/>
                <w:b/>
                <w:lang w:val="ka-GE"/>
              </w:rPr>
              <w:t>67-ე მუხლის მე-5</w:t>
            </w:r>
            <w:r>
              <w:rPr>
                <w:rFonts w:ascii="Sylfaen" w:hAnsi="Sylfaen"/>
                <w:lang w:val="ka-GE"/>
              </w:rPr>
              <w:t xml:space="preserve"> ნაწილის ბოლო წინადადების შესაბამისად: </w:t>
            </w:r>
            <w:r w:rsidRPr="00180BB6">
              <w:rPr>
                <w:rFonts w:ascii="Sylfaen" w:hAnsi="Sylfaen"/>
                <w:i/>
                <w:lang w:val="ka-GE"/>
              </w:rPr>
              <w:t>„გამონაკლის შემთხვევაში პირობითი მსჯავრი შეიძლება გამოყენებულ იქნეს მხოლოდ მხარეთა შორის საქართველოს სისხლის სამართლის საპროცესო კოდექსის XXI თავის შესაბამისად საპროცესო შეთანხმების დადებისას, რომელიც შეთანხმებული უნდა იყოს საქართველოს გენერალურ პროკურორთან ან მის მიერ უფლებამოსილ პირთან“</w:t>
            </w:r>
            <w:r w:rsidRPr="00180BB6">
              <w:rPr>
                <w:rFonts w:ascii="Sylfaen" w:hAnsi="Sylfaen"/>
                <w:lang w:val="ka-GE"/>
              </w:rPr>
              <w:t>.</w:t>
            </w:r>
          </w:p>
          <w:p w14:paraId="6E8F604D" w14:textId="78010EBC" w:rsidR="00A0192F" w:rsidRPr="00A0192F" w:rsidRDefault="00A0192F" w:rsidP="00860998">
            <w:pPr>
              <w:ind w:right="-18"/>
              <w:jc w:val="both"/>
              <w:rPr>
                <w:rFonts w:ascii="Sylfaen" w:hAnsi="Sylfaen"/>
                <w:i/>
                <w:lang w:val="ka-GE"/>
              </w:rPr>
            </w:pPr>
            <w:r>
              <w:rPr>
                <w:rFonts w:ascii="Sylfaen" w:hAnsi="Sylfaen"/>
                <w:lang w:val="ka-GE"/>
              </w:rPr>
              <w:t xml:space="preserve">5. საქართველოს სისხლის სამართლის საპროცესო კოდექსის 213-ე მუხლის მე-6 ნაწილის შესაბამისად: </w:t>
            </w:r>
            <w:r w:rsidRPr="00A0192F">
              <w:rPr>
                <w:rFonts w:ascii="Sylfaen" w:hAnsi="Sylfaen"/>
                <w:i/>
                <w:lang w:val="ka-GE"/>
              </w:rPr>
              <w:t>„სასამართლო უფლებამოსილია საპროცესო შეთანხმებაში ცვლილებები შეიტანოს მხოლოდ მხარეთა თანხმობის შემთხვევაში“</w:t>
            </w:r>
            <w:r w:rsidRPr="00A0192F">
              <w:rPr>
                <w:rFonts w:ascii="Sylfaen" w:hAnsi="Sylfaen"/>
                <w:lang w:val="ka-GE"/>
              </w:rPr>
              <w:t>.</w:t>
            </w:r>
          </w:p>
          <w:p w14:paraId="180CDE2E" w14:textId="77777777" w:rsidR="00860998" w:rsidRDefault="00860998" w:rsidP="00860998">
            <w:pPr>
              <w:ind w:right="-18"/>
              <w:jc w:val="both"/>
              <w:rPr>
                <w:rFonts w:ascii="Sylfaen" w:hAnsi="Sylfaen"/>
                <w:lang w:val="ka-GE"/>
              </w:rPr>
            </w:pPr>
          </w:p>
          <w:p w14:paraId="68769E88" w14:textId="65B416A9" w:rsidR="005E6511" w:rsidRDefault="00860998" w:rsidP="00AD568D">
            <w:pPr>
              <w:ind w:right="-18"/>
              <w:jc w:val="both"/>
              <w:rPr>
                <w:rFonts w:ascii="Sylfaen" w:hAnsi="Sylfaen"/>
                <w:lang w:val="ka-GE"/>
              </w:rPr>
            </w:pPr>
            <w:r>
              <w:rPr>
                <w:rFonts w:ascii="Sylfaen" w:hAnsi="Sylfaen"/>
                <w:lang w:val="ka-GE"/>
              </w:rPr>
              <w:t xml:space="preserve">ამდენად მოცემული </w:t>
            </w:r>
            <w:r w:rsidR="00A0192F">
              <w:rPr>
                <w:rFonts w:ascii="Sylfaen" w:hAnsi="Sylfaen"/>
                <w:lang w:val="ka-GE"/>
              </w:rPr>
              <w:t>ნორმები არსებითად ზღუდავენ სასამართლოს სასჯელის გამოყენების ნაწილში და</w:t>
            </w:r>
            <w:r>
              <w:rPr>
                <w:rFonts w:ascii="Sylfaen" w:hAnsi="Sylfaen"/>
                <w:lang w:val="ka-GE"/>
              </w:rPr>
              <w:t xml:space="preserve"> </w:t>
            </w:r>
            <w:r w:rsidR="000C2E38">
              <w:rPr>
                <w:rFonts w:ascii="Sylfaen" w:hAnsi="Sylfaen"/>
                <w:lang w:val="ka-GE"/>
              </w:rPr>
              <w:t>უშვებენ</w:t>
            </w:r>
            <w:r>
              <w:rPr>
                <w:rFonts w:ascii="Sylfaen" w:hAnsi="Sylfaen"/>
                <w:lang w:val="ka-GE"/>
              </w:rPr>
              <w:t xml:space="preserve"> </w:t>
            </w:r>
            <w:proofErr w:type="spellStart"/>
            <w:r w:rsidR="00A0192F" w:rsidRPr="00A0192F">
              <w:rPr>
                <w:rFonts w:ascii="Sylfaen" w:hAnsi="Sylfaen"/>
              </w:rPr>
              <w:t>დაწესებული</w:t>
            </w:r>
            <w:proofErr w:type="spellEnd"/>
            <w:r w:rsidR="00A0192F" w:rsidRPr="00A0192F">
              <w:rPr>
                <w:rFonts w:ascii="Sylfaen" w:hAnsi="Sylfaen"/>
              </w:rPr>
              <w:t xml:space="preserve"> </w:t>
            </w:r>
            <w:proofErr w:type="spellStart"/>
            <w:r w:rsidR="00A0192F" w:rsidRPr="00A0192F">
              <w:rPr>
                <w:rFonts w:ascii="Sylfaen" w:hAnsi="Sylfaen"/>
              </w:rPr>
              <w:t>სასჯელის</w:t>
            </w:r>
            <w:proofErr w:type="spellEnd"/>
            <w:r w:rsidR="00A0192F" w:rsidRPr="00A0192F">
              <w:rPr>
                <w:rFonts w:ascii="Sylfaen" w:hAnsi="Sylfaen"/>
              </w:rPr>
              <w:t xml:space="preserve"> </w:t>
            </w:r>
            <w:proofErr w:type="spellStart"/>
            <w:r w:rsidR="00A0192F" w:rsidRPr="00A0192F">
              <w:rPr>
                <w:rFonts w:ascii="Sylfaen" w:hAnsi="Sylfaen"/>
              </w:rPr>
              <w:t>ზომის</w:t>
            </w:r>
            <w:proofErr w:type="spellEnd"/>
            <w:r w:rsidR="00A0192F" w:rsidRPr="00A0192F">
              <w:rPr>
                <w:rFonts w:ascii="Sylfaen" w:hAnsi="Sylfaen"/>
              </w:rPr>
              <w:t xml:space="preserve"> </w:t>
            </w:r>
            <w:proofErr w:type="spellStart"/>
            <w:r w:rsidR="00A0192F" w:rsidRPr="00A0192F">
              <w:rPr>
                <w:rFonts w:ascii="Sylfaen" w:hAnsi="Sylfaen"/>
              </w:rPr>
              <w:t>უდაბლეს</w:t>
            </w:r>
            <w:proofErr w:type="spellEnd"/>
            <w:r w:rsidR="00A0192F" w:rsidRPr="00A0192F">
              <w:rPr>
                <w:rFonts w:ascii="Sylfaen" w:hAnsi="Sylfaen"/>
              </w:rPr>
              <w:t xml:space="preserve"> </w:t>
            </w:r>
            <w:proofErr w:type="spellStart"/>
            <w:r w:rsidR="00A0192F" w:rsidRPr="00A0192F">
              <w:rPr>
                <w:rFonts w:ascii="Sylfaen" w:hAnsi="Sylfaen"/>
              </w:rPr>
              <w:t>ზღვარზე</w:t>
            </w:r>
            <w:proofErr w:type="spellEnd"/>
            <w:r w:rsidR="00A0192F" w:rsidRPr="00A0192F">
              <w:rPr>
                <w:rFonts w:ascii="Sylfaen" w:hAnsi="Sylfaen"/>
              </w:rPr>
              <w:t xml:space="preserve"> </w:t>
            </w:r>
            <w:proofErr w:type="spellStart"/>
            <w:r w:rsidR="00A0192F" w:rsidRPr="00A0192F">
              <w:rPr>
                <w:rFonts w:ascii="Sylfaen" w:hAnsi="Sylfaen"/>
              </w:rPr>
              <w:t>ნაკლები</w:t>
            </w:r>
            <w:proofErr w:type="spellEnd"/>
            <w:r w:rsidR="00A0192F" w:rsidRPr="00A0192F">
              <w:rPr>
                <w:rFonts w:ascii="Sylfaen" w:hAnsi="Sylfaen"/>
              </w:rPr>
              <w:t xml:space="preserve"> </w:t>
            </w:r>
            <w:proofErr w:type="spellStart"/>
            <w:r w:rsidR="00A0192F" w:rsidRPr="00A0192F">
              <w:rPr>
                <w:rFonts w:ascii="Sylfaen" w:hAnsi="Sylfaen"/>
              </w:rPr>
              <w:t>სასჯელი</w:t>
            </w:r>
            <w:proofErr w:type="spellEnd"/>
            <w:r w:rsidR="00A0192F">
              <w:rPr>
                <w:rFonts w:ascii="Sylfaen" w:hAnsi="Sylfaen"/>
                <w:lang w:val="ka-GE"/>
              </w:rPr>
              <w:t>ს გამოყენებას, ან</w:t>
            </w:r>
            <w:r w:rsidR="00A0192F">
              <w:rPr>
                <w:rFonts w:ascii="Sylfaen" w:hAnsi="Sylfaen"/>
                <w:i/>
                <w:lang w:val="ka-GE"/>
              </w:rPr>
              <w:t xml:space="preserve"> </w:t>
            </w:r>
            <w:r>
              <w:rPr>
                <w:rFonts w:ascii="Sylfaen" w:hAnsi="Sylfaen"/>
                <w:lang w:val="ka-GE"/>
              </w:rPr>
              <w:t>დანიშნული სასჯელის პირობითად ჩათვლას მხოლოდ იმ შემთხვევაში თუ არსებობს სამართალწარმოების მონაწილე ერთი მხარის, ამ შემთხვევაში ბრალდების მხარის</w:t>
            </w:r>
            <w:r w:rsidR="001F481C">
              <w:rPr>
                <w:rFonts w:ascii="Sylfaen" w:hAnsi="Sylfaen"/>
                <w:lang w:val="ka-GE"/>
              </w:rPr>
              <w:t>,</w:t>
            </w:r>
            <w:r>
              <w:rPr>
                <w:rFonts w:ascii="Sylfaen" w:hAnsi="Sylfaen"/>
                <w:lang w:val="ka-GE"/>
              </w:rPr>
              <w:t xml:space="preserve"> კეთილი ნება</w:t>
            </w:r>
            <w:r w:rsidR="00A0192F">
              <w:rPr>
                <w:rFonts w:ascii="Sylfaen" w:hAnsi="Sylfaen"/>
                <w:lang w:val="ka-GE"/>
              </w:rPr>
              <w:t xml:space="preserve">. </w:t>
            </w:r>
            <w:r w:rsidR="00AD568D">
              <w:rPr>
                <w:rFonts w:ascii="Sylfaen" w:hAnsi="Sylfaen"/>
                <w:lang w:val="ka-GE"/>
              </w:rPr>
              <w:t>აღნიშნული ნორმები არსებით</w:t>
            </w:r>
            <w:r w:rsidR="001F481C">
              <w:rPr>
                <w:rFonts w:ascii="Sylfaen" w:hAnsi="Sylfaen"/>
                <w:lang w:val="ka-GE"/>
              </w:rPr>
              <w:t>ად</w:t>
            </w:r>
            <w:r w:rsidR="00AD568D">
              <w:rPr>
                <w:rFonts w:ascii="Sylfaen" w:hAnsi="Sylfaen"/>
                <w:lang w:val="ka-GE"/>
              </w:rPr>
              <w:t xml:space="preserve"> ეწინააღმდეგებიან როგორც საქართველოს კონსტიტუციას, ასევე </w:t>
            </w:r>
            <w:r w:rsidR="000C2E38">
              <w:rPr>
                <w:rFonts w:ascii="Sylfaen" w:hAnsi="Sylfaen"/>
                <w:lang w:val="ka-GE"/>
              </w:rPr>
              <w:t xml:space="preserve">სისხლის სამართლის კოდექსის და </w:t>
            </w:r>
            <w:r w:rsidR="00AD568D">
              <w:rPr>
                <w:rFonts w:ascii="Sylfaen" w:hAnsi="Sylfaen"/>
                <w:lang w:val="ka-GE"/>
              </w:rPr>
              <w:t xml:space="preserve">სისხლის სამართლის საპროცესო კოდექსით გათვალისწინებულ </w:t>
            </w:r>
            <w:r w:rsidR="000C2E38">
              <w:rPr>
                <w:rFonts w:ascii="Sylfaen" w:hAnsi="Sylfaen"/>
                <w:lang w:val="ka-GE"/>
              </w:rPr>
              <w:t>ფუნდამენტ</w:t>
            </w:r>
            <w:r w:rsidR="00AD568D">
              <w:rPr>
                <w:rFonts w:ascii="Sylfaen" w:hAnsi="Sylfaen"/>
                <w:lang w:val="ka-GE"/>
              </w:rPr>
              <w:t>ურ ნორმებს.</w:t>
            </w:r>
          </w:p>
          <w:p w14:paraId="1CB9840C" w14:textId="62A09F97" w:rsidR="00AD568D" w:rsidRDefault="00AD568D" w:rsidP="000155DA">
            <w:pPr>
              <w:ind w:right="-18"/>
              <w:jc w:val="both"/>
              <w:rPr>
                <w:rFonts w:ascii="Sylfaen" w:hAnsi="Sylfaen"/>
                <w:lang w:val="ka-GE"/>
              </w:rPr>
            </w:pPr>
            <w:r>
              <w:rPr>
                <w:rFonts w:ascii="Sylfaen" w:hAnsi="Sylfaen"/>
                <w:lang w:val="ka-GE"/>
              </w:rPr>
              <w:t xml:space="preserve">კერძოდ, საქართველოს კონსტიტუციის მე-13 მუხლის პირველი ნაწილი ამბობს, რომ </w:t>
            </w:r>
            <w:r w:rsidRPr="00AD568D">
              <w:rPr>
                <w:rFonts w:ascii="Sylfaen" w:hAnsi="Sylfaen"/>
                <w:i/>
                <w:lang w:val="ka-GE"/>
              </w:rPr>
              <w:t>„</w:t>
            </w:r>
            <w:proofErr w:type="spellStart"/>
            <w:r w:rsidRPr="00AD568D">
              <w:rPr>
                <w:rFonts w:ascii="Sylfaen" w:hAnsi="Sylfaen"/>
                <w:i/>
              </w:rPr>
              <w:t>ადამიანის</w:t>
            </w:r>
            <w:proofErr w:type="spellEnd"/>
            <w:r w:rsidRPr="00AD568D">
              <w:rPr>
                <w:rFonts w:ascii="Sylfaen" w:hAnsi="Sylfaen"/>
                <w:i/>
              </w:rPr>
              <w:t xml:space="preserve"> </w:t>
            </w:r>
            <w:proofErr w:type="spellStart"/>
            <w:r w:rsidRPr="00AD568D">
              <w:rPr>
                <w:rFonts w:ascii="Sylfaen" w:hAnsi="Sylfaen"/>
                <w:i/>
              </w:rPr>
              <w:t>თავისუფლება</w:t>
            </w:r>
            <w:proofErr w:type="spellEnd"/>
            <w:r w:rsidRPr="00AD568D">
              <w:rPr>
                <w:rFonts w:ascii="Sylfaen" w:hAnsi="Sylfaen"/>
                <w:i/>
              </w:rPr>
              <w:t xml:space="preserve"> </w:t>
            </w:r>
            <w:proofErr w:type="spellStart"/>
            <w:r w:rsidRPr="00AD568D">
              <w:rPr>
                <w:rFonts w:ascii="Sylfaen" w:hAnsi="Sylfaen"/>
                <w:i/>
              </w:rPr>
              <w:t>დაცულია</w:t>
            </w:r>
            <w:proofErr w:type="spellEnd"/>
            <w:r w:rsidRPr="00AD568D">
              <w:rPr>
                <w:rFonts w:ascii="Sylfaen" w:hAnsi="Sylfaen"/>
                <w:i/>
                <w:lang w:val="ka-GE"/>
              </w:rPr>
              <w:t>“</w:t>
            </w:r>
            <w:r>
              <w:rPr>
                <w:rFonts w:ascii="Sylfaen" w:hAnsi="Sylfaen"/>
              </w:rPr>
              <w:t xml:space="preserve">, </w:t>
            </w:r>
            <w:proofErr w:type="spellStart"/>
            <w:r>
              <w:rPr>
                <w:rFonts w:ascii="Sylfaen" w:hAnsi="Sylfaen"/>
              </w:rPr>
              <w:t>ხოლო</w:t>
            </w:r>
            <w:proofErr w:type="spellEnd"/>
            <w:r>
              <w:rPr>
                <w:rFonts w:ascii="Sylfaen" w:hAnsi="Sylfaen"/>
              </w:rPr>
              <w:t xml:space="preserve"> </w:t>
            </w:r>
            <w:proofErr w:type="spellStart"/>
            <w:r>
              <w:rPr>
                <w:rFonts w:ascii="Sylfaen" w:hAnsi="Sylfaen"/>
              </w:rPr>
              <w:t>ამავე</w:t>
            </w:r>
            <w:proofErr w:type="spellEnd"/>
            <w:r>
              <w:rPr>
                <w:rFonts w:ascii="Sylfaen" w:hAnsi="Sylfaen"/>
              </w:rPr>
              <w:t xml:space="preserve"> </w:t>
            </w:r>
            <w:proofErr w:type="spellStart"/>
            <w:r>
              <w:rPr>
                <w:rFonts w:ascii="Sylfaen" w:hAnsi="Sylfaen"/>
              </w:rPr>
              <w:t>მუხლის</w:t>
            </w:r>
            <w:proofErr w:type="spellEnd"/>
            <w:r>
              <w:rPr>
                <w:rFonts w:ascii="Sylfaen" w:hAnsi="Sylfaen"/>
              </w:rPr>
              <w:t xml:space="preserve"> მე-2 </w:t>
            </w:r>
            <w:proofErr w:type="spellStart"/>
            <w:r>
              <w:rPr>
                <w:rFonts w:ascii="Sylfaen" w:hAnsi="Sylfaen"/>
              </w:rPr>
              <w:t>ნაწილი</w:t>
            </w:r>
            <w:proofErr w:type="spellEnd"/>
            <w:r>
              <w:rPr>
                <w:rFonts w:ascii="Sylfaen" w:hAnsi="Sylfaen"/>
                <w:lang w:val="ka-GE"/>
              </w:rPr>
              <w:t xml:space="preserve">, პირდაპირ მიუთითებს, რომ: </w:t>
            </w:r>
            <w:r w:rsidRPr="00AD568D">
              <w:rPr>
                <w:rFonts w:ascii="Sylfaen" w:hAnsi="Sylfaen"/>
                <w:i/>
                <w:lang w:val="ka-GE"/>
              </w:rPr>
              <w:t>„</w:t>
            </w:r>
            <w:proofErr w:type="spellStart"/>
            <w:r w:rsidRPr="00AD568D">
              <w:rPr>
                <w:rFonts w:ascii="Sylfaen" w:hAnsi="Sylfaen"/>
                <w:i/>
              </w:rPr>
              <w:t>თავისუფლების</w:t>
            </w:r>
            <w:proofErr w:type="spellEnd"/>
            <w:r w:rsidRPr="00AD568D">
              <w:rPr>
                <w:rFonts w:ascii="Sylfaen" w:hAnsi="Sylfaen"/>
                <w:i/>
              </w:rPr>
              <w:t xml:space="preserve"> </w:t>
            </w:r>
            <w:proofErr w:type="spellStart"/>
            <w:r w:rsidRPr="00AD568D">
              <w:rPr>
                <w:rFonts w:ascii="Sylfaen" w:hAnsi="Sylfaen"/>
                <w:i/>
              </w:rPr>
              <w:t>აღკვეთის</w:t>
            </w:r>
            <w:proofErr w:type="spellEnd"/>
            <w:r w:rsidRPr="00AD568D">
              <w:rPr>
                <w:rFonts w:ascii="Sylfaen" w:hAnsi="Sylfaen"/>
                <w:i/>
              </w:rPr>
              <w:t xml:space="preserve"> </w:t>
            </w:r>
            <w:proofErr w:type="spellStart"/>
            <w:r w:rsidRPr="00AD568D">
              <w:rPr>
                <w:rFonts w:ascii="Sylfaen" w:hAnsi="Sylfaen"/>
                <w:i/>
              </w:rPr>
              <w:t>ან</w:t>
            </w:r>
            <w:proofErr w:type="spellEnd"/>
            <w:r w:rsidRPr="00AD568D">
              <w:rPr>
                <w:rFonts w:ascii="Sylfaen" w:hAnsi="Sylfaen"/>
                <w:i/>
              </w:rPr>
              <w:t xml:space="preserve"> </w:t>
            </w:r>
            <w:proofErr w:type="spellStart"/>
            <w:r w:rsidRPr="00AD568D">
              <w:rPr>
                <w:rFonts w:ascii="Sylfaen" w:hAnsi="Sylfaen"/>
                <w:i/>
              </w:rPr>
              <w:t>თავისუფლების</w:t>
            </w:r>
            <w:proofErr w:type="spellEnd"/>
            <w:r w:rsidRPr="00AD568D">
              <w:rPr>
                <w:rFonts w:ascii="Sylfaen" w:hAnsi="Sylfaen"/>
                <w:i/>
              </w:rPr>
              <w:t xml:space="preserve"> </w:t>
            </w:r>
            <w:proofErr w:type="spellStart"/>
            <w:r w:rsidRPr="00AD568D">
              <w:rPr>
                <w:rFonts w:ascii="Sylfaen" w:hAnsi="Sylfaen"/>
                <w:i/>
              </w:rPr>
              <w:t>სხვაგვარი</w:t>
            </w:r>
            <w:proofErr w:type="spellEnd"/>
            <w:r w:rsidRPr="00AD568D">
              <w:rPr>
                <w:rFonts w:ascii="Sylfaen" w:hAnsi="Sylfaen"/>
                <w:i/>
              </w:rPr>
              <w:t xml:space="preserve"> </w:t>
            </w:r>
            <w:proofErr w:type="spellStart"/>
            <w:r w:rsidRPr="00AD568D">
              <w:rPr>
                <w:rFonts w:ascii="Sylfaen" w:hAnsi="Sylfaen"/>
                <w:i/>
              </w:rPr>
              <w:t>შეზღუდვის</w:t>
            </w:r>
            <w:proofErr w:type="spellEnd"/>
            <w:r w:rsidRPr="00AD568D">
              <w:rPr>
                <w:rFonts w:ascii="Sylfaen" w:hAnsi="Sylfaen"/>
                <w:i/>
              </w:rPr>
              <w:t xml:space="preserve"> </w:t>
            </w:r>
            <w:proofErr w:type="spellStart"/>
            <w:r w:rsidRPr="00AD568D">
              <w:rPr>
                <w:rFonts w:ascii="Sylfaen" w:hAnsi="Sylfaen"/>
                <w:i/>
              </w:rPr>
              <w:t>შეფარდება</w:t>
            </w:r>
            <w:proofErr w:type="spellEnd"/>
            <w:r w:rsidRPr="00AD568D">
              <w:rPr>
                <w:rFonts w:ascii="Sylfaen" w:hAnsi="Sylfaen"/>
                <w:i/>
              </w:rPr>
              <w:t xml:space="preserve"> </w:t>
            </w:r>
            <w:proofErr w:type="spellStart"/>
            <w:r w:rsidRPr="00AD568D">
              <w:rPr>
                <w:rFonts w:ascii="Sylfaen" w:hAnsi="Sylfaen"/>
                <w:i/>
              </w:rPr>
              <w:t>დასაშვებია</w:t>
            </w:r>
            <w:proofErr w:type="spellEnd"/>
            <w:r w:rsidRPr="00AD568D">
              <w:rPr>
                <w:rFonts w:ascii="Sylfaen" w:hAnsi="Sylfaen"/>
                <w:i/>
              </w:rPr>
              <w:t xml:space="preserve"> </w:t>
            </w:r>
            <w:proofErr w:type="spellStart"/>
            <w:r w:rsidRPr="00AD568D">
              <w:rPr>
                <w:rFonts w:ascii="Sylfaen" w:hAnsi="Sylfaen"/>
                <w:i/>
              </w:rPr>
              <w:t>მხოლოდ</w:t>
            </w:r>
            <w:proofErr w:type="spellEnd"/>
            <w:r w:rsidRPr="00AD568D">
              <w:rPr>
                <w:rFonts w:ascii="Sylfaen" w:hAnsi="Sylfaen"/>
                <w:i/>
              </w:rPr>
              <w:t xml:space="preserve"> </w:t>
            </w:r>
            <w:proofErr w:type="spellStart"/>
            <w:r w:rsidRPr="00AD568D">
              <w:rPr>
                <w:rFonts w:ascii="Sylfaen" w:hAnsi="Sylfaen"/>
                <w:i/>
              </w:rPr>
              <w:t>სასამართლოს</w:t>
            </w:r>
            <w:proofErr w:type="spellEnd"/>
            <w:r w:rsidRPr="00AD568D">
              <w:rPr>
                <w:rFonts w:ascii="Sylfaen" w:hAnsi="Sylfaen"/>
                <w:i/>
              </w:rPr>
              <w:t xml:space="preserve"> </w:t>
            </w:r>
            <w:proofErr w:type="spellStart"/>
            <w:r w:rsidRPr="00AD568D">
              <w:rPr>
                <w:rFonts w:ascii="Sylfaen" w:hAnsi="Sylfaen"/>
                <w:i/>
              </w:rPr>
              <w:t>გადაწყვეტილებით</w:t>
            </w:r>
            <w:proofErr w:type="spellEnd"/>
            <w:r w:rsidRPr="00AD568D">
              <w:rPr>
                <w:rFonts w:ascii="Sylfaen" w:hAnsi="Sylfaen"/>
                <w:i/>
                <w:lang w:val="ka-GE"/>
              </w:rPr>
              <w:t>“</w:t>
            </w:r>
            <w:r w:rsidRPr="00AD568D">
              <w:rPr>
                <w:rFonts w:ascii="Sylfaen" w:hAnsi="Sylfaen"/>
              </w:rPr>
              <w:t>.</w:t>
            </w:r>
            <w:r>
              <w:rPr>
                <w:rFonts w:ascii="Sylfaen" w:hAnsi="Sylfaen"/>
                <w:lang w:val="ka-GE"/>
              </w:rPr>
              <w:t xml:space="preserve">  საქართველოს კონსტიტუციის 31-ე მუხლის პირველი ნაწილის შესაბამისად: „</w:t>
            </w:r>
            <w:proofErr w:type="spellStart"/>
            <w:r w:rsidRPr="00AD568D">
              <w:rPr>
                <w:rFonts w:ascii="Sylfaen" w:hAnsi="Sylfaen"/>
                <w:i/>
              </w:rPr>
              <w:t>ყოველ</w:t>
            </w:r>
            <w:proofErr w:type="spellEnd"/>
            <w:r w:rsidRPr="00AD568D">
              <w:rPr>
                <w:rFonts w:ascii="Sylfaen" w:hAnsi="Sylfaen"/>
                <w:i/>
              </w:rPr>
              <w:t xml:space="preserve"> </w:t>
            </w:r>
            <w:proofErr w:type="spellStart"/>
            <w:r w:rsidRPr="00AD568D">
              <w:rPr>
                <w:rFonts w:ascii="Sylfaen" w:hAnsi="Sylfaen"/>
                <w:i/>
              </w:rPr>
              <w:t>ადამიანს</w:t>
            </w:r>
            <w:proofErr w:type="spellEnd"/>
            <w:r w:rsidRPr="00AD568D">
              <w:rPr>
                <w:rFonts w:ascii="Sylfaen" w:hAnsi="Sylfaen"/>
                <w:i/>
              </w:rPr>
              <w:t xml:space="preserve"> </w:t>
            </w:r>
            <w:proofErr w:type="spellStart"/>
            <w:r w:rsidRPr="00AD568D">
              <w:rPr>
                <w:rFonts w:ascii="Sylfaen" w:hAnsi="Sylfaen"/>
                <w:i/>
              </w:rPr>
              <w:t>აქვს</w:t>
            </w:r>
            <w:proofErr w:type="spellEnd"/>
            <w:r w:rsidRPr="00AD568D">
              <w:rPr>
                <w:rFonts w:ascii="Sylfaen" w:hAnsi="Sylfaen"/>
                <w:i/>
              </w:rPr>
              <w:t xml:space="preserve"> </w:t>
            </w:r>
            <w:proofErr w:type="spellStart"/>
            <w:r w:rsidRPr="00AD568D">
              <w:rPr>
                <w:rFonts w:ascii="Sylfaen" w:hAnsi="Sylfaen"/>
                <w:i/>
              </w:rPr>
              <w:t>უფლება</w:t>
            </w:r>
            <w:proofErr w:type="spellEnd"/>
            <w:r w:rsidRPr="00AD568D">
              <w:rPr>
                <w:rFonts w:ascii="Sylfaen" w:hAnsi="Sylfaen"/>
                <w:i/>
              </w:rPr>
              <w:t xml:space="preserve"> </w:t>
            </w:r>
            <w:proofErr w:type="spellStart"/>
            <w:r w:rsidRPr="00AD568D">
              <w:rPr>
                <w:rFonts w:ascii="Sylfaen" w:hAnsi="Sylfaen"/>
                <w:i/>
              </w:rPr>
              <w:t>თავის</w:t>
            </w:r>
            <w:proofErr w:type="spellEnd"/>
            <w:r w:rsidRPr="00AD568D">
              <w:rPr>
                <w:rFonts w:ascii="Sylfaen" w:hAnsi="Sylfaen"/>
                <w:i/>
              </w:rPr>
              <w:t xml:space="preserve"> </w:t>
            </w:r>
            <w:proofErr w:type="spellStart"/>
            <w:r w:rsidRPr="00AD568D">
              <w:rPr>
                <w:rFonts w:ascii="Sylfaen" w:hAnsi="Sylfaen"/>
                <w:i/>
              </w:rPr>
              <w:t>უფლებათა</w:t>
            </w:r>
            <w:proofErr w:type="spellEnd"/>
            <w:r w:rsidRPr="00AD568D">
              <w:rPr>
                <w:rFonts w:ascii="Sylfaen" w:hAnsi="Sylfaen"/>
                <w:i/>
              </w:rPr>
              <w:t xml:space="preserve"> </w:t>
            </w:r>
            <w:proofErr w:type="spellStart"/>
            <w:r w:rsidRPr="00AD568D">
              <w:rPr>
                <w:rFonts w:ascii="Sylfaen" w:hAnsi="Sylfaen"/>
                <w:i/>
              </w:rPr>
              <w:t>დასაცავად</w:t>
            </w:r>
            <w:proofErr w:type="spellEnd"/>
            <w:r w:rsidRPr="00AD568D">
              <w:rPr>
                <w:rFonts w:ascii="Sylfaen" w:hAnsi="Sylfaen"/>
                <w:i/>
              </w:rPr>
              <w:t xml:space="preserve"> </w:t>
            </w:r>
            <w:proofErr w:type="spellStart"/>
            <w:r w:rsidRPr="00AD568D">
              <w:rPr>
                <w:rFonts w:ascii="Sylfaen" w:hAnsi="Sylfaen"/>
                <w:i/>
              </w:rPr>
              <w:t>მიმართოს</w:t>
            </w:r>
            <w:proofErr w:type="spellEnd"/>
            <w:r w:rsidRPr="00AD568D">
              <w:rPr>
                <w:rFonts w:ascii="Sylfaen" w:hAnsi="Sylfaen"/>
                <w:i/>
              </w:rPr>
              <w:t xml:space="preserve"> </w:t>
            </w:r>
            <w:proofErr w:type="spellStart"/>
            <w:r w:rsidRPr="00AD568D">
              <w:rPr>
                <w:rFonts w:ascii="Sylfaen" w:hAnsi="Sylfaen"/>
                <w:i/>
              </w:rPr>
              <w:t>სასამართლოს</w:t>
            </w:r>
            <w:proofErr w:type="spellEnd"/>
            <w:r w:rsidRPr="00AD568D">
              <w:rPr>
                <w:rFonts w:ascii="Sylfaen" w:hAnsi="Sylfaen"/>
                <w:i/>
              </w:rPr>
              <w:t xml:space="preserve">. </w:t>
            </w:r>
            <w:proofErr w:type="spellStart"/>
            <w:r w:rsidRPr="00AD568D">
              <w:rPr>
                <w:rFonts w:ascii="Sylfaen" w:hAnsi="Sylfaen"/>
                <w:i/>
              </w:rPr>
              <w:t>საქმის</w:t>
            </w:r>
            <w:proofErr w:type="spellEnd"/>
            <w:r w:rsidRPr="00AD568D">
              <w:rPr>
                <w:rFonts w:ascii="Sylfaen" w:hAnsi="Sylfaen"/>
                <w:i/>
              </w:rPr>
              <w:t> </w:t>
            </w:r>
            <w:proofErr w:type="spellStart"/>
            <w:r w:rsidRPr="00AD568D">
              <w:rPr>
                <w:rFonts w:ascii="Sylfaen" w:hAnsi="Sylfaen"/>
                <w:i/>
              </w:rPr>
              <w:t>სამართლიანი</w:t>
            </w:r>
            <w:proofErr w:type="spellEnd"/>
            <w:r w:rsidRPr="00AD568D">
              <w:rPr>
                <w:rFonts w:ascii="Sylfaen" w:hAnsi="Sylfaen"/>
                <w:i/>
              </w:rPr>
              <w:t xml:space="preserve"> </w:t>
            </w:r>
            <w:proofErr w:type="spellStart"/>
            <w:r w:rsidRPr="00AD568D">
              <w:rPr>
                <w:rFonts w:ascii="Sylfaen" w:hAnsi="Sylfaen"/>
                <w:i/>
              </w:rPr>
              <w:t>და</w:t>
            </w:r>
            <w:proofErr w:type="spellEnd"/>
            <w:r w:rsidRPr="00AD568D">
              <w:rPr>
                <w:rFonts w:ascii="Sylfaen" w:hAnsi="Sylfaen"/>
                <w:i/>
              </w:rPr>
              <w:t xml:space="preserve"> </w:t>
            </w:r>
            <w:proofErr w:type="spellStart"/>
            <w:r w:rsidRPr="00AD568D">
              <w:rPr>
                <w:rFonts w:ascii="Sylfaen" w:hAnsi="Sylfaen"/>
                <w:i/>
              </w:rPr>
              <w:t>დროული</w:t>
            </w:r>
            <w:proofErr w:type="spellEnd"/>
            <w:r w:rsidRPr="00AD568D">
              <w:rPr>
                <w:rFonts w:ascii="Sylfaen" w:hAnsi="Sylfaen"/>
                <w:i/>
              </w:rPr>
              <w:t xml:space="preserve"> </w:t>
            </w:r>
            <w:proofErr w:type="spellStart"/>
            <w:r w:rsidRPr="00AD568D">
              <w:rPr>
                <w:rFonts w:ascii="Sylfaen" w:hAnsi="Sylfaen"/>
                <w:i/>
              </w:rPr>
              <w:t>განხილვის</w:t>
            </w:r>
            <w:proofErr w:type="spellEnd"/>
            <w:r w:rsidRPr="00AD568D">
              <w:rPr>
                <w:rFonts w:ascii="Sylfaen" w:hAnsi="Sylfaen"/>
                <w:i/>
              </w:rPr>
              <w:t xml:space="preserve"> </w:t>
            </w:r>
            <w:proofErr w:type="spellStart"/>
            <w:r w:rsidRPr="00AD568D">
              <w:rPr>
                <w:rFonts w:ascii="Sylfaen" w:hAnsi="Sylfaen"/>
                <w:i/>
              </w:rPr>
              <w:t>უფლება</w:t>
            </w:r>
            <w:proofErr w:type="spellEnd"/>
            <w:r w:rsidRPr="00AD568D">
              <w:rPr>
                <w:rFonts w:ascii="Sylfaen" w:hAnsi="Sylfaen"/>
                <w:i/>
              </w:rPr>
              <w:t xml:space="preserve"> </w:t>
            </w:r>
            <w:proofErr w:type="spellStart"/>
            <w:proofErr w:type="gramStart"/>
            <w:r w:rsidRPr="00AD568D">
              <w:rPr>
                <w:rFonts w:ascii="Sylfaen" w:hAnsi="Sylfaen"/>
                <w:i/>
              </w:rPr>
              <w:t>უზრუნველყოფილია</w:t>
            </w:r>
            <w:proofErr w:type="spellEnd"/>
            <w:r>
              <w:rPr>
                <w:rFonts w:ascii="Sylfaen" w:hAnsi="Sylfaen"/>
                <w:i/>
                <w:lang w:val="ka-GE"/>
              </w:rPr>
              <w:t>“</w:t>
            </w:r>
            <w:proofErr w:type="gramEnd"/>
            <w:r w:rsidRPr="00AD568D">
              <w:rPr>
                <w:rFonts w:ascii="Sylfaen" w:hAnsi="Sylfaen"/>
              </w:rPr>
              <w:t>.</w:t>
            </w:r>
            <w:r>
              <w:rPr>
                <w:rFonts w:ascii="Sylfaen" w:hAnsi="Sylfaen"/>
                <w:lang w:val="ka-GE"/>
              </w:rPr>
              <w:t xml:space="preserve"> ამდენად საქართველოს </w:t>
            </w:r>
            <w:r>
              <w:rPr>
                <w:rFonts w:ascii="Sylfaen" w:hAnsi="Sylfaen"/>
                <w:lang w:val="ka-GE"/>
              </w:rPr>
              <w:lastRenderedPageBreak/>
              <w:t xml:space="preserve">კონსტიტუცია </w:t>
            </w:r>
            <w:r w:rsidR="00FB7EA2">
              <w:rPr>
                <w:rFonts w:ascii="Sylfaen" w:hAnsi="Sylfaen"/>
                <w:lang w:val="ka-GE"/>
              </w:rPr>
              <w:t xml:space="preserve">სამართლიანი არა მხოლოდ ვერდიქტის, არამედ სასჯელის გამოყენების უფლებამოსილებას ანიჭებს სწორედ სასამართლოს და სწორედ ამ მოცემულობიდან გამომდინარე სისხლის სამართლის საპროცესო კოდექსის მე-19 მუხლის პირველი ნაწილი განმარტავს, რომ: </w:t>
            </w:r>
            <w:r w:rsidR="00FB7EA2" w:rsidRPr="00FB7EA2">
              <w:rPr>
                <w:rFonts w:ascii="Sylfaen" w:hAnsi="Sylfaen"/>
                <w:i/>
                <w:lang w:val="ka-GE"/>
              </w:rPr>
              <w:t>„სასამართლო სახელმწიფო ხელისუფლების ერთადერთი ორგანოა, რომელიც უფლებამოსილია განახორციელოს მართლმსაჯულება, განიხილოს სისხლის სამართლის საქმე, გამოიტანოს კანონიერი, დასაბუთებული და სამართლიანი განაჩენი“.</w:t>
            </w:r>
            <w:r w:rsidR="00FB7EA2">
              <w:rPr>
                <w:rFonts w:ascii="Sylfaen" w:hAnsi="Sylfaen"/>
                <w:lang w:val="ka-GE"/>
              </w:rPr>
              <w:t xml:space="preserve"> ამასთან ერთად ამავე კოდექსის 259-ე მუხლის მე-4 ნაწილი განსაზღვრავს, რომ: </w:t>
            </w:r>
            <w:r w:rsidR="00FB7EA2" w:rsidRPr="00FB7EA2">
              <w:rPr>
                <w:rFonts w:ascii="Sylfaen" w:hAnsi="Sylfaen"/>
                <w:i/>
                <w:lang w:val="ka-GE"/>
              </w:rPr>
              <w:t>„სასამართლოს განაჩენი სამართლიანია, თუ დანიშნული სასჯელი შეესაბამება მსჯავრდებულის პიროვნებას და მის მიერ ჩადენილი დანაშაულის სიმძიმეს“</w:t>
            </w:r>
            <w:r w:rsidR="00FB7EA2" w:rsidRPr="00FB7EA2">
              <w:rPr>
                <w:rFonts w:ascii="Sylfaen" w:hAnsi="Sylfaen"/>
                <w:lang w:val="ka-GE"/>
              </w:rPr>
              <w:t>.</w:t>
            </w:r>
            <w:r w:rsidR="00FB7EA2">
              <w:rPr>
                <w:rFonts w:ascii="Sylfaen" w:hAnsi="Sylfaen"/>
                <w:lang w:val="ka-GE"/>
              </w:rPr>
              <w:t xml:space="preserve"> სისხლის სამართლის საპროცესო კოდექსის 260-ე მუხლის პირველი ნაწილის</w:t>
            </w:r>
            <w:r w:rsidR="000155DA">
              <w:rPr>
                <w:rFonts w:ascii="Sylfaen" w:hAnsi="Sylfaen"/>
                <w:lang w:val="ka-GE"/>
              </w:rPr>
              <w:t xml:space="preserve"> შესაბამისად: </w:t>
            </w:r>
            <w:r w:rsidR="009E4C0C" w:rsidRPr="009E4C0C">
              <w:rPr>
                <w:rFonts w:ascii="Sylfaen" w:hAnsi="Sylfaen"/>
                <w:i/>
                <w:lang w:val="ka-GE"/>
              </w:rPr>
              <w:t>„</w:t>
            </w:r>
            <w:r w:rsidR="000155DA" w:rsidRPr="009E4C0C">
              <w:rPr>
                <w:rFonts w:ascii="Sylfaen" w:hAnsi="Sylfaen"/>
                <w:i/>
                <w:lang w:val="ka-GE"/>
              </w:rPr>
              <w:t>განაჩენის დადგენისას სასამართლო თანამიმდევრობით წყვეტს შემდეგ საკითხებს:..</w:t>
            </w:r>
            <w:r w:rsidR="00FB7EA2" w:rsidRPr="009E4C0C">
              <w:rPr>
                <w:rFonts w:ascii="Sylfaen" w:hAnsi="Sylfaen"/>
                <w:i/>
                <w:lang w:val="ka-GE"/>
              </w:rPr>
              <w:t>.</w:t>
            </w:r>
            <w:r w:rsidR="000155DA" w:rsidRPr="009E4C0C">
              <w:rPr>
                <w:rFonts w:ascii="Sylfaen" w:hAnsi="Sylfaen"/>
                <w:i/>
                <w:lang w:val="ka-GE"/>
              </w:rPr>
              <w:t xml:space="preserve"> დ) უნდა დაისაჯოს თუ არა ბრალდებული მის მიერ ჩადენილი დანაშაულისათვის; ე) რა სასჯელი უნდა დაენიშნოს ბრალდებულს და რა ზომის; ვ) უნდა მოიხადოს თუ არა ბრალდებულმა დანიშნული სასჯელი</w:t>
            </w:r>
            <w:r w:rsidR="009E4C0C" w:rsidRPr="009E4C0C">
              <w:rPr>
                <w:rFonts w:ascii="Sylfaen" w:hAnsi="Sylfaen"/>
                <w:i/>
                <w:lang w:val="ka-GE"/>
              </w:rPr>
              <w:t>...“</w:t>
            </w:r>
            <w:r w:rsidR="009E4C0C">
              <w:rPr>
                <w:rFonts w:ascii="Sylfaen" w:hAnsi="Sylfaen"/>
                <w:lang w:val="ka-GE"/>
              </w:rPr>
              <w:t>.</w:t>
            </w:r>
          </w:p>
          <w:p w14:paraId="2155448E" w14:textId="67D3167F" w:rsidR="009E4C0C" w:rsidRDefault="009E4C0C" w:rsidP="00D676F8">
            <w:pPr>
              <w:ind w:right="-18"/>
              <w:jc w:val="both"/>
              <w:rPr>
                <w:rFonts w:ascii="Sylfaen" w:hAnsi="Sylfaen"/>
                <w:lang w:val="ka-GE"/>
              </w:rPr>
            </w:pPr>
            <w:r>
              <w:rPr>
                <w:rFonts w:ascii="Sylfaen" w:hAnsi="Sylfaen"/>
                <w:lang w:val="ka-GE"/>
              </w:rPr>
              <w:t>როგორც ვხედავთ, კანონმდებელი კონსტიტუციის ნორმებითაც და სისხლის სამართლის კოდექსის ნორმებითაც სასამართლოს ანიჭებს მართლმსაჯულების გან</w:t>
            </w:r>
            <w:r w:rsidR="001F481C">
              <w:rPr>
                <w:rFonts w:ascii="Sylfaen" w:hAnsi="Sylfaen"/>
                <w:lang w:val="ka-GE"/>
              </w:rPr>
              <w:t>მა</w:t>
            </w:r>
            <w:r>
              <w:rPr>
                <w:rFonts w:ascii="Sylfaen" w:hAnsi="Sylfaen"/>
                <w:lang w:val="ka-GE"/>
              </w:rPr>
              <w:t>ხორციელე</w:t>
            </w:r>
            <w:r w:rsidR="001F481C">
              <w:rPr>
                <w:rFonts w:ascii="Sylfaen" w:hAnsi="Sylfaen"/>
                <w:lang w:val="ka-GE"/>
              </w:rPr>
              <w:t>ბელ</w:t>
            </w:r>
            <w:r w:rsidR="00E04460">
              <w:rPr>
                <w:rFonts w:ascii="Sylfaen" w:hAnsi="Sylfaen"/>
                <w:lang w:val="ka-GE"/>
              </w:rPr>
              <w:t>ი</w:t>
            </w:r>
            <w:r>
              <w:rPr>
                <w:rFonts w:ascii="Sylfaen" w:hAnsi="Sylfaen"/>
                <w:lang w:val="ka-GE"/>
              </w:rPr>
              <w:t xml:space="preserve"> ორგანოს ფუნქციას, ხოლო რაც შეეხება ბრალდების მხარეს, სისხლის სამართლის საპროცესო კოდექსის 33-ე მუხლის შესაბამისად მის მთავარ ფუნქციას წარმოადგენს </w:t>
            </w:r>
            <w:r w:rsidR="00D676F8">
              <w:rPr>
                <w:rFonts w:ascii="Sylfaen" w:hAnsi="Sylfaen"/>
                <w:lang w:val="ka-GE"/>
              </w:rPr>
              <w:t xml:space="preserve">ბრალდების მხარდაჭერა, კერძოდ აღნიშნული მუხლის პირველი ნაწილით პროკურორს: </w:t>
            </w:r>
            <w:r w:rsidR="00D676F8" w:rsidRPr="00D676F8">
              <w:rPr>
                <w:rFonts w:ascii="Sylfaen" w:hAnsi="Sylfaen"/>
                <w:i/>
                <w:lang w:val="ka-GE"/>
              </w:rPr>
              <w:t>„ეკისრება ბრალდების მტკიცების ტვირთი“</w:t>
            </w:r>
            <w:r w:rsidR="00D676F8" w:rsidRPr="00D676F8">
              <w:rPr>
                <w:rFonts w:ascii="Sylfaen" w:hAnsi="Sylfaen"/>
                <w:lang w:val="ka-GE"/>
              </w:rPr>
              <w:t>.</w:t>
            </w:r>
            <w:r w:rsidR="00A849BE">
              <w:rPr>
                <w:rFonts w:ascii="Sylfaen" w:hAnsi="Sylfaen"/>
                <w:lang w:val="ka-GE"/>
              </w:rPr>
              <w:t xml:space="preserve"> ამავე კოდექსის მე-9 მუხლის შესაბამისად: </w:t>
            </w:r>
            <w:r w:rsidR="00A849BE" w:rsidRPr="00A849BE">
              <w:rPr>
                <w:rFonts w:ascii="Sylfaen" w:hAnsi="Sylfaen"/>
                <w:i/>
                <w:lang w:val="ka-GE"/>
              </w:rPr>
              <w:t>„სისხლისსამართლებრივი დევნის დაწყებისთანავე სისხლის სამართლის პროცესი ხორციელდება მხარეთა თანასწორობისა და შეჯიბრებითობის საფუძველზე“</w:t>
            </w:r>
            <w:r w:rsidR="00A849BE" w:rsidRPr="00A849BE">
              <w:rPr>
                <w:rFonts w:ascii="Sylfaen" w:hAnsi="Sylfaen"/>
                <w:lang w:val="ka-GE"/>
              </w:rPr>
              <w:t>.</w:t>
            </w:r>
            <w:r w:rsidR="00A849BE">
              <w:rPr>
                <w:rFonts w:ascii="Sylfaen" w:hAnsi="Sylfaen"/>
                <w:lang w:val="ka-GE"/>
              </w:rPr>
              <w:t xml:space="preserve"> შეჯიბრებითობის პრინციპი კი გულისხმობს, რომ სასამართლო წარმოადგენს არბიტრს, რასაც ადასტურებს სსსკ-ის 25-ე მუხლის პირველი ნაწილი, რომლის თანახმად: </w:t>
            </w:r>
            <w:r w:rsidR="00A849BE" w:rsidRPr="00A849BE">
              <w:rPr>
                <w:rFonts w:ascii="Sylfaen" w:hAnsi="Sylfaen"/>
                <w:i/>
                <w:lang w:val="ka-GE"/>
              </w:rPr>
              <w:t>„სასამართლო ვალდებულია მხარეებს თავიანთი უფლებებისა და კანონიერი ინტერესების დასაცავად შეუქმნას თანაბარი შესაძლებლობები ისე, რომ არც ერთ მათგანს არ მიანიჭოს უპირატესობა“</w:t>
            </w:r>
            <w:r w:rsidR="00A849BE" w:rsidRPr="00A849BE">
              <w:rPr>
                <w:rFonts w:ascii="Sylfaen" w:hAnsi="Sylfaen"/>
                <w:lang w:val="ka-GE"/>
              </w:rPr>
              <w:t>.</w:t>
            </w:r>
          </w:p>
          <w:p w14:paraId="3CDAD5C0" w14:textId="2812F050" w:rsidR="00F023DF" w:rsidRDefault="00A22A73" w:rsidP="00A22A73">
            <w:pPr>
              <w:ind w:right="-18"/>
              <w:jc w:val="both"/>
              <w:rPr>
                <w:rFonts w:ascii="Sylfaen" w:hAnsi="Sylfaen"/>
                <w:lang w:val="ka-GE"/>
              </w:rPr>
            </w:pPr>
            <w:r>
              <w:rPr>
                <w:rFonts w:ascii="Sylfaen" w:hAnsi="Sylfaen"/>
                <w:lang w:val="ka-GE"/>
              </w:rPr>
              <w:t xml:space="preserve">უდავოა, რომ მართლმსაჯულება თავის თავში გულისხმობს არა მხოლოდ გამამტყუნებელი, ან გამამრთლებელი განაჩენის დადგენას, არამედ სასჯელის განსაზღვრას, მაშინ როცა სადაო მუხლები, რომელთა არაკონსტიტუციურად ცნობასაც ვითხოვთ ფაქტობრივად თავდაყირა აყენებენ </w:t>
            </w:r>
            <w:r w:rsidR="00F023DF">
              <w:rPr>
                <w:rFonts w:ascii="Sylfaen" w:hAnsi="Sylfaen"/>
                <w:lang w:val="ka-GE"/>
              </w:rPr>
              <w:t xml:space="preserve">სასამართლოსთვის </w:t>
            </w:r>
            <w:r>
              <w:rPr>
                <w:rFonts w:ascii="Sylfaen" w:hAnsi="Sylfaen"/>
                <w:lang w:val="ka-GE"/>
              </w:rPr>
              <w:t xml:space="preserve">კონსტიტუციითა და სისხლის სამართლის თუ  სისხლის სამართლის საპროცესო კანონმდებლობით გათვალისწინებულ </w:t>
            </w:r>
            <w:r w:rsidR="00042EEA">
              <w:rPr>
                <w:rFonts w:ascii="Sylfaen" w:hAnsi="Sylfaen"/>
                <w:lang w:val="ka-GE"/>
              </w:rPr>
              <w:t>ფუნდამენტ</w:t>
            </w:r>
            <w:r w:rsidR="00F023DF">
              <w:rPr>
                <w:rFonts w:ascii="Sylfaen" w:hAnsi="Sylfaen"/>
                <w:lang w:val="ka-GE"/>
              </w:rPr>
              <w:t xml:space="preserve">ურ უფლებას სრულყოფილად განახორციელოს მართლმსაჯულება. </w:t>
            </w:r>
          </w:p>
          <w:p w14:paraId="5CEA1C38" w14:textId="24E6E7D8" w:rsidR="00A22A73" w:rsidRDefault="00F023DF" w:rsidP="00A22A73">
            <w:pPr>
              <w:ind w:right="-18"/>
              <w:jc w:val="both"/>
              <w:rPr>
                <w:rFonts w:ascii="Sylfaen" w:hAnsi="Sylfaen"/>
                <w:lang w:val="ka-GE"/>
              </w:rPr>
            </w:pPr>
            <w:r>
              <w:rPr>
                <w:rFonts w:ascii="Sylfaen" w:hAnsi="Sylfaen"/>
                <w:lang w:val="ka-GE"/>
              </w:rPr>
              <w:t>აბსოლუტურად მოკლებულია ლოგიკას ბრალდების მხარისთვის სასჯელის გამოყენების ნაწილში ისეთი უფლებამოსილების მინიჭება, რომელიც მას ფაქტობრივად აქცევს სასჯელის დანიშვნისას შეღავათის გამოყენების მონოპოლისტად (თუ არ ჩავთვალეთ ნაკლებად მძიმე დანაშაული</w:t>
            </w:r>
            <w:r w:rsidR="00042EEA">
              <w:rPr>
                <w:rFonts w:ascii="Sylfaen" w:hAnsi="Sylfaen"/>
                <w:lang w:val="ka-GE"/>
              </w:rPr>
              <w:t>, ისიც ნაწილობრივ</w:t>
            </w:r>
            <w:r>
              <w:rPr>
                <w:rFonts w:ascii="Sylfaen" w:hAnsi="Sylfaen"/>
                <w:lang w:val="ka-GE"/>
              </w:rPr>
              <w:t xml:space="preserve">). </w:t>
            </w:r>
          </w:p>
          <w:p w14:paraId="35330AAA" w14:textId="7999EF4C" w:rsidR="00042EEA" w:rsidRDefault="00F023DF" w:rsidP="009631D0">
            <w:pPr>
              <w:ind w:right="-18"/>
              <w:jc w:val="both"/>
              <w:rPr>
                <w:rFonts w:ascii="Sylfaen" w:hAnsi="Sylfaen"/>
                <w:lang w:val="ka-GE"/>
              </w:rPr>
            </w:pPr>
            <w:r>
              <w:rPr>
                <w:rFonts w:ascii="Sylfaen" w:hAnsi="Sylfaen"/>
                <w:lang w:val="ka-GE"/>
              </w:rPr>
              <w:t>ამასთან ერთად ეჭვქვეშ სულაც არ ვაყენებ</w:t>
            </w:r>
            <w:r w:rsidR="00E04460">
              <w:rPr>
                <w:rFonts w:ascii="Sylfaen" w:hAnsi="Sylfaen"/>
                <w:lang w:val="ka-GE"/>
              </w:rPr>
              <w:t>თ</w:t>
            </w:r>
            <w:r>
              <w:rPr>
                <w:rFonts w:ascii="Sylfaen" w:hAnsi="Sylfaen"/>
                <w:lang w:val="ka-GE"/>
              </w:rPr>
              <w:t xml:space="preserve"> პროკურორის უფლებამოსილებას დადოს ბრალდებულთან საპროცესო შეთანხმება, თუმცა უნდა მივიღოთ მხედველობაში, რომ საპროცესო შეთანხმების მთავარი მიზანი არის არა იმდენად სამართლიანი სასჯელის განსაზღვრა, რაც სასამართლოს პრეროგატივაა, არამედ სწრაფი და ეფექტური მართლმსაჯულების განხორციელებისთვის ხელის შეწყობა. </w:t>
            </w:r>
          </w:p>
          <w:p w14:paraId="44F6BF94" w14:textId="2C109FCA" w:rsidR="009631D0" w:rsidRPr="009631D0" w:rsidRDefault="009631D0" w:rsidP="009631D0">
            <w:pPr>
              <w:ind w:right="-18"/>
              <w:jc w:val="both"/>
              <w:rPr>
                <w:rFonts w:ascii="Sylfaen" w:hAnsi="Sylfaen"/>
                <w:i/>
                <w:lang w:val="ka-GE"/>
              </w:rPr>
            </w:pPr>
            <w:r>
              <w:rPr>
                <w:rFonts w:ascii="Sylfaen" w:hAnsi="Sylfaen"/>
                <w:lang w:val="ka-GE"/>
              </w:rPr>
              <w:t xml:space="preserve">სისხლის სამართლის კოდექსის 53-ე მუხლი პირდაპირ მიუთითებს, რომ: </w:t>
            </w:r>
            <w:r w:rsidRPr="009631D0">
              <w:rPr>
                <w:rFonts w:ascii="Sylfaen" w:hAnsi="Sylfaen"/>
                <w:i/>
                <w:lang w:val="ka-GE"/>
              </w:rPr>
              <w:t>„სასამართლო დამნაშავეს სამართლიან სასჯელს დაუნიშნავს ამ კოდექსის კერძო ნაწილის შესაბამისი მუხლით დადგენილ ფარგლებში და ამავე კოდექსის ზოგადი ნაწილის დებულებათა გათვალისწინებით. სასჯელის უფრო მკაცრი სახე შეიძლება დაინიშნოს მხოლოდ მაშინ, როდესაც ნაკლებად მკაცრი სახის სასჯელი ვერ უზრუნველყოფს სასჯელის მიზნის განხორციელებას....</w:t>
            </w:r>
          </w:p>
          <w:p w14:paraId="7BD48BE8" w14:textId="67EBC10A" w:rsidR="009631D0" w:rsidRPr="009631D0" w:rsidRDefault="009631D0" w:rsidP="009631D0">
            <w:pPr>
              <w:ind w:right="-18"/>
              <w:jc w:val="both"/>
              <w:rPr>
                <w:rFonts w:ascii="Sylfaen" w:hAnsi="Sylfaen"/>
                <w:lang w:val="ka-GE"/>
              </w:rPr>
            </w:pPr>
            <w:r w:rsidRPr="009631D0">
              <w:rPr>
                <w:rFonts w:ascii="Sylfaen" w:hAnsi="Sylfaen"/>
                <w:i/>
                <w:lang w:val="ka-GE"/>
              </w:rPr>
              <w:t xml:space="preserve">3. სასჯელის დანიშვნის დროს სასამართლო ითვალისწინებს დამნაშავის პასუხისმგებლობის შემამსუბუქებელ და დამამძიმებელ გარემოებებს, კერძოდ, დანაშაულის მოტივსა და მიზანს, ქმედებაში გამოვლენილ მართლსაწინააღმდეგო ნებას, მოვალეობათა დარღვევის ხასიათსა და ზომას, ქმედების განხორციელების სახეს, ხერხსა და მართლსაწინააღმდეგო შედეგს, დამნაშავის წარსულ ცხოვრებას, პირად </w:t>
            </w:r>
            <w:r w:rsidRPr="009631D0">
              <w:rPr>
                <w:rFonts w:ascii="Sylfaen" w:hAnsi="Sylfaen"/>
                <w:i/>
                <w:lang w:val="ka-GE"/>
              </w:rPr>
              <w:lastRenderedPageBreak/>
              <w:t>და ეკონომიკურ პირობებს, ყოფაქცევას ქმედების შემდეგ, განსაკუთრებით – მის მისწრაფებას, აანაზღაუროს ზიანი, შეურიგდეს დაზარალებულს“</w:t>
            </w:r>
            <w:r w:rsidRPr="009631D0">
              <w:rPr>
                <w:rFonts w:ascii="Sylfaen" w:hAnsi="Sylfaen"/>
                <w:lang w:val="ka-GE"/>
              </w:rPr>
              <w:t>.</w:t>
            </w:r>
          </w:p>
          <w:p w14:paraId="62E1DA6C" w14:textId="217E2654" w:rsidR="00F023DF" w:rsidRDefault="009631D0" w:rsidP="00657137">
            <w:pPr>
              <w:ind w:right="-18"/>
              <w:jc w:val="both"/>
              <w:rPr>
                <w:rFonts w:ascii="Sylfaen" w:hAnsi="Sylfaen"/>
                <w:lang w:val="ka-GE"/>
              </w:rPr>
            </w:pPr>
            <w:r>
              <w:rPr>
                <w:rFonts w:ascii="Sylfaen" w:hAnsi="Sylfaen"/>
                <w:lang w:val="ka-GE"/>
              </w:rPr>
              <w:t xml:space="preserve">თუნდაც ამ მუხლის ანალიზი იძლევა იმის მტკიცების </w:t>
            </w:r>
            <w:r w:rsidR="00657137">
              <w:rPr>
                <w:rFonts w:ascii="Sylfaen" w:hAnsi="Sylfaen"/>
                <w:lang w:val="ka-GE"/>
              </w:rPr>
              <w:t>უფლებას, რომ სამართლიანი სასჯელის დანიშვნა არის სასამართლოს პრეროგატივა და სწორედ მან უნდა განსაზღვროს აქვს თუ არა მსჯავრდებულს შემამსუბუქებელი და დამამძიმებელი გარემოებებ</w:t>
            </w:r>
            <w:r w:rsidR="00042EEA">
              <w:rPr>
                <w:rFonts w:ascii="Sylfaen" w:hAnsi="Sylfaen"/>
                <w:lang w:val="ka-GE"/>
              </w:rPr>
              <w:t>ი</w:t>
            </w:r>
            <w:r w:rsidR="00657137">
              <w:rPr>
                <w:rFonts w:ascii="Sylfaen" w:hAnsi="Sylfaen"/>
                <w:lang w:val="ka-GE"/>
              </w:rPr>
              <w:t xml:space="preserve">. რაც შეეხება რეალობას, რომელიც ჩამოყალიბდა სადავო მუხლების გამოყენების პრაქტიკით, შეგვიძლია გავაკეთოთ გაუკუღმართებული დასკვნა, რომ მძიმე და განსაკუთრებით მძიმე დანაშაულის ჩადენის შემთხვევაში ბრალდების მხარე დგას უფრო მაღლა, ვიდრე სასამართლო და უნდა ვივარაუდოთ, რომ პროკურორისგან განსხვავებით სასამართლოს არ გააჩნია იმის მორალური თუ სამართლებრივი შესაძლებლობა სწორად შეაფასოს რამდენად არის შესაძლებელი პირობითმა მსჯავრმა, ან </w:t>
            </w:r>
            <w:r w:rsidR="00657137" w:rsidRPr="00657137">
              <w:rPr>
                <w:rFonts w:ascii="Sylfaen" w:hAnsi="Sylfaen"/>
                <w:lang w:val="ka-GE"/>
              </w:rPr>
              <w:t>შესაბამისი მუხლით დაწესებული სასჯელის ზომის უდაბლეს ზღვარზე ნაკლებ</w:t>
            </w:r>
            <w:r w:rsidR="00657137">
              <w:rPr>
                <w:rFonts w:ascii="Sylfaen" w:hAnsi="Sylfaen"/>
                <w:lang w:val="ka-GE"/>
              </w:rPr>
              <w:t>მა</w:t>
            </w:r>
            <w:r w:rsidR="00657137" w:rsidRPr="00657137">
              <w:rPr>
                <w:rFonts w:ascii="Sylfaen" w:hAnsi="Sylfaen"/>
                <w:lang w:val="ka-GE"/>
              </w:rPr>
              <w:t xml:space="preserve"> სასჯელ</w:t>
            </w:r>
            <w:r w:rsidR="00657137">
              <w:rPr>
                <w:rFonts w:ascii="Sylfaen" w:hAnsi="Sylfaen"/>
                <w:lang w:val="ka-GE"/>
              </w:rPr>
              <w:t>მა</w:t>
            </w:r>
            <w:r w:rsidR="00E04460">
              <w:rPr>
                <w:rFonts w:ascii="Sylfaen" w:hAnsi="Sylfaen"/>
                <w:lang w:val="ka-GE"/>
              </w:rPr>
              <w:t>,</w:t>
            </w:r>
            <w:r w:rsidR="00657137">
              <w:rPr>
                <w:rFonts w:ascii="Sylfaen" w:hAnsi="Sylfaen"/>
                <w:lang w:val="ka-GE"/>
              </w:rPr>
              <w:t xml:space="preserve"> მიაღწიოს მსჯავრდებულის რესოციალიზაციის </w:t>
            </w:r>
            <w:r w:rsidR="00042EEA">
              <w:rPr>
                <w:rFonts w:ascii="Sylfaen" w:hAnsi="Sylfaen"/>
                <w:lang w:val="ka-GE"/>
              </w:rPr>
              <w:t>და სასჯელის სხვა მიზ</w:t>
            </w:r>
            <w:r w:rsidR="00657137">
              <w:rPr>
                <w:rFonts w:ascii="Sylfaen" w:hAnsi="Sylfaen"/>
                <w:lang w:val="ka-GE"/>
              </w:rPr>
              <w:t>ნ</w:t>
            </w:r>
            <w:r w:rsidR="00042EEA">
              <w:rPr>
                <w:rFonts w:ascii="Sylfaen" w:hAnsi="Sylfaen"/>
                <w:lang w:val="ka-GE"/>
              </w:rPr>
              <w:t>ებ</w:t>
            </w:r>
            <w:r w:rsidR="00657137">
              <w:rPr>
                <w:rFonts w:ascii="Sylfaen" w:hAnsi="Sylfaen"/>
                <w:lang w:val="ka-GE"/>
              </w:rPr>
              <w:t>ს.</w:t>
            </w:r>
          </w:p>
          <w:p w14:paraId="3F2AD967" w14:textId="78DAC904" w:rsidR="00657137" w:rsidRDefault="00657137" w:rsidP="005D6657">
            <w:pPr>
              <w:ind w:right="-18"/>
              <w:jc w:val="both"/>
              <w:rPr>
                <w:rFonts w:ascii="Sylfaen" w:hAnsi="Sylfaen"/>
                <w:lang w:val="ka-GE"/>
              </w:rPr>
            </w:pPr>
            <w:r>
              <w:rPr>
                <w:rFonts w:ascii="Sylfaen" w:hAnsi="Sylfaen"/>
                <w:lang w:val="ka-GE"/>
              </w:rPr>
              <w:t xml:space="preserve">ამდენად, </w:t>
            </w:r>
            <w:r w:rsidR="005D6657">
              <w:rPr>
                <w:rFonts w:ascii="Sylfaen" w:hAnsi="Sylfaen"/>
                <w:lang w:val="ka-GE"/>
              </w:rPr>
              <w:t xml:space="preserve">სასამართლოს უფლება იზღუდება სწორედ იმ ნაწილში, რომლითაც კონსტიტუციის მე-13 მუხლი ადგენს მის პრეროგატივას აღუკვეთოს ან არ აღუკვეთოს თავისუფლება </w:t>
            </w:r>
            <w:r w:rsidR="00042EEA">
              <w:rPr>
                <w:rFonts w:ascii="Sylfaen" w:hAnsi="Sylfaen"/>
                <w:lang w:val="ka-GE"/>
              </w:rPr>
              <w:t xml:space="preserve">ბრალდებულს </w:t>
            </w:r>
            <w:r w:rsidR="005D6657">
              <w:rPr>
                <w:rFonts w:ascii="Sylfaen" w:hAnsi="Sylfaen"/>
                <w:lang w:val="ka-GE"/>
              </w:rPr>
              <w:t>და ეს უფლება ენიჭება ბრალდების მხარეს.</w:t>
            </w:r>
          </w:p>
          <w:p w14:paraId="084C76CC" w14:textId="59E1F4AF" w:rsidR="005D6657" w:rsidRDefault="005D6657" w:rsidP="005D6657">
            <w:pPr>
              <w:ind w:right="-18"/>
              <w:jc w:val="both"/>
              <w:rPr>
                <w:rFonts w:ascii="Sylfaen" w:hAnsi="Sylfaen"/>
                <w:lang w:val="ka-GE"/>
              </w:rPr>
            </w:pPr>
            <w:r>
              <w:rPr>
                <w:rFonts w:ascii="Sylfaen" w:hAnsi="Sylfaen"/>
                <w:lang w:val="ka-GE"/>
              </w:rPr>
              <w:t>მათ შორის აბსოლუტურად აუხსნელი არის პრინციპი რატომ აქვს სასამართლოს უფლება შეაფასოს რისკები სასჯელთან დაკავშირებით ნაკლებად მძიმე დანაშაულზე და რატომ ვერ შეაფასებს სათანადოდ ამ რისკებს მძიმე ან განსაკუთრებით მძიმე დანაშაულის შემთხვევაში</w:t>
            </w:r>
            <w:r w:rsidR="002C4257">
              <w:rPr>
                <w:rFonts w:ascii="Sylfaen" w:hAnsi="Sylfaen"/>
                <w:lang w:val="ka-GE"/>
              </w:rPr>
              <w:t>.</w:t>
            </w:r>
          </w:p>
          <w:p w14:paraId="4C74B4B7" w14:textId="14DDA491" w:rsidR="00C25F23" w:rsidRDefault="00C25F23" w:rsidP="005D6657">
            <w:pPr>
              <w:ind w:right="-18"/>
              <w:jc w:val="both"/>
              <w:rPr>
                <w:rFonts w:ascii="Sylfaen" w:hAnsi="Sylfaen"/>
                <w:lang w:val="ka-GE"/>
              </w:rPr>
            </w:pPr>
            <w:r>
              <w:rPr>
                <w:rFonts w:ascii="Sylfaen" w:hAnsi="Sylfaen"/>
                <w:lang w:val="ka-GE"/>
              </w:rPr>
              <w:t xml:space="preserve">რაც შეეხება სისხლის სამართლის საპროცესო კოდექსის 213-ე მუხლის მე-6 ნაწილს, აღნიშნული ნორმა ზღუდავს სასამართლოს საპროცესო შეთანხმების დადებისას არ დაეთანხმოს </w:t>
            </w:r>
            <w:r w:rsidR="00EB5AA8">
              <w:rPr>
                <w:rFonts w:ascii="Sylfaen" w:hAnsi="Sylfaen"/>
                <w:lang w:val="ka-GE"/>
              </w:rPr>
              <w:t xml:space="preserve">მხარეთა შორის </w:t>
            </w:r>
            <w:r>
              <w:rPr>
                <w:rFonts w:ascii="Sylfaen" w:hAnsi="Sylfaen"/>
                <w:lang w:val="ka-GE"/>
              </w:rPr>
              <w:t>უსამართლო პირობებს</w:t>
            </w:r>
            <w:r w:rsidR="00EB5AA8">
              <w:rPr>
                <w:rFonts w:ascii="Sylfaen" w:hAnsi="Sylfaen"/>
                <w:lang w:val="ka-GE"/>
              </w:rPr>
              <w:t xml:space="preserve">, მაშინ როცა ამავე მუხლის მე-4 ნაწილის შესაბამისად </w:t>
            </w:r>
            <w:r w:rsidR="00251C78">
              <w:rPr>
                <w:rFonts w:ascii="Sylfaen" w:hAnsi="Sylfaen"/>
                <w:lang w:val="ka-GE"/>
              </w:rPr>
              <w:t xml:space="preserve"> სასამართლოს </w:t>
            </w:r>
            <w:r w:rsidR="00251C78" w:rsidRPr="00251C78">
              <w:rPr>
                <w:rFonts w:ascii="Sylfaen" w:hAnsi="Sylfaen"/>
                <w:lang w:val="ka-GE"/>
              </w:rPr>
              <w:t>გამოაქვს გადაწყვეტილება სასამართლოს მიერ საქმის არსებითი განხილვის გარეშე განაჩენის გამოტანის თაობაზე</w:t>
            </w:r>
            <w:r w:rsidR="00251C78">
              <w:rPr>
                <w:rFonts w:ascii="Sylfaen" w:hAnsi="Sylfaen"/>
                <w:lang w:val="ka-GE"/>
              </w:rPr>
              <w:t xml:space="preserve"> თუ </w:t>
            </w:r>
            <w:r w:rsidR="00251C78" w:rsidRPr="00251C78">
              <w:rPr>
                <w:rFonts w:ascii="Sylfaen" w:hAnsi="Sylfaen"/>
                <w:lang w:val="ka-GE"/>
              </w:rPr>
              <w:t>მოთხოვნილი სასჯელი არის კანონიერი და სამართლიანი</w:t>
            </w:r>
            <w:r w:rsidR="00251C78">
              <w:rPr>
                <w:rFonts w:ascii="Sylfaen" w:hAnsi="Sylfaen"/>
                <w:lang w:val="ka-GE"/>
              </w:rPr>
              <w:t xml:space="preserve">. იმ შემთხვევაში, თუ სასამართლო მიიჩნევს, რომ </w:t>
            </w:r>
            <w:r w:rsidR="00251C78" w:rsidRPr="00251C78">
              <w:rPr>
                <w:rFonts w:ascii="Sylfaen" w:hAnsi="Sylfaen"/>
                <w:lang w:val="ka-GE"/>
              </w:rPr>
              <w:t xml:space="preserve">მოთხოვნილი სასჯელი </w:t>
            </w:r>
            <w:r w:rsidR="00251C78">
              <w:rPr>
                <w:rFonts w:ascii="Sylfaen" w:hAnsi="Sylfaen"/>
                <w:lang w:val="ka-GE"/>
              </w:rPr>
              <w:t xml:space="preserve">არ </w:t>
            </w:r>
            <w:r w:rsidR="00251C78" w:rsidRPr="00251C78">
              <w:rPr>
                <w:rFonts w:ascii="Sylfaen" w:hAnsi="Sylfaen"/>
                <w:lang w:val="ka-GE"/>
              </w:rPr>
              <w:t>არის კანონიერი და სამართლიანი,</w:t>
            </w:r>
            <w:r w:rsidR="00251C78">
              <w:rPr>
                <w:rFonts w:ascii="Sylfaen" w:hAnsi="Sylfaen"/>
                <w:lang w:val="ka-GE"/>
              </w:rPr>
              <w:t xml:space="preserve"> მას აქვს მხოლოდ საპროცესო შეთანხმების თაობაზე შუამდგომლობის დაკმაყოფილებაზე უარის თქმის უფლება, ხოლო არსებითად განხილვის შემთხვევაში განსასჯ</w:t>
            </w:r>
            <w:r w:rsidR="00E215A7">
              <w:rPr>
                <w:rFonts w:ascii="Sylfaen" w:hAnsi="Sylfaen"/>
                <w:lang w:val="ka-GE"/>
              </w:rPr>
              <w:t>ე</w:t>
            </w:r>
            <w:r w:rsidR="00251C78">
              <w:rPr>
                <w:rFonts w:ascii="Sylfaen" w:hAnsi="Sylfaen"/>
                <w:lang w:val="ka-GE"/>
              </w:rPr>
              <w:t>ლის მიმართ შესაძლებელია გამოყენებული იქნეს უფრო მკაცრი სასჯელი, ვიდრე ამას ითვალისწინებდა საპროცესო შეთანხმების პირობები. ამდენად, იმისთვის, რომ უზრუნველყოფილი იქნეს სამართლიანი სასჯელის გამოყენება, სასამართლოს საპროცესო შეთანხმების თაობაზე შუამდგომლობის</w:t>
            </w:r>
            <w:r w:rsidR="000C2E38">
              <w:rPr>
                <w:rFonts w:ascii="Sylfaen" w:hAnsi="Sylfaen"/>
                <w:lang w:val="ka-GE"/>
              </w:rPr>
              <w:t xml:space="preserve"> განხილვისას უნდა მიენიჭოს უფლებამოსილება საკუთარი შეხედულებისამებრ შეიტანოს ცვლილებები საპროცესო შეთანხმებაში ბრალდებულის ინტერესების გათვალისწინებით. </w:t>
            </w:r>
          </w:p>
          <w:p w14:paraId="215DC350" w14:textId="77777777" w:rsidR="003A162D" w:rsidRDefault="003A162D" w:rsidP="005D6657">
            <w:pPr>
              <w:ind w:right="-18"/>
              <w:jc w:val="both"/>
              <w:rPr>
                <w:rFonts w:ascii="Sylfaen" w:hAnsi="Sylfaen"/>
                <w:lang w:val="ka-GE"/>
              </w:rPr>
            </w:pPr>
          </w:p>
          <w:p w14:paraId="457AA163" w14:textId="76953798" w:rsidR="000C2E38" w:rsidRDefault="003A162D" w:rsidP="003A162D">
            <w:pPr>
              <w:ind w:right="-18"/>
              <w:jc w:val="both"/>
              <w:rPr>
                <w:rFonts w:ascii="Sylfaen" w:hAnsi="Sylfaen"/>
                <w:lang w:val="ka-GE"/>
              </w:rPr>
            </w:pPr>
            <w:r>
              <w:rPr>
                <w:rFonts w:ascii="Sylfaen" w:hAnsi="Sylfaen"/>
                <w:lang w:val="ka-GE"/>
              </w:rPr>
              <w:t>ყოველივე აღნიშნულის გათვალისიწინებით</w:t>
            </w:r>
            <w:r w:rsidR="00042EEA">
              <w:rPr>
                <w:rFonts w:ascii="Sylfaen" w:hAnsi="Sylfaen"/>
                <w:lang w:val="ka-GE"/>
              </w:rPr>
              <w:t xml:space="preserve"> გთხოვთ</w:t>
            </w:r>
            <w:r w:rsidR="000C2E38">
              <w:rPr>
                <w:rFonts w:ascii="Sylfaen" w:hAnsi="Sylfaen"/>
                <w:lang w:val="ka-GE"/>
              </w:rPr>
              <w:t>:</w:t>
            </w:r>
          </w:p>
          <w:p w14:paraId="100E0095" w14:textId="4C21AACD" w:rsidR="000C2E38" w:rsidRDefault="003A162D" w:rsidP="006A4385">
            <w:pPr>
              <w:pStyle w:val="a5"/>
              <w:numPr>
                <w:ilvl w:val="0"/>
                <w:numId w:val="31"/>
              </w:numPr>
              <w:ind w:right="-18"/>
              <w:jc w:val="both"/>
              <w:rPr>
                <w:rFonts w:ascii="Sylfaen" w:hAnsi="Sylfaen"/>
                <w:lang w:val="ka-GE"/>
              </w:rPr>
            </w:pPr>
            <w:r w:rsidRPr="000C2E38">
              <w:rPr>
                <w:rFonts w:ascii="Sylfaen" w:hAnsi="Sylfaen"/>
                <w:lang w:val="ka-GE"/>
              </w:rPr>
              <w:t>არაკონსტიტუციურად იქნეს ცნობილი საქართველოს სისხლის სამართლის კოდექსის 55</w:t>
            </w:r>
            <w:r w:rsidR="00E04460">
              <w:rPr>
                <w:rFonts w:ascii="Sylfaen" w:hAnsi="Sylfaen"/>
                <w:lang w:val="ka-GE"/>
              </w:rPr>
              <w:t>-ე</w:t>
            </w:r>
            <w:r w:rsidRPr="000C2E38">
              <w:rPr>
                <w:rFonts w:ascii="Sylfaen" w:hAnsi="Sylfaen"/>
                <w:lang w:val="ka-GE"/>
              </w:rPr>
              <w:t xml:space="preserve"> მუხლის ი</w:t>
            </w:r>
            <w:r w:rsidR="00E04460">
              <w:rPr>
                <w:rFonts w:ascii="Sylfaen" w:hAnsi="Sylfaen"/>
                <w:lang w:val="ka-GE"/>
              </w:rPr>
              <w:t>ს</w:t>
            </w:r>
            <w:r w:rsidRPr="000C2E38">
              <w:rPr>
                <w:rFonts w:ascii="Sylfaen" w:hAnsi="Sylfaen"/>
                <w:lang w:val="ka-GE"/>
              </w:rPr>
              <w:t xml:space="preserve"> ჩანაწერი, რომელიც ითვალისწინებს სასამართლოს მიერ ამ კოდექსის შესაბამისი მუხლით დაწესებული სასჯელის ზომის უდაბლეს ზღვარზე ნაკლები სასჯელის ან სხვა, უფრო მსუბუქი სახის სასჯელი დანიშვნას მხოლოდ იმ შემთხვევაში თუ მხარეებს შორის დადებულია საპროცესო შეთანხმება</w:t>
            </w:r>
            <w:r w:rsidR="00042EEA">
              <w:rPr>
                <w:rFonts w:ascii="Sylfaen" w:hAnsi="Sylfaen"/>
                <w:lang w:val="ka-GE"/>
              </w:rPr>
              <w:t>;</w:t>
            </w:r>
          </w:p>
          <w:p w14:paraId="28ACF633" w14:textId="6AA217AC" w:rsidR="000C2E38" w:rsidRDefault="003A162D" w:rsidP="001C0AB0">
            <w:pPr>
              <w:pStyle w:val="a5"/>
              <w:numPr>
                <w:ilvl w:val="0"/>
                <w:numId w:val="31"/>
              </w:numPr>
              <w:ind w:right="-18"/>
              <w:jc w:val="both"/>
              <w:rPr>
                <w:rFonts w:ascii="Sylfaen" w:hAnsi="Sylfaen"/>
                <w:lang w:val="ka-GE"/>
              </w:rPr>
            </w:pPr>
            <w:r w:rsidRPr="000C2E38">
              <w:rPr>
                <w:rFonts w:ascii="Sylfaen" w:hAnsi="Sylfaen"/>
                <w:lang w:val="ka-GE"/>
              </w:rPr>
              <w:t xml:space="preserve">არაკონსტიტუციურად იქნეს ცნობილი </w:t>
            </w:r>
            <w:r w:rsidR="00DB639E" w:rsidRPr="000C2E38">
              <w:rPr>
                <w:rFonts w:ascii="Sylfaen" w:hAnsi="Sylfaen"/>
                <w:lang w:val="ka-GE"/>
              </w:rPr>
              <w:t xml:space="preserve">საქართველოს სისხლის სამართლის კოდექსის 63-ე მუხლის </w:t>
            </w:r>
            <w:r w:rsidR="007A0D45">
              <w:rPr>
                <w:rFonts w:ascii="Sylfaen" w:hAnsi="Sylfaen"/>
                <w:lang w:val="ka-GE"/>
              </w:rPr>
              <w:t>1-ლი პუნქტის პირველი წინადადება</w:t>
            </w:r>
            <w:r w:rsidR="00DB639E" w:rsidRPr="000C2E38">
              <w:rPr>
                <w:rFonts w:ascii="Sylfaen" w:hAnsi="Sylfaen"/>
                <w:lang w:val="ka-GE"/>
              </w:rPr>
              <w:t xml:space="preserve">, მე-2, მე-3 და მე-4 ნაწილები. კერძოდ მუხლის პირველ ნაწილში არაკონსტიტუციურად იქნეს ცნობილი ჩანაწერი, რომლის შესაბამისად </w:t>
            </w:r>
            <w:proofErr w:type="spellStart"/>
            <w:r w:rsidR="00DB639E" w:rsidRPr="000C2E38">
              <w:rPr>
                <w:rFonts w:ascii="Sylfaen" w:hAnsi="Sylfaen"/>
              </w:rPr>
              <w:t>სასამართლო</w:t>
            </w:r>
            <w:proofErr w:type="spellEnd"/>
            <w:r w:rsidR="00DB639E" w:rsidRPr="000C2E38">
              <w:rPr>
                <w:rFonts w:ascii="Sylfaen" w:hAnsi="Sylfaen"/>
              </w:rPr>
              <w:t xml:space="preserve"> </w:t>
            </w:r>
            <w:proofErr w:type="spellStart"/>
            <w:r w:rsidR="00DB639E" w:rsidRPr="000C2E38">
              <w:rPr>
                <w:rFonts w:ascii="Sylfaen" w:hAnsi="Sylfaen"/>
              </w:rPr>
              <w:t>უფლებამოსილია</w:t>
            </w:r>
            <w:proofErr w:type="spellEnd"/>
            <w:r w:rsidR="00DB639E" w:rsidRPr="000C2E38">
              <w:rPr>
                <w:rFonts w:ascii="Sylfaen" w:hAnsi="Sylfaen"/>
              </w:rPr>
              <w:t xml:space="preserve"> </w:t>
            </w:r>
            <w:proofErr w:type="spellStart"/>
            <w:r w:rsidR="00DB639E" w:rsidRPr="000C2E38">
              <w:rPr>
                <w:rFonts w:ascii="Sylfaen" w:hAnsi="Sylfaen"/>
              </w:rPr>
              <w:t>დაადგინოს</w:t>
            </w:r>
            <w:proofErr w:type="spellEnd"/>
            <w:r w:rsidR="00DB639E" w:rsidRPr="000C2E38">
              <w:rPr>
                <w:rFonts w:ascii="Sylfaen" w:hAnsi="Sylfaen"/>
              </w:rPr>
              <w:t xml:space="preserve">, </w:t>
            </w:r>
            <w:proofErr w:type="spellStart"/>
            <w:r w:rsidR="00DB639E" w:rsidRPr="000C2E38">
              <w:rPr>
                <w:rFonts w:ascii="Sylfaen" w:hAnsi="Sylfaen"/>
              </w:rPr>
              <w:t>რომ</w:t>
            </w:r>
            <w:proofErr w:type="spellEnd"/>
            <w:r w:rsidR="00DB639E" w:rsidRPr="000C2E38">
              <w:rPr>
                <w:rFonts w:ascii="Sylfaen" w:hAnsi="Sylfaen"/>
              </w:rPr>
              <w:t xml:space="preserve"> </w:t>
            </w:r>
            <w:proofErr w:type="spellStart"/>
            <w:r w:rsidR="00DB639E" w:rsidRPr="000C2E38">
              <w:rPr>
                <w:rFonts w:ascii="Sylfaen" w:hAnsi="Sylfaen"/>
              </w:rPr>
              <w:t>დანიშნული</w:t>
            </w:r>
            <w:proofErr w:type="spellEnd"/>
            <w:r w:rsidR="00DB639E" w:rsidRPr="000C2E38">
              <w:rPr>
                <w:rFonts w:ascii="Sylfaen" w:hAnsi="Sylfaen"/>
              </w:rPr>
              <w:t xml:space="preserve"> </w:t>
            </w:r>
            <w:proofErr w:type="spellStart"/>
            <w:r w:rsidR="00DB639E" w:rsidRPr="000C2E38">
              <w:rPr>
                <w:rFonts w:ascii="Sylfaen" w:hAnsi="Sylfaen"/>
              </w:rPr>
              <w:t>სასჯელი</w:t>
            </w:r>
            <w:proofErr w:type="spellEnd"/>
            <w:r w:rsidR="00DB639E" w:rsidRPr="000C2E38">
              <w:rPr>
                <w:rFonts w:ascii="Sylfaen" w:hAnsi="Sylfaen"/>
              </w:rPr>
              <w:t xml:space="preserve"> </w:t>
            </w:r>
            <w:proofErr w:type="spellStart"/>
            <w:r w:rsidR="00DB639E" w:rsidRPr="000C2E38">
              <w:rPr>
                <w:rFonts w:ascii="Sylfaen" w:hAnsi="Sylfaen"/>
              </w:rPr>
              <w:t>ჩაითვალოს</w:t>
            </w:r>
            <w:proofErr w:type="spellEnd"/>
            <w:r w:rsidR="00DB639E" w:rsidRPr="000C2E38">
              <w:rPr>
                <w:rFonts w:ascii="Sylfaen" w:hAnsi="Sylfaen"/>
              </w:rPr>
              <w:t xml:space="preserve"> </w:t>
            </w:r>
            <w:proofErr w:type="spellStart"/>
            <w:r w:rsidR="00DB639E" w:rsidRPr="000C2E38">
              <w:rPr>
                <w:rFonts w:ascii="Sylfaen" w:hAnsi="Sylfaen"/>
              </w:rPr>
              <w:t>პირობითად</w:t>
            </w:r>
            <w:proofErr w:type="spellEnd"/>
            <w:r w:rsidR="00DB639E" w:rsidRPr="000C2E38">
              <w:rPr>
                <w:rFonts w:ascii="Sylfaen" w:hAnsi="Sylfaen"/>
                <w:lang w:val="ka-GE"/>
              </w:rPr>
              <w:t xml:space="preserve"> მხოლოდ იმ შემთხვევაში თუ მხარეებს შორის დადებულია საპროცესო შეთანხმება. სსკ-ის 63-ე მუხლის მე-2 ნაწილი მთლიანად იქნეს ცნობილი არაკონსტიტუციურად. სსკ-ის 63-ე მუხლის მე-3 ნაწილი ცნობილი იქნეს არაკონსტიტუციურად იმ ნაწილში</w:t>
            </w:r>
            <w:r w:rsidR="00C25F23" w:rsidRPr="000C2E38">
              <w:rPr>
                <w:rFonts w:ascii="Sylfaen" w:hAnsi="Sylfaen"/>
                <w:lang w:val="ka-GE"/>
              </w:rPr>
              <w:t xml:space="preserve">, რომელიც ითვალისწინებს </w:t>
            </w:r>
            <w:proofErr w:type="spellStart"/>
            <w:r w:rsidR="00C25F23" w:rsidRPr="000C2E38">
              <w:rPr>
                <w:rFonts w:ascii="Sylfaen" w:hAnsi="Sylfaen"/>
              </w:rPr>
              <w:t>დანიშნული</w:t>
            </w:r>
            <w:proofErr w:type="spellEnd"/>
            <w:r w:rsidR="00C25F23" w:rsidRPr="000C2E38">
              <w:rPr>
                <w:rFonts w:ascii="Sylfaen" w:hAnsi="Sylfaen"/>
              </w:rPr>
              <w:t xml:space="preserve"> </w:t>
            </w:r>
            <w:proofErr w:type="spellStart"/>
            <w:r w:rsidR="00C25F23" w:rsidRPr="000C2E38">
              <w:rPr>
                <w:rFonts w:ascii="Sylfaen" w:hAnsi="Sylfaen"/>
              </w:rPr>
              <w:t>სასჯელი</w:t>
            </w:r>
            <w:proofErr w:type="spellEnd"/>
            <w:r w:rsidR="00C25F23" w:rsidRPr="000C2E38">
              <w:rPr>
                <w:rFonts w:ascii="Sylfaen" w:hAnsi="Sylfaen"/>
                <w:lang w:val="ka-GE"/>
              </w:rPr>
              <w:t>ს</w:t>
            </w:r>
            <w:r w:rsidR="00C25F23" w:rsidRPr="000C2E38">
              <w:rPr>
                <w:rFonts w:ascii="Sylfaen" w:hAnsi="Sylfaen"/>
              </w:rPr>
              <w:t xml:space="preserve"> </w:t>
            </w:r>
            <w:proofErr w:type="spellStart"/>
            <w:r w:rsidR="00C25F23" w:rsidRPr="000C2E38">
              <w:rPr>
                <w:rFonts w:ascii="Sylfaen" w:hAnsi="Sylfaen"/>
              </w:rPr>
              <w:t>ჩა</w:t>
            </w:r>
            <w:r w:rsidR="00042EEA">
              <w:rPr>
                <w:rFonts w:ascii="Sylfaen" w:hAnsi="Sylfaen"/>
              </w:rPr>
              <w:t>თვლ</w:t>
            </w:r>
            <w:r w:rsidR="00E04460">
              <w:rPr>
                <w:rFonts w:ascii="Sylfaen" w:hAnsi="Sylfaen"/>
              </w:rPr>
              <w:t>ა</w:t>
            </w:r>
            <w:r w:rsidR="00C25F23" w:rsidRPr="000C2E38">
              <w:rPr>
                <w:rFonts w:ascii="Sylfaen" w:hAnsi="Sylfaen"/>
              </w:rPr>
              <w:t>ს</w:t>
            </w:r>
            <w:proofErr w:type="spellEnd"/>
            <w:r w:rsidR="00C25F23" w:rsidRPr="000C2E38">
              <w:rPr>
                <w:rFonts w:ascii="Sylfaen" w:hAnsi="Sylfaen"/>
              </w:rPr>
              <w:t xml:space="preserve"> </w:t>
            </w:r>
            <w:proofErr w:type="spellStart"/>
            <w:r w:rsidR="00C25F23" w:rsidRPr="000C2E38">
              <w:rPr>
                <w:rFonts w:ascii="Sylfaen" w:hAnsi="Sylfaen"/>
              </w:rPr>
              <w:t>პირობითად</w:t>
            </w:r>
            <w:proofErr w:type="spellEnd"/>
            <w:r w:rsidR="00C25F23" w:rsidRPr="000C2E38">
              <w:rPr>
                <w:rFonts w:ascii="Sylfaen" w:hAnsi="Sylfaen"/>
                <w:lang w:val="ka-GE"/>
              </w:rPr>
              <w:t xml:space="preserve"> ნაკლებად მძიმე ან გაუფრთხილებელი დანაშაულისთვის მხოლოდ იმ შემთხვევაში</w:t>
            </w:r>
            <w:r w:rsidR="00C25F23" w:rsidRPr="000C2E38">
              <w:rPr>
                <w:rFonts w:ascii="Sylfaen" w:hAnsi="Sylfaen"/>
              </w:rPr>
              <w:t xml:space="preserve">, </w:t>
            </w:r>
            <w:proofErr w:type="spellStart"/>
            <w:r w:rsidR="00C25F23" w:rsidRPr="000C2E38">
              <w:rPr>
                <w:rFonts w:ascii="Sylfaen" w:hAnsi="Sylfaen"/>
              </w:rPr>
              <w:t>თუ</w:t>
            </w:r>
            <w:proofErr w:type="spellEnd"/>
            <w:r w:rsidR="00C25F23" w:rsidRPr="000C2E38">
              <w:rPr>
                <w:rFonts w:ascii="Sylfaen" w:hAnsi="Sylfaen"/>
              </w:rPr>
              <w:t xml:space="preserve"> </w:t>
            </w:r>
            <w:proofErr w:type="spellStart"/>
            <w:r w:rsidR="00C25F23" w:rsidRPr="000C2E38">
              <w:rPr>
                <w:rFonts w:ascii="Sylfaen" w:hAnsi="Sylfaen"/>
              </w:rPr>
              <w:t>მსჯავრდებული</w:t>
            </w:r>
            <w:proofErr w:type="spellEnd"/>
            <w:r w:rsidR="00C25F23" w:rsidRPr="000C2E38">
              <w:rPr>
                <w:rFonts w:ascii="Sylfaen" w:hAnsi="Sylfaen"/>
              </w:rPr>
              <w:t xml:space="preserve"> </w:t>
            </w:r>
            <w:proofErr w:type="spellStart"/>
            <w:r w:rsidR="00C25F23" w:rsidRPr="000C2E38">
              <w:rPr>
                <w:rFonts w:ascii="Sylfaen" w:hAnsi="Sylfaen"/>
              </w:rPr>
              <w:t>წარსულში</w:t>
            </w:r>
            <w:proofErr w:type="spellEnd"/>
            <w:r w:rsidR="00C25F23" w:rsidRPr="000C2E38">
              <w:rPr>
                <w:rFonts w:ascii="Sylfaen" w:hAnsi="Sylfaen"/>
              </w:rPr>
              <w:t xml:space="preserve"> </w:t>
            </w:r>
            <w:proofErr w:type="spellStart"/>
            <w:r w:rsidR="00C25F23" w:rsidRPr="000C2E38">
              <w:rPr>
                <w:rFonts w:ascii="Sylfaen" w:hAnsi="Sylfaen"/>
              </w:rPr>
              <w:t>ნასამართლევი</w:t>
            </w:r>
            <w:proofErr w:type="spellEnd"/>
            <w:r w:rsidR="00C25F23" w:rsidRPr="000C2E38">
              <w:rPr>
                <w:rFonts w:ascii="Sylfaen" w:hAnsi="Sylfaen"/>
              </w:rPr>
              <w:t xml:space="preserve"> </w:t>
            </w:r>
            <w:proofErr w:type="spellStart"/>
            <w:r w:rsidR="00C25F23" w:rsidRPr="000C2E38">
              <w:rPr>
                <w:rFonts w:ascii="Sylfaen" w:hAnsi="Sylfaen"/>
              </w:rPr>
              <w:t>არ</w:t>
            </w:r>
            <w:proofErr w:type="spellEnd"/>
            <w:r w:rsidR="00C25F23" w:rsidRPr="000C2E38">
              <w:rPr>
                <w:rFonts w:ascii="Sylfaen" w:hAnsi="Sylfaen"/>
              </w:rPr>
              <w:t xml:space="preserve"> </w:t>
            </w:r>
            <w:proofErr w:type="spellStart"/>
            <w:r w:rsidR="00C25F23" w:rsidRPr="000C2E38">
              <w:rPr>
                <w:rFonts w:ascii="Sylfaen" w:hAnsi="Sylfaen"/>
              </w:rPr>
              <w:t>ყოფილა</w:t>
            </w:r>
            <w:proofErr w:type="spellEnd"/>
            <w:r w:rsidR="00C25F23" w:rsidRPr="000C2E38">
              <w:rPr>
                <w:rFonts w:ascii="Sylfaen" w:hAnsi="Sylfaen"/>
              </w:rPr>
              <w:t xml:space="preserve"> </w:t>
            </w:r>
            <w:proofErr w:type="spellStart"/>
            <w:r w:rsidR="00C25F23" w:rsidRPr="000C2E38">
              <w:rPr>
                <w:rFonts w:ascii="Sylfaen" w:hAnsi="Sylfaen"/>
              </w:rPr>
              <w:lastRenderedPageBreak/>
              <w:t>განსაკუთრებით</w:t>
            </w:r>
            <w:proofErr w:type="spellEnd"/>
            <w:r w:rsidR="00C25F23" w:rsidRPr="000C2E38">
              <w:rPr>
                <w:rFonts w:ascii="Sylfaen" w:hAnsi="Sylfaen"/>
              </w:rPr>
              <w:t xml:space="preserve"> </w:t>
            </w:r>
            <w:proofErr w:type="spellStart"/>
            <w:r w:rsidR="00C25F23" w:rsidRPr="000C2E38">
              <w:rPr>
                <w:rFonts w:ascii="Sylfaen" w:hAnsi="Sylfaen"/>
              </w:rPr>
              <w:t>მძიმე</w:t>
            </w:r>
            <w:proofErr w:type="spellEnd"/>
            <w:r w:rsidR="00C25F23" w:rsidRPr="000C2E38">
              <w:rPr>
                <w:rFonts w:ascii="Sylfaen" w:hAnsi="Sylfaen"/>
              </w:rPr>
              <w:t xml:space="preserve"> </w:t>
            </w:r>
            <w:proofErr w:type="spellStart"/>
            <w:r w:rsidR="00C25F23" w:rsidRPr="000C2E38">
              <w:rPr>
                <w:rFonts w:ascii="Sylfaen" w:hAnsi="Sylfaen"/>
              </w:rPr>
              <w:t>ან</w:t>
            </w:r>
            <w:proofErr w:type="spellEnd"/>
            <w:r w:rsidR="00C25F23" w:rsidRPr="000C2E38">
              <w:rPr>
                <w:rFonts w:ascii="Sylfaen" w:hAnsi="Sylfaen"/>
              </w:rPr>
              <w:t xml:space="preserve"> </w:t>
            </w:r>
            <w:proofErr w:type="spellStart"/>
            <w:r w:rsidR="00C25F23" w:rsidRPr="000C2E38">
              <w:rPr>
                <w:rFonts w:ascii="Sylfaen" w:hAnsi="Sylfaen"/>
              </w:rPr>
              <w:t>განზრახი</w:t>
            </w:r>
            <w:proofErr w:type="spellEnd"/>
            <w:r w:rsidR="00C25F23" w:rsidRPr="000C2E38">
              <w:rPr>
                <w:rFonts w:ascii="Sylfaen" w:hAnsi="Sylfaen"/>
              </w:rPr>
              <w:t xml:space="preserve"> </w:t>
            </w:r>
            <w:proofErr w:type="spellStart"/>
            <w:r w:rsidR="00C25F23" w:rsidRPr="000C2E38">
              <w:rPr>
                <w:rFonts w:ascii="Sylfaen" w:hAnsi="Sylfaen"/>
              </w:rPr>
              <w:t>მძიმე</w:t>
            </w:r>
            <w:proofErr w:type="spellEnd"/>
            <w:r w:rsidR="00C25F23" w:rsidRPr="000C2E38">
              <w:rPr>
                <w:rFonts w:ascii="Sylfaen" w:hAnsi="Sylfaen"/>
              </w:rPr>
              <w:t xml:space="preserve"> </w:t>
            </w:r>
            <w:proofErr w:type="spellStart"/>
            <w:r w:rsidR="00C25F23" w:rsidRPr="000C2E38">
              <w:rPr>
                <w:rFonts w:ascii="Sylfaen" w:hAnsi="Sylfaen"/>
              </w:rPr>
              <w:t>დანაშაულის</w:t>
            </w:r>
            <w:proofErr w:type="spellEnd"/>
            <w:r w:rsidR="00C25F23" w:rsidRPr="000C2E38">
              <w:rPr>
                <w:rFonts w:ascii="Sylfaen" w:hAnsi="Sylfaen"/>
              </w:rPr>
              <w:t xml:space="preserve"> </w:t>
            </w:r>
            <w:proofErr w:type="spellStart"/>
            <w:r w:rsidR="00C25F23" w:rsidRPr="000C2E38">
              <w:rPr>
                <w:rFonts w:ascii="Sylfaen" w:hAnsi="Sylfaen"/>
              </w:rPr>
              <w:t>ჩადენისათვის</w:t>
            </w:r>
            <w:proofErr w:type="spellEnd"/>
            <w:r w:rsidR="00C25F23" w:rsidRPr="000C2E38">
              <w:rPr>
                <w:rFonts w:ascii="Sylfaen" w:hAnsi="Sylfaen"/>
              </w:rPr>
              <w:t>.</w:t>
            </w:r>
            <w:r w:rsidR="00C25F23" w:rsidRPr="000C2E38">
              <w:rPr>
                <w:rFonts w:ascii="Sylfaen" w:hAnsi="Sylfaen"/>
                <w:lang w:val="ka-GE"/>
              </w:rPr>
              <w:t xml:space="preserve"> სისხლის სამართლის კოდექსის 63-ე მუხლის მე-4 ნაწილი მთლიანად იქნეს ცნობილი არაკონსტიტუციურად.</w:t>
            </w:r>
          </w:p>
          <w:p w14:paraId="1B808CD9" w14:textId="77777777" w:rsidR="000C2E38" w:rsidRDefault="00C25F23" w:rsidP="000C2E38">
            <w:pPr>
              <w:pStyle w:val="a5"/>
              <w:numPr>
                <w:ilvl w:val="0"/>
                <w:numId w:val="31"/>
              </w:numPr>
              <w:ind w:right="-18"/>
              <w:jc w:val="both"/>
              <w:rPr>
                <w:rFonts w:ascii="Sylfaen" w:hAnsi="Sylfaen"/>
                <w:lang w:val="ka-GE"/>
              </w:rPr>
            </w:pPr>
            <w:r w:rsidRPr="000C2E38">
              <w:rPr>
                <w:rFonts w:ascii="Sylfaen" w:hAnsi="Sylfaen"/>
                <w:lang w:val="ka-GE"/>
              </w:rPr>
              <w:t>არაკონსტიტუციურად იქნეს ცნობილი საქართველოს სისხლის სამართლის კოდექსის 67-ე მუხლის მე-5 ნაწილის ბოლო წინადადება, რომლის თანახმად:  გამონაკლის შემთხვევაში პირობითი მსჯავრი შეიძლება გამოყენებულ იქნეს მხოლოდ მხარეთა შორის საქართველოს სისხლის სამართლის საპროცესო კოდექსის XXI თავის შესაბამისად საპროცესო შეთანხმების დადებისას, რომელიც შეთანხმებული უნდა იყოს საქართველოს გენერალურ პროკურორთან ან მის მიერ უფლებამოსილ პირთან.</w:t>
            </w:r>
          </w:p>
          <w:p w14:paraId="3880BD21" w14:textId="1B90C274" w:rsidR="00C25F23" w:rsidRPr="00C25F23" w:rsidRDefault="00C25F23" w:rsidP="000C2E38">
            <w:pPr>
              <w:pStyle w:val="a5"/>
              <w:numPr>
                <w:ilvl w:val="0"/>
                <w:numId w:val="31"/>
              </w:numPr>
              <w:ind w:right="-18"/>
              <w:jc w:val="both"/>
              <w:rPr>
                <w:rFonts w:ascii="Sylfaen" w:hAnsi="Sylfaen"/>
                <w:lang w:val="ka-GE"/>
              </w:rPr>
            </w:pPr>
            <w:r>
              <w:rPr>
                <w:rFonts w:ascii="Sylfaen" w:hAnsi="Sylfaen"/>
                <w:lang w:val="ka-GE"/>
              </w:rPr>
              <w:t>არაკონსტიტუციურად იქნეს ცნობილი საქართველოს სისხლის სამართლის საპროცესო კოდექსის 213-ე მუხლის მე-6 ნაწილი მთლიანად.</w:t>
            </w:r>
            <w:bookmarkEnd w:id="1"/>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7777777" w:rsidR="008D5E38" w:rsidRDefault="008D5E38" w:rsidP="00442530">
            <w:pPr>
              <w:ind w:right="-108"/>
              <w:jc w:val="both"/>
              <w:rPr>
                <w:rFonts w:ascii="Sylfaen" w:hAnsi="Sylfaen"/>
                <w:lang w:val="ka-GE"/>
              </w:rPr>
            </w:pPr>
            <w:permStart w:id="434267179" w:edGrp="everyone"/>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7777777" w:rsidR="008D5E38" w:rsidRDefault="008D5E38" w:rsidP="00442530">
            <w:pPr>
              <w:ind w:right="-108"/>
              <w:jc w:val="both"/>
              <w:rPr>
                <w:rFonts w:ascii="Sylfaen" w:hAnsi="Sylfaen"/>
                <w:lang w:val="ka-GE"/>
              </w:rPr>
            </w:pPr>
            <w:permStart w:id="80484820" w:edGrp="everyone"/>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7777777" w:rsidR="00525704" w:rsidRDefault="00525704" w:rsidP="00442530">
            <w:pPr>
              <w:ind w:right="-108"/>
              <w:jc w:val="both"/>
              <w:rPr>
                <w:rFonts w:ascii="Sylfaen" w:hAnsi="Sylfaen"/>
                <w:lang w:val="ka-GE"/>
              </w:rPr>
            </w:pPr>
            <w:permStart w:id="1038434069" w:edGrp="everyone"/>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7777777" w:rsidR="00525704" w:rsidRDefault="00525704" w:rsidP="00442530">
            <w:pPr>
              <w:ind w:right="-108"/>
              <w:jc w:val="both"/>
              <w:rPr>
                <w:rFonts w:ascii="Sylfaen" w:hAnsi="Sylfaen"/>
                <w:lang w:val="ka-GE"/>
              </w:rPr>
            </w:pPr>
            <w:permStart w:id="1714174228" w:edGrp="everyone"/>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7777777" w:rsidR="00384803" w:rsidRPr="00B93430" w:rsidRDefault="00384803" w:rsidP="00442530">
            <w:pPr>
              <w:ind w:right="-18"/>
              <w:jc w:val="both"/>
              <w:rPr>
                <w:rFonts w:ascii="Sylfaen" w:hAnsi="Sylfaen"/>
                <w:lang w:val="ka-GE"/>
              </w:rPr>
            </w:pPr>
            <w:permStart w:id="284229995" w:edGrp="everyone"/>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D538B7D" w:rsidR="00A91957" w:rsidRPr="00B93430" w:rsidRDefault="00AE44D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5248C5DD" w:rsidR="00A91957" w:rsidRPr="00B93430" w:rsidRDefault="00AE44D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2D300269" w:rsidR="00DB15E7" w:rsidRDefault="00AE44D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1829DE69" w:rsidR="00DB15E7" w:rsidRDefault="00AE44D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30B56690" w:rsidR="00A91957" w:rsidRPr="00B93430" w:rsidRDefault="00AE44D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5D401BBC" w14:textId="56FD9604" w:rsidR="001C7E3E" w:rsidRDefault="00AE44D2"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დისკი-1ც</w:t>
            </w:r>
          </w:p>
          <w:permEnd w:id="1946123131"/>
          <w:p w14:paraId="067F2FF5" w14:textId="15FF103E"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8E33B" w14:textId="77777777" w:rsidR="00960B6D" w:rsidRDefault="00E04460"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მარიამ სამსიანი</w:t>
            </w:r>
          </w:p>
          <w:p w14:paraId="51D4B716" w14:textId="54ABA7F3" w:rsidR="00960B6D" w:rsidRPr="007D34F4" w:rsidRDefault="00E04460"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დიმიტრი ნაცვლიშვილი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34CBDC51" w:rsidR="00960B6D" w:rsidRPr="007D34F4" w:rsidRDefault="00E215A7"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07.02.2025</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437D1" w14:textId="77777777" w:rsidR="000839E5" w:rsidRDefault="000839E5" w:rsidP="008E78F7">
      <w:pPr>
        <w:spacing w:after="0" w:line="240" w:lineRule="auto"/>
      </w:pPr>
      <w:r>
        <w:separator/>
      </w:r>
    </w:p>
  </w:endnote>
  <w:endnote w:type="continuationSeparator" w:id="0">
    <w:p w14:paraId="77C00D5B" w14:textId="77777777" w:rsidR="000839E5" w:rsidRDefault="000839E5"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0B2CA12D" w:rsidR="00657137" w:rsidRDefault="00657137">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5A71CD">
          <w:rPr>
            <w:rFonts w:ascii="Sylfaen" w:hAnsi="Sylfaen"/>
            <w:noProof/>
            <w:sz w:val="24"/>
            <w:szCs w:val="24"/>
          </w:rPr>
          <w:t>10</w:t>
        </w:r>
        <w:r w:rsidRPr="00B613DF">
          <w:rPr>
            <w:rFonts w:ascii="Sylfaen" w:hAnsi="Sylfaen"/>
            <w:noProof/>
            <w:sz w:val="24"/>
            <w:szCs w:val="24"/>
          </w:rPr>
          <w:fldChar w:fldCharType="end"/>
        </w:r>
      </w:p>
    </w:sdtContent>
  </w:sdt>
  <w:p w14:paraId="79B28FC2" w14:textId="77777777" w:rsidR="00657137" w:rsidRDefault="00657137">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D15D2" w14:textId="77777777" w:rsidR="000839E5" w:rsidRDefault="000839E5" w:rsidP="008E78F7">
      <w:pPr>
        <w:spacing w:after="0" w:line="240" w:lineRule="auto"/>
      </w:pPr>
      <w:r>
        <w:separator/>
      </w:r>
    </w:p>
  </w:footnote>
  <w:footnote w:type="continuationSeparator" w:id="0">
    <w:p w14:paraId="5DD0BAC5" w14:textId="77777777" w:rsidR="000839E5" w:rsidRDefault="000839E5" w:rsidP="008E78F7">
      <w:pPr>
        <w:spacing w:after="0" w:line="240" w:lineRule="auto"/>
      </w:pPr>
      <w:r>
        <w:continuationSeparator/>
      </w:r>
    </w:p>
  </w:footnote>
  <w:footnote w:id="1">
    <w:p w14:paraId="2921EEE9" w14:textId="00E20DE7" w:rsidR="00657137" w:rsidRPr="00F87B48" w:rsidRDefault="0065713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657137" w:rsidRPr="00F87B48" w:rsidRDefault="0065713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657137" w:rsidRPr="00F87B48" w:rsidRDefault="0065713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657137" w:rsidRPr="00F87B48" w:rsidRDefault="0065713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57137" w:rsidRPr="00F87B48" w:rsidRDefault="0065713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657137" w:rsidRPr="00F87B48" w:rsidRDefault="0065713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657137" w:rsidRPr="00F87B48" w:rsidRDefault="0065713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657137" w:rsidRPr="00F87B48" w:rsidRDefault="0065713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6369F3"/>
    <w:multiLevelType w:val="hybridMultilevel"/>
    <w:tmpl w:val="08E6CE2A"/>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2"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9"/>
  </w:num>
  <w:num w:numId="7">
    <w:abstractNumId w:val="14"/>
  </w:num>
  <w:num w:numId="8">
    <w:abstractNumId w:val="6"/>
  </w:num>
  <w:num w:numId="9">
    <w:abstractNumId w:val="15"/>
  </w:num>
  <w:num w:numId="10">
    <w:abstractNumId w:val="12"/>
  </w:num>
  <w:num w:numId="11">
    <w:abstractNumId w:val="21"/>
  </w:num>
  <w:num w:numId="12">
    <w:abstractNumId w:val="4"/>
  </w:num>
  <w:num w:numId="13">
    <w:abstractNumId w:val="26"/>
  </w:num>
  <w:num w:numId="14">
    <w:abstractNumId w:val="3"/>
  </w:num>
  <w:num w:numId="15">
    <w:abstractNumId w:val="2"/>
  </w:num>
  <w:num w:numId="16">
    <w:abstractNumId w:val="29"/>
  </w:num>
  <w:num w:numId="17">
    <w:abstractNumId w:val="17"/>
  </w:num>
  <w:num w:numId="18">
    <w:abstractNumId w:val="10"/>
  </w:num>
  <w:num w:numId="19">
    <w:abstractNumId w:val="16"/>
  </w:num>
  <w:num w:numId="20">
    <w:abstractNumId w:val="8"/>
  </w:num>
  <w:num w:numId="21">
    <w:abstractNumId w:val="20"/>
  </w:num>
  <w:num w:numId="22">
    <w:abstractNumId w:val="23"/>
  </w:num>
  <w:num w:numId="23">
    <w:abstractNumId w:val="0"/>
  </w:num>
  <w:num w:numId="24">
    <w:abstractNumId w:val="27"/>
  </w:num>
  <w:num w:numId="25">
    <w:abstractNumId w:val="18"/>
  </w:num>
  <w:num w:numId="26">
    <w:abstractNumId w:val="22"/>
  </w:num>
  <w:num w:numId="27">
    <w:abstractNumId w:val="24"/>
  </w:num>
  <w:num w:numId="28">
    <w:abstractNumId w:val="13"/>
  </w:num>
  <w:num w:numId="29">
    <w:abstractNumId w:val="5"/>
  </w:num>
  <w:num w:numId="30">
    <w:abstractNumId w:val="7"/>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155DA"/>
    <w:rsid w:val="000413F4"/>
    <w:rsid w:val="00042EEA"/>
    <w:rsid w:val="00046DDA"/>
    <w:rsid w:val="00047385"/>
    <w:rsid w:val="00054F9D"/>
    <w:rsid w:val="000765D8"/>
    <w:rsid w:val="000839E5"/>
    <w:rsid w:val="000C2E38"/>
    <w:rsid w:val="000C67B1"/>
    <w:rsid w:val="000D40EC"/>
    <w:rsid w:val="000E2D2B"/>
    <w:rsid w:val="00101A9F"/>
    <w:rsid w:val="00133ECC"/>
    <w:rsid w:val="00144FCF"/>
    <w:rsid w:val="001663D7"/>
    <w:rsid w:val="00180BB6"/>
    <w:rsid w:val="001B3DAB"/>
    <w:rsid w:val="001C7E3E"/>
    <w:rsid w:val="001E5828"/>
    <w:rsid w:val="001F481C"/>
    <w:rsid w:val="001F609E"/>
    <w:rsid w:val="0020114A"/>
    <w:rsid w:val="00201C44"/>
    <w:rsid w:val="00230F8F"/>
    <w:rsid w:val="00231508"/>
    <w:rsid w:val="00251C78"/>
    <w:rsid w:val="0026217F"/>
    <w:rsid w:val="002A0BF4"/>
    <w:rsid w:val="002B1B20"/>
    <w:rsid w:val="002B58D8"/>
    <w:rsid w:val="002B611C"/>
    <w:rsid w:val="002C4257"/>
    <w:rsid w:val="002D2CCE"/>
    <w:rsid w:val="002F127B"/>
    <w:rsid w:val="00314677"/>
    <w:rsid w:val="00336A11"/>
    <w:rsid w:val="0034265A"/>
    <w:rsid w:val="00362C7A"/>
    <w:rsid w:val="00384803"/>
    <w:rsid w:val="003A162D"/>
    <w:rsid w:val="003D7B85"/>
    <w:rsid w:val="003E44A8"/>
    <w:rsid w:val="003E53A4"/>
    <w:rsid w:val="00412528"/>
    <w:rsid w:val="00433931"/>
    <w:rsid w:val="00442530"/>
    <w:rsid w:val="00474A54"/>
    <w:rsid w:val="00492D82"/>
    <w:rsid w:val="00496B05"/>
    <w:rsid w:val="004B599A"/>
    <w:rsid w:val="004C236A"/>
    <w:rsid w:val="004D5D19"/>
    <w:rsid w:val="004F21BA"/>
    <w:rsid w:val="005041A8"/>
    <w:rsid w:val="00511FEA"/>
    <w:rsid w:val="00513152"/>
    <w:rsid w:val="0051700A"/>
    <w:rsid w:val="005175C6"/>
    <w:rsid w:val="00525704"/>
    <w:rsid w:val="00550B75"/>
    <w:rsid w:val="00556DB6"/>
    <w:rsid w:val="005670A2"/>
    <w:rsid w:val="005A71CD"/>
    <w:rsid w:val="005D11C7"/>
    <w:rsid w:val="005D6657"/>
    <w:rsid w:val="005E6511"/>
    <w:rsid w:val="005F7FBF"/>
    <w:rsid w:val="00635558"/>
    <w:rsid w:val="00651CC5"/>
    <w:rsid w:val="006567C9"/>
    <w:rsid w:val="00657137"/>
    <w:rsid w:val="00683EC4"/>
    <w:rsid w:val="0068635A"/>
    <w:rsid w:val="006B279E"/>
    <w:rsid w:val="006B70C0"/>
    <w:rsid w:val="006C2E72"/>
    <w:rsid w:val="006F0208"/>
    <w:rsid w:val="007806D5"/>
    <w:rsid w:val="00787111"/>
    <w:rsid w:val="00787902"/>
    <w:rsid w:val="007939AF"/>
    <w:rsid w:val="007A0D45"/>
    <w:rsid w:val="007C4972"/>
    <w:rsid w:val="007D34F4"/>
    <w:rsid w:val="007D5228"/>
    <w:rsid w:val="007F16D9"/>
    <w:rsid w:val="007F449B"/>
    <w:rsid w:val="00820D42"/>
    <w:rsid w:val="00822D8D"/>
    <w:rsid w:val="008277E9"/>
    <w:rsid w:val="0082782D"/>
    <w:rsid w:val="00860998"/>
    <w:rsid w:val="00871DC9"/>
    <w:rsid w:val="00876D37"/>
    <w:rsid w:val="008801A4"/>
    <w:rsid w:val="008A68C1"/>
    <w:rsid w:val="008D5E38"/>
    <w:rsid w:val="008E78F7"/>
    <w:rsid w:val="009317FC"/>
    <w:rsid w:val="0093392D"/>
    <w:rsid w:val="00937649"/>
    <w:rsid w:val="00940604"/>
    <w:rsid w:val="0094342D"/>
    <w:rsid w:val="009560E3"/>
    <w:rsid w:val="00960B6D"/>
    <w:rsid w:val="00962BBF"/>
    <w:rsid w:val="009631D0"/>
    <w:rsid w:val="009662D7"/>
    <w:rsid w:val="00970A69"/>
    <w:rsid w:val="00975767"/>
    <w:rsid w:val="009827F2"/>
    <w:rsid w:val="00991836"/>
    <w:rsid w:val="00993AAD"/>
    <w:rsid w:val="009B6EA0"/>
    <w:rsid w:val="009E4C0C"/>
    <w:rsid w:val="009E7FE7"/>
    <w:rsid w:val="00A0192F"/>
    <w:rsid w:val="00A17E5A"/>
    <w:rsid w:val="00A20A20"/>
    <w:rsid w:val="00A2210B"/>
    <w:rsid w:val="00A22A73"/>
    <w:rsid w:val="00A52DEE"/>
    <w:rsid w:val="00A5617B"/>
    <w:rsid w:val="00A70101"/>
    <w:rsid w:val="00A739EB"/>
    <w:rsid w:val="00A83662"/>
    <w:rsid w:val="00A8482A"/>
    <w:rsid w:val="00A849BE"/>
    <w:rsid w:val="00A91957"/>
    <w:rsid w:val="00AA01A8"/>
    <w:rsid w:val="00AB7FB5"/>
    <w:rsid w:val="00AD416E"/>
    <w:rsid w:val="00AD568D"/>
    <w:rsid w:val="00AE44D2"/>
    <w:rsid w:val="00AF7A92"/>
    <w:rsid w:val="00B3624E"/>
    <w:rsid w:val="00B43CB7"/>
    <w:rsid w:val="00B57A83"/>
    <w:rsid w:val="00B613DF"/>
    <w:rsid w:val="00B64F28"/>
    <w:rsid w:val="00B7336F"/>
    <w:rsid w:val="00B93430"/>
    <w:rsid w:val="00BB2C73"/>
    <w:rsid w:val="00BC267F"/>
    <w:rsid w:val="00C03EFC"/>
    <w:rsid w:val="00C2515B"/>
    <w:rsid w:val="00C25F23"/>
    <w:rsid w:val="00C304C0"/>
    <w:rsid w:val="00C809BC"/>
    <w:rsid w:val="00CA404F"/>
    <w:rsid w:val="00CE6A83"/>
    <w:rsid w:val="00D10870"/>
    <w:rsid w:val="00D322AD"/>
    <w:rsid w:val="00D36E35"/>
    <w:rsid w:val="00D3702E"/>
    <w:rsid w:val="00D46E4D"/>
    <w:rsid w:val="00D470E7"/>
    <w:rsid w:val="00D527CD"/>
    <w:rsid w:val="00D60125"/>
    <w:rsid w:val="00D650B6"/>
    <w:rsid w:val="00D65590"/>
    <w:rsid w:val="00D669A4"/>
    <w:rsid w:val="00D676F8"/>
    <w:rsid w:val="00DA4E93"/>
    <w:rsid w:val="00DA68B3"/>
    <w:rsid w:val="00DB15E7"/>
    <w:rsid w:val="00DB639E"/>
    <w:rsid w:val="00DC36AD"/>
    <w:rsid w:val="00DF2162"/>
    <w:rsid w:val="00E02D7B"/>
    <w:rsid w:val="00E04460"/>
    <w:rsid w:val="00E215A7"/>
    <w:rsid w:val="00E31D88"/>
    <w:rsid w:val="00E371FD"/>
    <w:rsid w:val="00E51596"/>
    <w:rsid w:val="00E63E5F"/>
    <w:rsid w:val="00E64688"/>
    <w:rsid w:val="00E67B2E"/>
    <w:rsid w:val="00E964DF"/>
    <w:rsid w:val="00EB5AA8"/>
    <w:rsid w:val="00F01540"/>
    <w:rsid w:val="00F023DF"/>
    <w:rsid w:val="00F6114C"/>
    <w:rsid w:val="00F715DD"/>
    <w:rsid w:val="00F72DB8"/>
    <w:rsid w:val="00F84292"/>
    <w:rsid w:val="00F87B48"/>
    <w:rsid w:val="00F9796D"/>
    <w:rsid w:val="00FA12B5"/>
    <w:rsid w:val="00FB7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851777">
      <w:bodyDiv w:val="1"/>
      <w:marLeft w:val="0"/>
      <w:marRight w:val="0"/>
      <w:marTop w:val="0"/>
      <w:marBottom w:val="0"/>
      <w:divBdr>
        <w:top w:val="none" w:sz="0" w:space="0" w:color="auto"/>
        <w:left w:val="none" w:sz="0" w:space="0" w:color="auto"/>
        <w:bottom w:val="none" w:sz="0" w:space="0" w:color="auto"/>
        <w:right w:val="none" w:sz="0" w:space="0" w:color="auto"/>
      </w:divBdr>
    </w:div>
    <w:div w:id="924190900">
      <w:bodyDiv w:val="1"/>
      <w:marLeft w:val="0"/>
      <w:marRight w:val="0"/>
      <w:marTop w:val="0"/>
      <w:marBottom w:val="0"/>
      <w:divBdr>
        <w:top w:val="none" w:sz="0" w:space="0" w:color="auto"/>
        <w:left w:val="none" w:sz="0" w:space="0" w:color="auto"/>
        <w:bottom w:val="none" w:sz="0" w:space="0" w:color="auto"/>
        <w:right w:val="none" w:sz="0" w:space="0" w:color="auto"/>
      </w:divBdr>
    </w:div>
    <w:div w:id="1336111661">
      <w:bodyDiv w:val="1"/>
      <w:marLeft w:val="0"/>
      <w:marRight w:val="0"/>
      <w:marTop w:val="0"/>
      <w:marBottom w:val="0"/>
      <w:divBdr>
        <w:top w:val="none" w:sz="0" w:space="0" w:color="auto"/>
        <w:left w:val="none" w:sz="0" w:space="0" w:color="auto"/>
        <w:bottom w:val="none" w:sz="0" w:space="0" w:color="auto"/>
        <w:right w:val="none" w:sz="0" w:space="0" w:color="auto"/>
      </w:divBdr>
    </w:div>
    <w:div w:id="134632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201C44"/>
    <w:rsid w:val="002B7A8B"/>
    <w:rsid w:val="00377F28"/>
    <w:rsid w:val="004C2534"/>
    <w:rsid w:val="005041A8"/>
    <w:rsid w:val="00513458"/>
    <w:rsid w:val="0062789E"/>
    <w:rsid w:val="006A6147"/>
    <w:rsid w:val="00703D3B"/>
    <w:rsid w:val="00754CEE"/>
    <w:rsid w:val="008277E9"/>
    <w:rsid w:val="00842DA7"/>
    <w:rsid w:val="0085770B"/>
    <w:rsid w:val="00876D37"/>
    <w:rsid w:val="00926464"/>
    <w:rsid w:val="009772D5"/>
    <w:rsid w:val="009C71F2"/>
    <w:rsid w:val="00A11940"/>
    <w:rsid w:val="00A57311"/>
    <w:rsid w:val="00A64D19"/>
    <w:rsid w:val="00B44B43"/>
    <w:rsid w:val="00B5612F"/>
    <w:rsid w:val="00B667F8"/>
    <w:rsid w:val="00BF1C2F"/>
    <w:rsid w:val="00C2515B"/>
    <w:rsid w:val="00D403BB"/>
    <w:rsid w:val="00D470E7"/>
    <w:rsid w:val="00E45C5E"/>
    <w:rsid w:val="00E64688"/>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D087F-A9E8-4B4B-AC94-A4966F109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2372</Words>
  <Characters>13521</Characters>
  <Application>Microsoft Office Word</Application>
  <DocSecurity>8</DocSecurity>
  <Lines>112</Lines>
  <Paragraphs>31</Paragraphs>
  <ScaleCrop>false</ScaleCrop>
  <HeadingPairs>
    <vt:vector size="6" baseType="variant">
      <vt:variant>
        <vt:lpstr>Название</vt:lpstr>
      </vt:variant>
      <vt:variant>
        <vt:i4>1</vt:i4>
      </vt:variant>
      <vt:variant>
        <vt:lpstr>სათაური</vt:lpstr>
      </vt:variant>
      <vt:variant>
        <vt:i4>1</vt:i4>
      </vt:variant>
      <vt:variant>
        <vt:lpstr>Title</vt:lpstr>
      </vt:variant>
      <vt:variant>
        <vt:i4>1</vt:i4>
      </vt:variant>
    </vt:vector>
  </HeadingPairs>
  <TitlesOfParts>
    <vt:vector size="3" baseType="lpstr">
      <vt:lpstr>true</vt:lpstr>
      <vt:lpstr>true</vt:lpstr>
      <vt:lpstr>false</vt:lpstr>
    </vt:vector>
  </TitlesOfParts>
  <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false</dc:description>
  <cp:lastModifiedBy>arqivi</cp:lastModifiedBy>
  <cp:revision>18</cp:revision>
  <dcterms:created xsi:type="dcterms:W3CDTF">2024-12-18T13:13:00Z</dcterms:created>
  <dcterms:modified xsi:type="dcterms:W3CDTF">2025-02-19T10:31:00Z</dcterms:modified>
</cp:coreProperties>
</file>